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6E29" w14:textId="381A8B40" w:rsidR="003B3EFA" w:rsidRDefault="00B4419E" w:rsidP="00894236">
      <w:pPr>
        <w:ind w:right="19"/>
        <w:jc w:val="center"/>
        <w:rPr>
          <w:b/>
          <w:u w:val="single"/>
        </w:rPr>
      </w:pPr>
      <w:r w:rsidRPr="00B4419E">
        <w:rPr>
          <w:b/>
          <w:u w:val="single"/>
        </w:rPr>
        <w:t xml:space="preserve">REUNIÓN PLENARIA DE </w:t>
      </w:r>
      <w:proofErr w:type="spellStart"/>
      <w:r w:rsidRPr="00B4419E">
        <w:rPr>
          <w:b/>
          <w:u w:val="single"/>
        </w:rPr>
        <w:t>QuIC</w:t>
      </w:r>
      <w:proofErr w:type="spellEnd"/>
      <w:r w:rsidRPr="00B4419E">
        <w:rPr>
          <w:b/>
          <w:u w:val="single"/>
        </w:rPr>
        <w:t>, 22-23 DE MAYO 2023, MADRID</w:t>
      </w:r>
    </w:p>
    <w:p w14:paraId="1E8535C9" w14:textId="77777777" w:rsidR="00B4419E" w:rsidRPr="007853F3" w:rsidRDefault="00B4419E" w:rsidP="00894236">
      <w:pPr>
        <w:ind w:right="19"/>
        <w:jc w:val="center"/>
        <w:rPr>
          <w:rFonts w:eastAsia="Times New Roman" w:cs="Times New Roman"/>
          <w:b/>
          <w:lang w:eastAsia="es-ES_tradnl"/>
        </w:rPr>
      </w:pPr>
    </w:p>
    <w:p w14:paraId="45F74C50" w14:textId="7C9B2598" w:rsidR="00D352CF" w:rsidRDefault="00B4419E" w:rsidP="00894236">
      <w:pPr>
        <w:ind w:right="19"/>
        <w:jc w:val="center"/>
        <w:rPr>
          <w:rFonts w:eastAsia="Times New Roman"/>
          <w:b/>
          <w:color w:val="1C71B8"/>
          <w:sz w:val="36"/>
          <w:szCs w:val="30"/>
        </w:rPr>
      </w:pPr>
      <w:r w:rsidRPr="00B4419E">
        <w:rPr>
          <w:rFonts w:eastAsia="Times New Roman"/>
          <w:b/>
          <w:color w:val="1C71B8"/>
          <w:sz w:val="36"/>
          <w:szCs w:val="30"/>
        </w:rPr>
        <w:t xml:space="preserve">La Reunión Plenaria de </w:t>
      </w:r>
      <w:proofErr w:type="spellStart"/>
      <w:r w:rsidRPr="00B4419E">
        <w:rPr>
          <w:rFonts w:eastAsia="Times New Roman"/>
          <w:b/>
          <w:color w:val="1C71B8"/>
          <w:sz w:val="36"/>
          <w:szCs w:val="30"/>
        </w:rPr>
        <w:t>QuIC</w:t>
      </w:r>
      <w:proofErr w:type="spellEnd"/>
      <w:r w:rsidRPr="00B4419E">
        <w:rPr>
          <w:rFonts w:eastAsia="Times New Roman"/>
          <w:b/>
          <w:color w:val="1C71B8"/>
          <w:sz w:val="36"/>
          <w:szCs w:val="30"/>
        </w:rPr>
        <w:t>, coorganizada por AMETIC, fortalece las oportunidades de la comunidad cuántica europea</w:t>
      </w:r>
    </w:p>
    <w:p w14:paraId="4EA7EE01" w14:textId="77777777" w:rsidR="00B4419E" w:rsidRDefault="00B4419E" w:rsidP="00B4419E">
      <w:pPr>
        <w:ind w:right="19"/>
        <w:jc w:val="both"/>
        <w:rPr>
          <w:b/>
          <w:sz w:val="20"/>
          <w:szCs w:val="20"/>
        </w:rPr>
      </w:pPr>
    </w:p>
    <w:p w14:paraId="132C9DF6" w14:textId="5A9F7721" w:rsidR="00B4419E" w:rsidRDefault="00B4419E" w:rsidP="00032CB1">
      <w:pPr>
        <w:pStyle w:val="Prrafodelista"/>
        <w:numPr>
          <w:ilvl w:val="0"/>
          <w:numId w:val="4"/>
        </w:numPr>
        <w:ind w:left="360"/>
        <w:contextualSpacing w:val="0"/>
        <w:jc w:val="both"/>
        <w:rPr>
          <w:rFonts w:eastAsiaTheme="minorHAnsi"/>
          <w:b/>
          <w:color w:val="1C71B8"/>
          <w:lang w:eastAsia="en-US"/>
        </w:rPr>
      </w:pPr>
      <w:r w:rsidRPr="00B4419E">
        <w:rPr>
          <w:rFonts w:eastAsiaTheme="minorHAnsi"/>
          <w:b/>
          <w:color w:val="1C71B8"/>
          <w:lang w:eastAsia="en-US"/>
        </w:rPr>
        <w:t xml:space="preserve">La reunión plenaria de </w:t>
      </w:r>
      <w:proofErr w:type="spellStart"/>
      <w:r w:rsidRPr="00B4419E">
        <w:rPr>
          <w:rFonts w:eastAsiaTheme="minorHAnsi"/>
          <w:b/>
          <w:color w:val="1C71B8"/>
          <w:lang w:eastAsia="en-US"/>
        </w:rPr>
        <w:t>QuIC</w:t>
      </w:r>
      <w:proofErr w:type="spellEnd"/>
      <w:r w:rsidRPr="00B4419E">
        <w:rPr>
          <w:rFonts w:eastAsiaTheme="minorHAnsi"/>
          <w:b/>
          <w:color w:val="1C71B8"/>
          <w:lang w:eastAsia="en-US"/>
        </w:rPr>
        <w:t xml:space="preserve"> ha sido un éxito al reunir a 120 participantes, representantes de la mayor comunidad de empresas cuánticas paneuropeas y organizaciones de investigación. </w:t>
      </w:r>
    </w:p>
    <w:p w14:paraId="5F13DB44" w14:textId="77777777" w:rsidR="00B4419E" w:rsidRPr="00B4419E" w:rsidRDefault="00B4419E" w:rsidP="00F83198">
      <w:pPr>
        <w:pStyle w:val="Prrafodelista"/>
        <w:ind w:left="360"/>
        <w:contextualSpacing w:val="0"/>
        <w:jc w:val="both"/>
        <w:rPr>
          <w:rFonts w:eastAsiaTheme="minorHAnsi"/>
          <w:b/>
          <w:color w:val="1C71B8"/>
          <w:lang w:eastAsia="en-US"/>
        </w:rPr>
      </w:pPr>
    </w:p>
    <w:p w14:paraId="31B4A1A3" w14:textId="41BE5A0A" w:rsidR="00B4419E" w:rsidRDefault="00B4419E" w:rsidP="00B4419E">
      <w:pPr>
        <w:pStyle w:val="Prrafodelista"/>
        <w:numPr>
          <w:ilvl w:val="0"/>
          <w:numId w:val="4"/>
        </w:numPr>
        <w:ind w:left="360"/>
        <w:contextualSpacing w:val="0"/>
        <w:jc w:val="both"/>
        <w:rPr>
          <w:rFonts w:eastAsiaTheme="minorHAnsi"/>
          <w:b/>
          <w:color w:val="1C71B8"/>
          <w:lang w:eastAsia="en-US"/>
        </w:rPr>
      </w:pPr>
      <w:r>
        <w:rPr>
          <w:rFonts w:eastAsiaTheme="minorHAnsi"/>
          <w:b/>
          <w:color w:val="1C71B8"/>
          <w:lang w:eastAsia="en-US"/>
        </w:rPr>
        <w:t xml:space="preserve">Durante el discurso de bienvenida, Carme Artigas, </w:t>
      </w:r>
      <w:r w:rsidRPr="00B4419E">
        <w:rPr>
          <w:rFonts w:eastAsiaTheme="minorHAnsi"/>
          <w:b/>
          <w:color w:val="1C71B8"/>
          <w:lang w:eastAsia="en-US"/>
        </w:rPr>
        <w:t xml:space="preserve">secretaria de Estado de Digitalización e Inteligencia Artificial </w:t>
      </w:r>
      <w:r>
        <w:rPr>
          <w:rFonts w:eastAsiaTheme="minorHAnsi"/>
          <w:b/>
          <w:color w:val="1C71B8"/>
          <w:lang w:eastAsia="en-US"/>
        </w:rPr>
        <w:t>ha anunciado que “</w:t>
      </w:r>
      <w:r w:rsidRPr="00B4419E">
        <w:rPr>
          <w:rFonts w:eastAsiaTheme="minorHAnsi"/>
          <w:b/>
          <w:color w:val="1C71B8"/>
          <w:lang w:eastAsia="en-US"/>
        </w:rPr>
        <w:t xml:space="preserve">España acogerá el primer ordenador cuántico del sur de Europa, y será 100% desarrollado por empresas europeas y con componentes europeos.” </w:t>
      </w:r>
    </w:p>
    <w:p w14:paraId="67FCD653" w14:textId="77777777" w:rsidR="001D43EB" w:rsidRPr="00F83198" w:rsidRDefault="001D43EB" w:rsidP="00F83198">
      <w:pPr>
        <w:pStyle w:val="Prrafodelista"/>
        <w:rPr>
          <w:rFonts w:eastAsiaTheme="minorHAnsi"/>
          <w:b/>
          <w:color w:val="1C71B8"/>
          <w:lang w:eastAsia="en-US"/>
        </w:rPr>
      </w:pPr>
    </w:p>
    <w:p w14:paraId="46A5F6E0" w14:textId="66399A5B" w:rsidR="001D43EB" w:rsidRPr="001D43EB" w:rsidRDefault="001D43EB" w:rsidP="00B4419E">
      <w:pPr>
        <w:pStyle w:val="Prrafodelista"/>
        <w:numPr>
          <w:ilvl w:val="0"/>
          <w:numId w:val="4"/>
        </w:numPr>
        <w:ind w:left="360"/>
        <w:contextualSpacing w:val="0"/>
        <w:jc w:val="both"/>
        <w:rPr>
          <w:rFonts w:eastAsiaTheme="minorHAnsi"/>
          <w:b/>
          <w:color w:val="1C71B8"/>
          <w:lang w:eastAsia="en-US"/>
        </w:rPr>
      </w:pPr>
      <w:r w:rsidRPr="001D43EB">
        <w:rPr>
          <w:rFonts w:eastAsiaTheme="minorHAnsi"/>
          <w:b/>
          <w:color w:val="1C71B8"/>
          <w:lang w:eastAsia="en-US"/>
        </w:rPr>
        <w:t>Durante la jornada, se h</w:t>
      </w:r>
      <w:r w:rsidRPr="00F83198">
        <w:rPr>
          <w:rFonts w:eastAsiaTheme="minorHAnsi"/>
          <w:b/>
          <w:color w:val="1C71B8"/>
          <w:lang w:eastAsia="en-US"/>
        </w:rPr>
        <w:t xml:space="preserve">a </w:t>
      </w:r>
      <w:r>
        <w:rPr>
          <w:rFonts w:eastAsiaTheme="minorHAnsi"/>
          <w:b/>
          <w:color w:val="1C71B8"/>
          <w:lang w:eastAsia="en-US"/>
        </w:rPr>
        <w:t>presentado el Informe “</w:t>
      </w:r>
      <w:proofErr w:type="spellStart"/>
      <w:r>
        <w:rPr>
          <w:rFonts w:eastAsiaTheme="minorHAnsi"/>
          <w:b/>
          <w:color w:val="1C71B8"/>
          <w:lang w:eastAsia="en-US"/>
        </w:rPr>
        <w:t>Spain</w:t>
      </w:r>
      <w:proofErr w:type="spellEnd"/>
      <w:r>
        <w:rPr>
          <w:rFonts w:eastAsiaTheme="minorHAnsi"/>
          <w:b/>
          <w:color w:val="1C71B8"/>
          <w:lang w:eastAsia="en-US"/>
        </w:rPr>
        <w:t xml:space="preserve"> Quantum </w:t>
      </w:r>
      <w:proofErr w:type="spellStart"/>
      <w:r>
        <w:rPr>
          <w:rFonts w:eastAsiaTheme="minorHAnsi"/>
          <w:b/>
          <w:color w:val="1C71B8"/>
          <w:lang w:eastAsia="en-US"/>
        </w:rPr>
        <w:t>Industry</w:t>
      </w:r>
      <w:proofErr w:type="spellEnd"/>
      <w:r>
        <w:rPr>
          <w:rFonts w:eastAsiaTheme="minorHAnsi"/>
          <w:b/>
          <w:color w:val="1C71B8"/>
          <w:lang w:eastAsia="en-US"/>
        </w:rPr>
        <w:t>”,</w:t>
      </w:r>
      <w:r w:rsidR="003D473D">
        <w:rPr>
          <w:rFonts w:eastAsiaTheme="minorHAnsi"/>
          <w:b/>
          <w:color w:val="1C71B8"/>
          <w:lang w:eastAsia="en-US"/>
        </w:rPr>
        <w:t xml:space="preserve"> elaborado por AMETIC y</w:t>
      </w:r>
      <w:r>
        <w:rPr>
          <w:rFonts w:eastAsiaTheme="minorHAnsi"/>
          <w:b/>
          <w:color w:val="1C71B8"/>
          <w:lang w:eastAsia="en-US"/>
        </w:rPr>
        <w:t xml:space="preserve"> patrocinado por ICEX, en el que se resume el estado del ecosistema español de Computación Cuántica.</w:t>
      </w:r>
    </w:p>
    <w:p w14:paraId="79A9B7B0" w14:textId="77777777" w:rsidR="00B4419E" w:rsidRPr="001D43EB" w:rsidRDefault="00B4419E" w:rsidP="00B4419E">
      <w:pPr>
        <w:rPr>
          <w:rFonts w:eastAsiaTheme="minorHAnsi"/>
          <w:b/>
          <w:color w:val="1C71B8"/>
          <w:lang w:eastAsia="en-US"/>
        </w:rPr>
      </w:pPr>
    </w:p>
    <w:p w14:paraId="05E7601D" w14:textId="77777777" w:rsidR="00B4419E" w:rsidRPr="001D43EB" w:rsidRDefault="00B4419E" w:rsidP="00B4419E">
      <w:pPr>
        <w:ind w:right="19"/>
        <w:jc w:val="both"/>
        <w:rPr>
          <w:b/>
          <w:sz w:val="20"/>
          <w:szCs w:val="20"/>
        </w:rPr>
      </w:pPr>
    </w:p>
    <w:p w14:paraId="509B40B8" w14:textId="274C7685" w:rsidR="00B4419E" w:rsidRPr="00B4419E" w:rsidRDefault="003B3EFA" w:rsidP="00B4419E">
      <w:pPr>
        <w:ind w:right="19"/>
        <w:jc w:val="both"/>
        <w:rPr>
          <w:sz w:val="20"/>
          <w:szCs w:val="20"/>
        </w:rPr>
      </w:pPr>
      <w:r w:rsidRPr="00C57670">
        <w:rPr>
          <w:b/>
          <w:sz w:val="20"/>
          <w:szCs w:val="20"/>
        </w:rPr>
        <w:t xml:space="preserve">Madrid, </w:t>
      </w:r>
      <w:r w:rsidR="00B4419E">
        <w:rPr>
          <w:b/>
          <w:sz w:val="20"/>
          <w:szCs w:val="20"/>
        </w:rPr>
        <w:t>24 de mayo</w:t>
      </w:r>
      <w:r w:rsidRPr="00C57670">
        <w:rPr>
          <w:b/>
          <w:sz w:val="20"/>
          <w:szCs w:val="20"/>
        </w:rPr>
        <w:t xml:space="preserve"> de 202</w:t>
      </w:r>
      <w:r w:rsidR="00B4419E">
        <w:rPr>
          <w:b/>
          <w:sz w:val="20"/>
          <w:szCs w:val="20"/>
        </w:rPr>
        <w:t>3</w:t>
      </w:r>
      <w:r w:rsidRPr="00C57670">
        <w:rPr>
          <w:rFonts w:eastAsia="Times New Roman" w:cs="Times New Roman"/>
          <w:b/>
          <w:sz w:val="20"/>
          <w:szCs w:val="20"/>
          <w:lang w:eastAsia="es-ES_tradnl"/>
        </w:rPr>
        <w:t xml:space="preserve">. </w:t>
      </w:r>
      <w:r w:rsidR="00B4419E" w:rsidRPr="00B4419E">
        <w:rPr>
          <w:sz w:val="20"/>
          <w:szCs w:val="20"/>
        </w:rPr>
        <w:t xml:space="preserve">La </w:t>
      </w:r>
      <w:r w:rsidR="00B4419E" w:rsidRPr="00B4419E">
        <w:rPr>
          <w:b/>
          <w:bCs/>
          <w:sz w:val="20"/>
          <w:szCs w:val="20"/>
        </w:rPr>
        <w:t xml:space="preserve">Reunión Plenaria de </w:t>
      </w:r>
      <w:proofErr w:type="spellStart"/>
      <w:r w:rsidR="00B4419E" w:rsidRPr="00B4419E">
        <w:rPr>
          <w:b/>
          <w:bCs/>
          <w:sz w:val="20"/>
          <w:szCs w:val="20"/>
        </w:rPr>
        <w:t>QuIC</w:t>
      </w:r>
      <w:proofErr w:type="spellEnd"/>
      <w:r w:rsidR="00B4419E" w:rsidRPr="00B4419E">
        <w:rPr>
          <w:sz w:val="20"/>
          <w:szCs w:val="20"/>
        </w:rPr>
        <w:t>, coorganizada por AMETIC y celebrada en la sede de</w:t>
      </w:r>
      <w:r w:rsidR="00C878E5">
        <w:rPr>
          <w:sz w:val="20"/>
          <w:szCs w:val="20"/>
        </w:rPr>
        <w:t xml:space="preserve"> </w:t>
      </w:r>
      <w:r w:rsidR="00B4419E" w:rsidRPr="00B4419E">
        <w:rPr>
          <w:sz w:val="20"/>
          <w:szCs w:val="20"/>
        </w:rPr>
        <w:t>E</w:t>
      </w:r>
      <w:r w:rsidR="00857D21">
        <w:rPr>
          <w:sz w:val="20"/>
          <w:szCs w:val="20"/>
        </w:rPr>
        <w:t>Y en Madrid</w:t>
      </w:r>
      <w:r w:rsidR="00B4419E" w:rsidRPr="00B4419E">
        <w:rPr>
          <w:sz w:val="20"/>
          <w:szCs w:val="20"/>
        </w:rPr>
        <w:t>, fue un rotundo éxito al reunir a la mayor comunidad de empresas cuánticas paneuropeas y organizaciones de investigación. Con más de 120 participantes, el evento sirvió como una cita ineludible para que los miembros conocieran a líderes europeos y globales, se informaran sobre las actividades recientes de la asociación y establecieran contactos.</w:t>
      </w:r>
    </w:p>
    <w:p w14:paraId="4B61BD88" w14:textId="77777777" w:rsidR="00B4419E" w:rsidRPr="00B4419E" w:rsidRDefault="00B4419E" w:rsidP="00B4419E">
      <w:pPr>
        <w:jc w:val="both"/>
        <w:rPr>
          <w:sz w:val="20"/>
          <w:szCs w:val="20"/>
        </w:rPr>
      </w:pPr>
    </w:p>
    <w:p w14:paraId="6CF8341E" w14:textId="3B6B9B84" w:rsidR="00B4419E" w:rsidRDefault="00B4419E" w:rsidP="00B4419E">
      <w:pPr>
        <w:jc w:val="both"/>
        <w:rPr>
          <w:sz w:val="20"/>
          <w:szCs w:val="20"/>
        </w:rPr>
      </w:pPr>
      <w:r w:rsidRPr="00B4419E">
        <w:rPr>
          <w:sz w:val="20"/>
          <w:szCs w:val="20"/>
        </w:rPr>
        <w:t xml:space="preserve">La reunión contó con una destacada lista de ponentes, entre ellos, </w:t>
      </w:r>
      <w:r w:rsidRPr="00B4419E">
        <w:rPr>
          <w:b/>
          <w:bCs/>
          <w:sz w:val="20"/>
          <w:szCs w:val="20"/>
        </w:rPr>
        <w:t>Carme Artigas</w:t>
      </w:r>
      <w:r w:rsidRPr="00B4419E">
        <w:rPr>
          <w:sz w:val="20"/>
          <w:szCs w:val="20"/>
        </w:rPr>
        <w:t xml:space="preserve">, secretaria de Estado de Digitalización e Inteligencia Artificial del Gobierno de España; </w:t>
      </w:r>
      <w:r w:rsidRPr="00B4419E">
        <w:rPr>
          <w:b/>
          <w:bCs/>
          <w:sz w:val="20"/>
          <w:szCs w:val="20"/>
        </w:rPr>
        <w:t>Lina Gálvez Muñoz</w:t>
      </w:r>
      <w:r w:rsidRPr="00B4419E">
        <w:rPr>
          <w:sz w:val="20"/>
          <w:szCs w:val="20"/>
        </w:rPr>
        <w:t xml:space="preserve">, miembro del Parlamento Europeo; </w:t>
      </w:r>
      <w:r w:rsidRPr="00B4419E">
        <w:rPr>
          <w:b/>
          <w:bCs/>
          <w:sz w:val="20"/>
          <w:szCs w:val="20"/>
        </w:rPr>
        <w:t xml:space="preserve">Gustav </w:t>
      </w:r>
      <w:proofErr w:type="spellStart"/>
      <w:r w:rsidRPr="00B4419E">
        <w:rPr>
          <w:b/>
          <w:bCs/>
          <w:sz w:val="20"/>
          <w:szCs w:val="20"/>
        </w:rPr>
        <w:t>Kalbe</w:t>
      </w:r>
      <w:proofErr w:type="spellEnd"/>
      <w:r w:rsidRPr="00B4419E">
        <w:rPr>
          <w:sz w:val="20"/>
          <w:szCs w:val="20"/>
        </w:rPr>
        <w:t xml:space="preserve">, director Interino de la DG </w:t>
      </w:r>
      <w:proofErr w:type="spellStart"/>
      <w:r w:rsidRPr="00B4419E">
        <w:rPr>
          <w:sz w:val="20"/>
          <w:szCs w:val="20"/>
        </w:rPr>
        <w:t>Connect</w:t>
      </w:r>
      <w:proofErr w:type="spellEnd"/>
      <w:r w:rsidRPr="00B4419E">
        <w:rPr>
          <w:sz w:val="20"/>
          <w:szCs w:val="20"/>
        </w:rPr>
        <w:t xml:space="preserve"> C "Excelencia Digital e Infraestructura Científica" de la Comisión Europea; </w:t>
      </w:r>
      <w:proofErr w:type="spellStart"/>
      <w:r w:rsidRPr="00B4419E">
        <w:rPr>
          <w:b/>
          <w:bCs/>
          <w:sz w:val="20"/>
          <w:szCs w:val="20"/>
        </w:rPr>
        <w:t>Shunsuke</w:t>
      </w:r>
      <w:proofErr w:type="spellEnd"/>
      <w:r w:rsidRPr="00B4419E">
        <w:rPr>
          <w:b/>
          <w:bCs/>
          <w:sz w:val="20"/>
          <w:szCs w:val="20"/>
        </w:rPr>
        <w:t xml:space="preserve"> </w:t>
      </w:r>
      <w:proofErr w:type="spellStart"/>
      <w:r w:rsidRPr="00B4419E">
        <w:rPr>
          <w:b/>
          <w:bCs/>
          <w:sz w:val="20"/>
          <w:szCs w:val="20"/>
        </w:rPr>
        <w:t>Okada</w:t>
      </w:r>
      <w:proofErr w:type="spellEnd"/>
      <w:r w:rsidRPr="00B4419E">
        <w:rPr>
          <w:sz w:val="20"/>
          <w:szCs w:val="20"/>
        </w:rPr>
        <w:t xml:space="preserve">, presidente y CEO de Toshiba Digital </w:t>
      </w:r>
      <w:proofErr w:type="spellStart"/>
      <w:r w:rsidRPr="00B4419E">
        <w:rPr>
          <w:sz w:val="20"/>
          <w:szCs w:val="20"/>
        </w:rPr>
        <w:t>Solutions</w:t>
      </w:r>
      <w:proofErr w:type="spellEnd"/>
      <w:r w:rsidRPr="00B4419E">
        <w:rPr>
          <w:sz w:val="20"/>
          <w:szCs w:val="20"/>
        </w:rPr>
        <w:t>, en representación de Q-STAR</w:t>
      </w:r>
      <w:r w:rsidRPr="00B4419E">
        <w:rPr>
          <w:b/>
          <w:bCs/>
          <w:sz w:val="20"/>
          <w:szCs w:val="20"/>
        </w:rPr>
        <w:t xml:space="preserve">; Daniel </w:t>
      </w:r>
      <w:proofErr w:type="spellStart"/>
      <w:r w:rsidRPr="00B4419E">
        <w:rPr>
          <w:b/>
          <w:bCs/>
          <w:sz w:val="20"/>
          <w:szCs w:val="20"/>
        </w:rPr>
        <w:t>Opalka</w:t>
      </w:r>
      <w:proofErr w:type="spellEnd"/>
      <w:r w:rsidRPr="00B4419E">
        <w:rPr>
          <w:sz w:val="20"/>
          <w:szCs w:val="20"/>
        </w:rPr>
        <w:t xml:space="preserve">, oficial de Programa de Investigación e Innovación de </w:t>
      </w:r>
      <w:proofErr w:type="spellStart"/>
      <w:r w:rsidRPr="00B4419E">
        <w:rPr>
          <w:sz w:val="20"/>
          <w:szCs w:val="20"/>
        </w:rPr>
        <w:t>EuroHPC</w:t>
      </w:r>
      <w:proofErr w:type="spellEnd"/>
      <w:r w:rsidRPr="00B4419E">
        <w:rPr>
          <w:sz w:val="20"/>
          <w:szCs w:val="20"/>
        </w:rPr>
        <w:t xml:space="preserve"> </w:t>
      </w:r>
      <w:proofErr w:type="spellStart"/>
      <w:r w:rsidRPr="00B4419E">
        <w:rPr>
          <w:sz w:val="20"/>
          <w:szCs w:val="20"/>
        </w:rPr>
        <w:t>Joint</w:t>
      </w:r>
      <w:proofErr w:type="spellEnd"/>
      <w:r w:rsidRPr="00B4419E">
        <w:rPr>
          <w:sz w:val="20"/>
          <w:szCs w:val="20"/>
        </w:rPr>
        <w:t xml:space="preserve"> </w:t>
      </w:r>
      <w:proofErr w:type="spellStart"/>
      <w:r w:rsidRPr="00B4419E">
        <w:rPr>
          <w:sz w:val="20"/>
          <w:szCs w:val="20"/>
        </w:rPr>
        <w:t>Undertaking</w:t>
      </w:r>
      <w:proofErr w:type="spellEnd"/>
      <w:r w:rsidRPr="00B4419E">
        <w:rPr>
          <w:sz w:val="20"/>
          <w:szCs w:val="20"/>
        </w:rPr>
        <w:t xml:space="preserve">; </w:t>
      </w:r>
      <w:r w:rsidRPr="00B4419E">
        <w:rPr>
          <w:b/>
          <w:bCs/>
          <w:sz w:val="20"/>
          <w:szCs w:val="20"/>
        </w:rPr>
        <w:t>Ulises Arranz Cuéllar</w:t>
      </w:r>
      <w:r w:rsidRPr="00B4419E">
        <w:rPr>
          <w:sz w:val="20"/>
          <w:szCs w:val="20"/>
        </w:rPr>
        <w:t xml:space="preserve">, asesor de Computación Cuántica de GI Quantum de EY y </w:t>
      </w:r>
      <w:r w:rsidRPr="00B4419E">
        <w:rPr>
          <w:b/>
          <w:bCs/>
          <w:sz w:val="20"/>
          <w:szCs w:val="20"/>
        </w:rPr>
        <w:t>Jaime Gómez</w:t>
      </w:r>
      <w:r w:rsidRPr="00B4419E">
        <w:rPr>
          <w:sz w:val="20"/>
          <w:szCs w:val="20"/>
        </w:rPr>
        <w:t xml:space="preserve">, </w:t>
      </w:r>
      <w:r w:rsidR="009334DB" w:rsidRPr="009334DB">
        <w:rPr>
          <w:sz w:val="20"/>
          <w:szCs w:val="20"/>
        </w:rPr>
        <w:t xml:space="preserve">representante de AMETIC en el Consorcio de la Industria Cuántica de la UE, </w:t>
      </w:r>
      <w:proofErr w:type="spellStart"/>
      <w:r w:rsidR="009334DB" w:rsidRPr="009334DB">
        <w:rPr>
          <w:sz w:val="20"/>
          <w:szCs w:val="20"/>
        </w:rPr>
        <w:t>QuIC</w:t>
      </w:r>
      <w:proofErr w:type="spellEnd"/>
      <w:r w:rsidR="009334DB" w:rsidRPr="009334DB">
        <w:rPr>
          <w:sz w:val="20"/>
          <w:szCs w:val="20"/>
        </w:rPr>
        <w:t>.</w:t>
      </w:r>
      <w:r w:rsidR="009334DB">
        <w:rPr>
          <w:sz w:val="20"/>
          <w:szCs w:val="20"/>
        </w:rPr>
        <w:t xml:space="preserve"> </w:t>
      </w:r>
    </w:p>
    <w:p w14:paraId="1A58C1D9" w14:textId="77777777" w:rsidR="009334DB" w:rsidRDefault="009334DB" w:rsidP="00B4419E">
      <w:pPr>
        <w:jc w:val="both"/>
        <w:rPr>
          <w:sz w:val="20"/>
          <w:szCs w:val="20"/>
        </w:rPr>
      </w:pPr>
    </w:p>
    <w:p w14:paraId="705E65B8" w14:textId="2DD13D3D" w:rsidR="00B4419E" w:rsidRPr="00B4419E" w:rsidRDefault="00B4419E" w:rsidP="00F83198">
      <w:pPr>
        <w:rPr>
          <w:sz w:val="20"/>
          <w:szCs w:val="20"/>
        </w:rPr>
      </w:pPr>
      <w:r>
        <w:rPr>
          <w:sz w:val="20"/>
        </w:rPr>
        <w:t>Carme Artigas,</w:t>
      </w:r>
      <w:r w:rsidRPr="00B4419E">
        <w:rPr>
          <w:sz w:val="20"/>
          <w:szCs w:val="20"/>
        </w:rPr>
        <w:t xml:space="preserve"> </w:t>
      </w:r>
      <w:bookmarkStart w:id="0" w:name="_Hlk135669177"/>
      <w:r w:rsidRPr="00B4419E">
        <w:rPr>
          <w:sz w:val="20"/>
          <w:szCs w:val="20"/>
        </w:rPr>
        <w:t xml:space="preserve">secretaria de Estado de Digitalización e Inteligencia Artificial </w:t>
      </w:r>
      <w:bookmarkEnd w:id="0"/>
      <w:r w:rsidRPr="00B4419E">
        <w:rPr>
          <w:sz w:val="20"/>
          <w:szCs w:val="20"/>
        </w:rPr>
        <w:t>del Gobierno de España</w:t>
      </w:r>
      <w:r>
        <w:rPr>
          <w:sz w:val="20"/>
          <w:szCs w:val="20"/>
        </w:rPr>
        <w:t>, durante su intervención ha afirmado:</w:t>
      </w:r>
      <w:r>
        <w:rPr>
          <w:sz w:val="20"/>
        </w:rPr>
        <w:t xml:space="preserve"> “España está haciendo una apuesta muy ambiciosa e ilusionante por la industria cuántica como motor de progreso”. A lo que ha añadido: “Quantum Spain nace con un claro objetivo: hacer de España el nodo cuántico del Sur de Europa”. Artigas ha subrayado “a través de la cooperación público-privada, trabajamos por crear un ecosistema competitivo de computación cuántica para IA”. La secretaria de Estado ha concluido sus palabras de bienvenida con un anuncio importante</w:t>
      </w:r>
      <w:proofErr w:type="gramStart"/>
      <w:r w:rsidR="00857D21">
        <w:rPr>
          <w:sz w:val="20"/>
        </w:rPr>
        <w:t>:</w:t>
      </w:r>
      <w:r>
        <w:rPr>
          <w:sz w:val="20"/>
        </w:rPr>
        <w:t xml:space="preserve"> ”</w:t>
      </w:r>
      <w:bookmarkStart w:id="1" w:name="_Hlk135669196"/>
      <w:r>
        <w:rPr>
          <w:sz w:val="20"/>
        </w:rPr>
        <w:t>España</w:t>
      </w:r>
      <w:proofErr w:type="gramEnd"/>
      <w:r>
        <w:rPr>
          <w:sz w:val="20"/>
        </w:rPr>
        <w:t xml:space="preserve"> acogerá el primer ordenador cuántico del sur de Europa, y será 100% desarrollado por empresas europeas y con componentes europeos.” </w:t>
      </w:r>
    </w:p>
    <w:bookmarkEnd w:id="1"/>
    <w:p w14:paraId="3F28A275" w14:textId="77777777" w:rsidR="00B4419E" w:rsidRPr="00B4419E" w:rsidRDefault="00B4419E" w:rsidP="00B4419E">
      <w:pPr>
        <w:jc w:val="both"/>
        <w:rPr>
          <w:sz w:val="20"/>
          <w:szCs w:val="20"/>
        </w:rPr>
      </w:pPr>
    </w:p>
    <w:p w14:paraId="1FDB7492" w14:textId="77777777" w:rsidR="00B4419E" w:rsidRDefault="00B4419E" w:rsidP="00B4419E">
      <w:pPr>
        <w:jc w:val="both"/>
        <w:rPr>
          <w:sz w:val="20"/>
          <w:szCs w:val="20"/>
        </w:rPr>
      </w:pPr>
      <w:r w:rsidRPr="00B4419E">
        <w:rPr>
          <w:sz w:val="20"/>
          <w:szCs w:val="20"/>
        </w:rPr>
        <w:t xml:space="preserve">El evento contó con representantes de </w:t>
      </w:r>
      <w:r w:rsidRPr="00B4419E">
        <w:rPr>
          <w:b/>
          <w:bCs/>
          <w:sz w:val="20"/>
          <w:szCs w:val="20"/>
        </w:rPr>
        <w:t>Q-STAR</w:t>
      </w:r>
      <w:r w:rsidRPr="00B4419E">
        <w:rPr>
          <w:sz w:val="20"/>
          <w:szCs w:val="20"/>
        </w:rPr>
        <w:t xml:space="preserve"> Junto con </w:t>
      </w:r>
      <w:proofErr w:type="spellStart"/>
      <w:r w:rsidRPr="00B4419E">
        <w:rPr>
          <w:sz w:val="20"/>
          <w:szCs w:val="20"/>
        </w:rPr>
        <w:t>QuIC</w:t>
      </w:r>
      <w:proofErr w:type="spellEnd"/>
      <w:r w:rsidRPr="00B4419E">
        <w:rPr>
          <w:sz w:val="20"/>
          <w:szCs w:val="20"/>
        </w:rPr>
        <w:t xml:space="preserve"> y otros actores clave, Q-STAR desempeñó un papel fundamental en </w:t>
      </w:r>
      <w:hyperlink r:id="rId8" w:history="1">
        <w:r w:rsidRPr="00B4419E">
          <w:rPr>
            <w:rStyle w:val="Hipervnculo"/>
            <w:sz w:val="20"/>
            <w:szCs w:val="20"/>
          </w:rPr>
          <w:t>el establecimiento del Consejo Internacional de Asociaciones de la Industria Cuántica,</w:t>
        </w:r>
      </w:hyperlink>
      <w:r w:rsidRPr="00B4419E">
        <w:rPr>
          <w:sz w:val="20"/>
          <w:szCs w:val="20"/>
        </w:rPr>
        <w:t xml:space="preserve"> al firmar un memorando de entendimiento (</w:t>
      </w:r>
      <w:proofErr w:type="spellStart"/>
      <w:r w:rsidRPr="00B4419E">
        <w:rPr>
          <w:sz w:val="20"/>
          <w:szCs w:val="20"/>
        </w:rPr>
        <w:t>MoU</w:t>
      </w:r>
      <w:proofErr w:type="spellEnd"/>
      <w:r w:rsidRPr="00B4419E">
        <w:rPr>
          <w:sz w:val="20"/>
          <w:szCs w:val="20"/>
        </w:rPr>
        <w:t>) para promover la equidad y reciprocidad en el avance del ecosistema cuántico internacional, permitiendo la discusión de áreas de interés común, como estándares internacionales, propiedad intelectual y acceso a financiación.</w:t>
      </w:r>
    </w:p>
    <w:p w14:paraId="2DFEC012" w14:textId="77777777" w:rsidR="001D43EB" w:rsidRDefault="001D43EB" w:rsidP="00B4419E">
      <w:pPr>
        <w:jc w:val="both"/>
        <w:rPr>
          <w:sz w:val="20"/>
          <w:szCs w:val="20"/>
        </w:rPr>
      </w:pPr>
    </w:p>
    <w:p w14:paraId="1033B26C" w14:textId="5926E757" w:rsidR="001D43EB" w:rsidRPr="00B4419E" w:rsidRDefault="001D43EB" w:rsidP="00B4419E">
      <w:pPr>
        <w:jc w:val="both"/>
        <w:rPr>
          <w:sz w:val="20"/>
          <w:szCs w:val="20"/>
        </w:rPr>
      </w:pPr>
      <w:r>
        <w:rPr>
          <w:sz w:val="20"/>
          <w:szCs w:val="20"/>
        </w:rPr>
        <w:lastRenderedPageBreak/>
        <w:t xml:space="preserve">Al finalizar la primera </w:t>
      </w:r>
      <w:r w:rsidRPr="001D43EB">
        <w:rPr>
          <w:sz w:val="20"/>
          <w:szCs w:val="20"/>
        </w:rPr>
        <w:t xml:space="preserve">jornada, se </w:t>
      </w:r>
      <w:r>
        <w:rPr>
          <w:sz w:val="20"/>
          <w:szCs w:val="20"/>
        </w:rPr>
        <w:t>presentó e</w:t>
      </w:r>
      <w:r w:rsidRPr="001D43EB">
        <w:rPr>
          <w:sz w:val="20"/>
          <w:szCs w:val="20"/>
        </w:rPr>
        <w:t>l Informe “</w:t>
      </w:r>
      <w:proofErr w:type="spellStart"/>
      <w:r w:rsidRPr="001D43EB">
        <w:rPr>
          <w:sz w:val="20"/>
          <w:szCs w:val="20"/>
        </w:rPr>
        <w:t>Spain</w:t>
      </w:r>
      <w:proofErr w:type="spellEnd"/>
      <w:r w:rsidRPr="001D43EB">
        <w:rPr>
          <w:sz w:val="20"/>
          <w:szCs w:val="20"/>
        </w:rPr>
        <w:t xml:space="preserve"> Quantum </w:t>
      </w:r>
      <w:proofErr w:type="spellStart"/>
      <w:r w:rsidRPr="001D43EB">
        <w:rPr>
          <w:sz w:val="20"/>
          <w:szCs w:val="20"/>
        </w:rPr>
        <w:t>Industry</w:t>
      </w:r>
      <w:proofErr w:type="spellEnd"/>
      <w:r w:rsidRPr="001D43EB">
        <w:rPr>
          <w:sz w:val="20"/>
          <w:szCs w:val="20"/>
        </w:rPr>
        <w:t xml:space="preserve">”, </w:t>
      </w:r>
      <w:r w:rsidR="003D473D">
        <w:rPr>
          <w:sz w:val="20"/>
          <w:szCs w:val="20"/>
        </w:rPr>
        <w:t xml:space="preserve">elaborado por AMETIC y </w:t>
      </w:r>
      <w:r>
        <w:rPr>
          <w:sz w:val="20"/>
          <w:szCs w:val="20"/>
        </w:rPr>
        <w:t>que ha contado con el patrocinio de</w:t>
      </w:r>
      <w:r w:rsidRPr="001D43EB">
        <w:rPr>
          <w:sz w:val="20"/>
          <w:szCs w:val="20"/>
        </w:rPr>
        <w:t xml:space="preserve"> ICEX, en el que se resume el estado del ecosistema español de Computación Cuántica</w:t>
      </w:r>
      <w:r>
        <w:rPr>
          <w:sz w:val="20"/>
          <w:szCs w:val="20"/>
        </w:rPr>
        <w:t xml:space="preserve">, disponible a través de </w:t>
      </w:r>
      <w:hyperlink r:id="rId9" w:history="1">
        <w:r w:rsidRPr="001D43EB">
          <w:rPr>
            <w:rStyle w:val="Hipervnculo"/>
            <w:sz w:val="20"/>
            <w:szCs w:val="20"/>
          </w:rPr>
          <w:t>este enlace</w:t>
        </w:r>
      </w:hyperlink>
      <w:r w:rsidR="00857D21">
        <w:rPr>
          <w:rStyle w:val="Hipervnculo"/>
          <w:sz w:val="20"/>
          <w:szCs w:val="20"/>
        </w:rPr>
        <w:t>.</w:t>
      </w:r>
    </w:p>
    <w:p w14:paraId="6B78D5EA" w14:textId="77777777" w:rsidR="00B4419E" w:rsidRPr="00B4419E" w:rsidRDefault="00B4419E" w:rsidP="00B4419E">
      <w:pPr>
        <w:jc w:val="both"/>
        <w:rPr>
          <w:sz w:val="20"/>
          <w:szCs w:val="20"/>
        </w:rPr>
      </w:pPr>
    </w:p>
    <w:p w14:paraId="4113BA9D" w14:textId="77777777" w:rsidR="00B4419E" w:rsidRPr="00B4419E" w:rsidRDefault="00B4419E" w:rsidP="00B4419E">
      <w:pPr>
        <w:jc w:val="both"/>
        <w:rPr>
          <w:sz w:val="20"/>
          <w:szCs w:val="20"/>
        </w:rPr>
      </w:pPr>
      <w:r w:rsidRPr="00B4419E">
        <w:rPr>
          <w:sz w:val="20"/>
          <w:szCs w:val="20"/>
        </w:rPr>
        <w:t>El segundo día del evento incluyó presentaciones destacadas de 11 grupos de trabajo y grupos de expertos, incluidos los de estandarización, propiedad intelectual y comercio, y crecimiento y financiación de PYME.</w:t>
      </w:r>
    </w:p>
    <w:p w14:paraId="1F681C6B" w14:textId="77777777" w:rsidR="00B4419E" w:rsidRPr="00B4419E" w:rsidRDefault="00B4419E" w:rsidP="00B4419E">
      <w:pPr>
        <w:jc w:val="both"/>
        <w:rPr>
          <w:sz w:val="20"/>
          <w:szCs w:val="20"/>
        </w:rPr>
      </w:pPr>
    </w:p>
    <w:p w14:paraId="2CEAEE01" w14:textId="77777777" w:rsidR="00B4419E" w:rsidRPr="00B4419E" w:rsidRDefault="00B4419E" w:rsidP="00B4419E">
      <w:pPr>
        <w:jc w:val="both"/>
        <w:rPr>
          <w:sz w:val="20"/>
          <w:szCs w:val="20"/>
        </w:rPr>
      </w:pPr>
      <w:r w:rsidRPr="00B4419E">
        <w:rPr>
          <w:sz w:val="20"/>
          <w:szCs w:val="20"/>
        </w:rPr>
        <w:t xml:space="preserve">Los organizadores expresan su más sincero agradecimiento a todos los participantes que contribuyeron al éxito del evento. Un agradecimiento especial a </w:t>
      </w:r>
      <w:r w:rsidRPr="00B4419E">
        <w:rPr>
          <w:b/>
          <w:bCs/>
          <w:sz w:val="20"/>
          <w:szCs w:val="20"/>
        </w:rPr>
        <w:t>AMETIC</w:t>
      </w:r>
      <w:r w:rsidRPr="00B4419E">
        <w:rPr>
          <w:sz w:val="20"/>
          <w:szCs w:val="20"/>
        </w:rPr>
        <w:t xml:space="preserve">, un valioso miembro de </w:t>
      </w:r>
      <w:proofErr w:type="spellStart"/>
      <w:r w:rsidRPr="00B4419E">
        <w:rPr>
          <w:sz w:val="20"/>
          <w:szCs w:val="20"/>
        </w:rPr>
        <w:t>QuIC</w:t>
      </w:r>
      <w:proofErr w:type="spellEnd"/>
      <w:r w:rsidRPr="00B4419E">
        <w:rPr>
          <w:sz w:val="20"/>
          <w:szCs w:val="20"/>
        </w:rPr>
        <w:t>, por su colaboración en la organización y acogida de esta efectiva Reunión Plenaria.</w:t>
      </w:r>
    </w:p>
    <w:p w14:paraId="34617E8E" w14:textId="77777777" w:rsidR="00B4419E" w:rsidRDefault="00B4419E" w:rsidP="00894236">
      <w:pPr>
        <w:ind w:right="19"/>
        <w:jc w:val="both"/>
        <w:rPr>
          <w:rFonts w:eastAsia="Times New Roman" w:cs="Times New Roman"/>
          <w:sz w:val="20"/>
          <w:szCs w:val="20"/>
          <w:lang w:eastAsia="es-ES_tradnl"/>
        </w:rPr>
      </w:pPr>
    </w:p>
    <w:p w14:paraId="3AFEFD93" w14:textId="77777777" w:rsidR="00B4419E" w:rsidRDefault="00B4419E" w:rsidP="00894236">
      <w:pPr>
        <w:ind w:right="19"/>
        <w:jc w:val="both"/>
        <w:rPr>
          <w:sz w:val="20"/>
          <w:szCs w:val="20"/>
        </w:rPr>
      </w:pPr>
    </w:p>
    <w:p w14:paraId="7C086877" w14:textId="7487983C" w:rsidR="00B4419E" w:rsidRDefault="00677E63" w:rsidP="00894236">
      <w:pPr>
        <w:ind w:right="19"/>
        <w:jc w:val="both"/>
        <w:rPr>
          <w:sz w:val="20"/>
          <w:szCs w:val="20"/>
        </w:rPr>
      </w:pPr>
      <w:r>
        <w:rPr>
          <w:noProof/>
          <w:sz w:val="20"/>
          <w:szCs w:val="20"/>
        </w:rPr>
        <mc:AlternateContent>
          <mc:Choice Requires="wps">
            <w:drawing>
              <wp:anchor distT="0" distB="0" distL="114300" distR="114300" simplePos="0" relativeHeight="251659264" behindDoc="0" locked="0" layoutInCell="1" allowOverlap="1" wp14:anchorId="10E820A6" wp14:editId="4F0F1ECD">
                <wp:simplePos x="0" y="0"/>
                <wp:positionH relativeFrom="column">
                  <wp:posOffset>-8255</wp:posOffset>
                </wp:positionH>
                <wp:positionV relativeFrom="paragraph">
                  <wp:posOffset>150495</wp:posOffset>
                </wp:positionV>
                <wp:extent cx="5930900" cy="1634490"/>
                <wp:effectExtent l="0" t="0" r="12700" b="22860"/>
                <wp:wrapSquare wrapText="bothSides"/>
                <wp:docPr id="963234405" name="Rectangle 1"/>
                <wp:cNvGraphicFramePr/>
                <a:graphic xmlns:a="http://schemas.openxmlformats.org/drawingml/2006/main">
                  <a:graphicData uri="http://schemas.microsoft.com/office/word/2010/wordprocessingShape">
                    <wps:wsp>
                      <wps:cNvSpPr/>
                      <wps:spPr>
                        <a:xfrm>
                          <a:off x="0" y="0"/>
                          <a:ext cx="5930900" cy="1634490"/>
                        </a:xfrm>
                        <a:prstGeom prst="rect">
                          <a:avLst/>
                        </a:prstGeom>
                        <a:solidFill>
                          <a:schemeClr val="bg1">
                            <a:lumMod val="85000"/>
                          </a:schemeClr>
                        </a:solidFill>
                        <a:ln w="9525" cap="flat" cmpd="sng">
                          <a:solidFill>
                            <a:srgbClr val="3C3C3C"/>
                          </a:solidFill>
                          <a:prstDash val="solid"/>
                          <a:miter lim="800000"/>
                          <a:headEnd type="none" w="sm" len="sm"/>
                          <a:tailEnd type="none" w="sm" len="sm"/>
                        </a:ln>
                      </wps:spPr>
                      <wps:txbx>
                        <w:txbxContent>
                          <w:p w14:paraId="467324AC" w14:textId="47D010C1" w:rsidR="00677E63" w:rsidRDefault="00677E63" w:rsidP="00677E63">
                            <w:pPr>
                              <w:jc w:val="both"/>
                              <w:rPr>
                                <w:b/>
                                <w:sz w:val="16"/>
                                <w:szCs w:val="20"/>
                              </w:rPr>
                            </w:pPr>
                            <w:r w:rsidRPr="00F83198">
                              <w:rPr>
                                <w:b/>
                                <w:sz w:val="16"/>
                                <w:szCs w:val="20"/>
                              </w:rPr>
                              <w:t xml:space="preserve">Sobre </w:t>
                            </w:r>
                            <w:proofErr w:type="spellStart"/>
                            <w:r w:rsidRPr="00F83198">
                              <w:rPr>
                                <w:b/>
                                <w:sz w:val="16"/>
                                <w:szCs w:val="20"/>
                              </w:rPr>
                              <w:t>QuIC</w:t>
                            </w:r>
                            <w:proofErr w:type="spellEnd"/>
                          </w:p>
                          <w:p w14:paraId="42C20494" w14:textId="77777777" w:rsidR="00677E63" w:rsidRDefault="00677E63" w:rsidP="00677E63">
                            <w:pPr>
                              <w:jc w:val="both"/>
                              <w:rPr>
                                <w:b/>
                                <w:sz w:val="16"/>
                                <w:szCs w:val="20"/>
                              </w:rPr>
                            </w:pPr>
                          </w:p>
                          <w:p w14:paraId="40829222" w14:textId="1F42FD1D" w:rsidR="00677E63" w:rsidRDefault="00677E63" w:rsidP="00677E63">
                            <w:pPr>
                              <w:jc w:val="both"/>
                              <w:rPr>
                                <w:bCs/>
                                <w:sz w:val="16"/>
                                <w:szCs w:val="20"/>
                              </w:rPr>
                            </w:pPr>
                            <w:proofErr w:type="spellStart"/>
                            <w:r w:rsidRPr="00F83198">
                              <w:rPr>
                                <w:bCs/>
                                <w:sz w:val="16"/>
                                <w:szCs w:val="20"/>
                              </w:rPr>
                              <w:t>QuIC</w:t>
                            </w:r>
                            <w:proofErr w:type="spellEnd"/>
                            <w:r>
                              <w:rPr>
                                <w:bCs/>
                                <w:sz w:val="16"/>
                                <w:szCs w:val="20"/>
                              </w:rPr>
                              <w:t xml:space="preserve">, </w:t>
                            </w:r>
                            <w:r w:rsidRPr="00F83198">
                              <w:rPr>
                                <w:bCs/>
                                <w:sz w:val="16"/>
                                <w:szCs w:val="20"/>
                              </w:rPr>
                              <w:t xml:space="preserve">es una asociación sin fines de lucro, fundada en 2021, dedicada al crecimiento del sector comercial de la tecnología cuántica. </w:t>
                            </w:r>
                            <w:proofErr w:type="spellStart"/>
                            <w:r w:rsidRPr="00F83198">
                              <w:rPr>
                                <w:bCs/>
                                <w:sz w:val="16"/>
                                <w:szCs w:val="20"/>
                              </w:rPr>
                              <w:t>QuIC</w:t>
                            </w:r>
                            <w:proofErr w:type="spellEnd"/>
                            <w:r w:rsidRPr="00F83198">
                              <w:rPr>
                                <w:bCs/>
                                <w:sz w:val="16"/>
                                <w:szCs w:val="20"/>
                              </w:rPr>
                              <w:t xml:space="preserve"> opera como un centro de colaboración en toda Europa, reuniendo a cientos de pymes, grandes corporaciones, inversionistas, organizaciones de investigación y tecnología, e institutos académicos, para construir un ecosistema sólido y vibrante. Juntos, los miembros de la asociación abordan temas de interés común, como estandarización, propiedad intelectual, comercio y desarrollo de la fuerza laboral. Hoy en día, </w:t>
                            </w:r>
                            <w:proofErr w:type="spellStart"/>
                            <w:r w:rsidRPr="00F83198">
                              <w:rPr>
                                <w:bCs/>
                                <w:sz w:val="16"/>
                                <w:szCs w:val="20"/>
                              </w:rPr>
                              <w:t>QuIC</w:t>
                            </w:r>
                            <w:proofErr w:type="spellEnd"/>
                            <w:r w:rsidRPr="00F83198">
                              <w:rPr>
                                <w:bCs/>
                                <w:sz w:val="16"/>
                                <w:szCs w:val="20"/>
                              </w:rPr>
                              <w:t xml:space="preserve"> forma parte de la acción de coordinación y apoyo de Quantum </w:t>
                            </w:r>
                            <w:proofErr w:type="spellStart"/>
                            <w:r w:rsidRPr="00F83198">
                              <w:rPr>
                                <w:bCs/>
                                <w:sz w:val="16"/>
                                <w:szCs w:val="20"/>
                              </w:rPr>
                              <w:t>Flagship</w:t>
                            </w:r>
                            <w:proofErr w:type="spellEnd"/>
                            <w:r w:rsidRPr="00F83198">
                              <w:rPr>
                                <w:bCs/>
                                <w:sz w:val="16"/>
                                <w:szCs w:val="20"/>
                              </w:rPr>
                              <w:t>, un proyecto europeo que tiene como objetivo convertir a Europa en una región dinámica y atractiva para la investigación innovadora, los negocios y las inversiones en este campo.</w:t>
                            </w:r>
                          </w:p>
                          <w:p w14:paraId="2D4AE6C0" w14:textId="77777777" w:rsidR="00677E63" w:rsidRDefault="00677E63" w:rsidP="00677E63">
                            <w:pPr>
                              <w:jc w:val="both"/>
                              <w:rPr>
                                <w:bCs/>
                                <w:sz w:val="16"/>
                                <w:szCs w:val="20"/>
                              </w:rPr>
                            </w:pPr>
                          </w:p>
                          <w:p w14:paraId="6FE4432B" w14:textId="418C89ED" w:rsidR="00677E63" w:rsidRPr="00F83198" w:rsidRDefault="00677E63" w:rsidP="00F83198">
                            <w:pPr>
                              <w:jc w:val="both"/>
                              <w:rPr>
                                <w:bCs/>
                                <w:sz w:val="16"/>
                                <w:szCs w:val="20"/>
                              </w:rPr>
                            </w:pPr>
                            <w:r>
                              <w:rPr>
                                <w:bCs/>
                                <w:sz w:val="16"/>
                                <w:szCs w:val="20"/>
                              </w:rPr>
                              <w:t xml:space="preserve">Más información: </w:t>
                            </w:r>
                            <w:hyperlink r:id="rId10" w:history="1">
                              <w:r w:rsidR="003D473D" w:rsidRPr="009B4B58">
                                <w:rPr>
                                  <w:rStyle w:val="Hipervnculo"/>
                                  <w:bCs/>
                                  <w:sz w:val="16"/>
                                  <w:szCs w:val="20"/>
                                </w:rPr>
                                <w:t>www.euroquic.org</w:t>
                              </w:r>
                            </w:hyperlink>
                            <w:r w:rsidR="003D473D">
                              <w:rPr>
                                <w:bCs/>
                                <w:sz w:val="16"/>
                                <w:szCs w:val="20"/>
                              </w:rPr>
                              <w:t xml:space="preserve"> </w:t>
                            </w:r>
                          </w:p>
                        </w:txbxContent>
                      </wps:txbx>
                      <wps:bodyPr rot="0" spcFirstLastPara="1" vertOverflow="overflow" horzOverflow="overflow" vert="horz" wrap="square" lIns="91425" tIns="45700" rIns="91425" bIns="457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0E820A6" id="Rectangle 1" o:spid="_x0000_s1026" style="position:absolute;left:0;text-align:left;margin-left:-.65pt;margin-top:11.85pt;width:467pt;height:12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" fillcolor="#d8d8d8 [2732]" strokecolor="#3c3c3c">
                <v:stroke startarrowwidth="narrow" startarrowlength="short" endarrowwidth="narrow" endarrowlength="short"/>
                <v:textbox inset="2.53958mm,1.2694mm,2.53958mm,1.2694mm">
                  <w:txbxContent>
                    <w:p w14:paraId="467324AC" w14:textId="47D010C1" w:rsidR="00677E63" w:rsidRDefault="00677E63" w:rsidP="00677E63">
                      <w:pPr>
                        <w:jc w:val="both"/>
                        <w:rPr>
                          <w:b/>
                          <w:sz w:val="16"/>
                          <w:szCs w:val="20"/>
                        </w:rPr>
                      </w:pPr>
                      <w:r w:rsidRPr="00F83198">
                        <w:rPr>
                          <w:b/>
                          <w:sz w:val="16"/>
                          <w:szCs w:val="20"/>
                        </w:rPr>
                        <w:t xml:space="preserve">Sobre </w:t>
                      </w:r>
                      <w:proofErr w:type="spellStart"/>
                      <w:r w:rsidRPr="00F83198">
                        <w:rPr>
                          <w:b/>
                          <w:sz w:val="16"/>
                          <w:szCs w:val="20"/>
                        </w:rPr>
                        <w:t>QuIC</w:t>
                      </w:r>
                      <w:proofErr w:type="spellEnd"/>
                    </w:p>
                    <w:p w14:paraId="42C20494" w14:textId="77777777" w:rsidR="00677E63" w:rsidRDefault="00677E63" w:rsidP="00677E63">
                      <w:pPr>
                        <w:jc w:val="both"/>
                        <w:rPr>
                          <w:b/>
                          <w:sz w:val="16"/>
                          <w:szCs w:val="20"/>
                        </w:rPr>
                      </w:pPr>
                    </w:p>
                    <w:p w14:paraId="40829222" w14:textId="1F42FD1D" w:rsidR="00677E63" w:rsidRDefault="00677E63" w:rsidP="00677E63">
                      <w:pPr>
                        <w:jc w:val="both"/>
                        <w:rPr>
                          <w:bCs/>
                          <w:sz w:val="16"/>
                          <w:szCs w:val="20"/>
                        </w:rPr>
                      </w:pPr>
                      <w:proofErr w:type="spellStart"/>
                      <w:r w:rsidRPr="00F83198">
                        <w:rPr>
                          <w:bCs/>
                          <w:sz w:val="16"/>
                          <w:szCs w:val="20"/>
                        </w:rPr>
                        <w:t>QuIC</w:t>
                      </w:r>
                      <w:proofErr w:type="spellEnd"/>
                      <w:r>
                        <w:rPr>
                          <w:bCs/>
                          <w:sz w:val="16"/>
                          <w:szCs w:val="20"/>
                        </w:rPr>
                        <w:t xml:space="preserve">, </w:t>
                      </w:r>
                      <w:r w:rsidRPr="00F83198">
                        <w:rPr>
                          <w:bCs/>
                          <w:sz w:val="16"/>
                          <w:szCs w:val="20"/>
                        </w:rPr>
                        <w:t xml:space="preserve">es una asociación sin fines de lucro, fundada en 2021, dedicada al crecimiento del sector comercial de la tecnología cuántica. </w:t>
                      </w:r>
                      <w:proofErr w:type="spellStart"/>
                      <w:r w:rsidRPr="00F83198">
                        <w:rPr>
                          <w:bCs/>
                          <w:sz w:val="16"/>
                          <w:szCs w:val="20"/>
                        </w:rPr>
                        <w:t>QuIC</w:t>
                      </w:r>
                      <w:proofErr w:type="spellEnd"/>
                      <w:r w:rsidRPr="00F83198">
                        <w:rPr>
                          <w:bCs/>
                          <w:sz w:val="16"/>
                          <w:szCs w:val="20"/>
                        </w:rPr>
                        <w:t xml:space="preserve"> opera como un centro de colaboración en toda Europa, reuniendo a cientos de pymes, grandes corporaciones, inversionistas, organizaciones de investigación y tecnología, e institutos académicos, para construir un ecosistema sólido y vibrante. Juntos, los miembros de la asociación abordan temas de interés común, como estandarización, propiedad intelectual, comercio y desarrollo de la fuerza laboral. Hoy en día, </w:t>
                      </w:r>
                      <w:proofErr w:type="spellStart"/>
                      <w:r w:rsidRPr="00F83198">
                        <w:rPr>
                          <w:bCs/>
                          <w:sz w:val="16"/>
                          <w:szCs w:val="20"/>
                        </w:rPr>
                        <w:t>QuIC</w:t>
                      </w:r>
                      <w:proofErr w:type="spellEnd"/>
                      <w:r w:rsidRPr="00F83198">
                        <w:rPr>
                          <w:bCs/>
                          <w:sz w:val="16"/>
                          <w:szCs w:val="20"/>
                        </w:rPr>
                        <w:t xml:space="preserve"> forma parte de la acción de coordinación y apoyo de Quantum </w:t>
                      </w:r>
                      <w:proofErr w:type="spellStart"/>
                      <w:r w:rsidRPr="00F83198">
                        <w:rPr>
                          <w:bCs/>
                          <w:sz w:val="16"/>
                          <w:szCs w:val="20"/>
                        </w:rPr>
                        <w:t>Flagship</w:t>
                      </w:r>
                      <w:proofErr w:type="spellEnd"/>
                      <w:r w:rsidRPr="00F83198">
                        <w:rPr>
                          <w:bCs/>
                          <w:sz w:val="16"/>
                          <w:szCs w:val="20"/>
                        </w:rPr>
                        <w:t>, un proyecto europeo que tiene como objetivo convertir a Europa en una región dinámica y atractiva para la investigación innovadora, los negocios y las inversiones en este campo.</w:t>
                      </w:r>
                    </w:p>
                    <w:p w14:paraId="2D4AE6C0" w14:textId="77777777" w:rsidR="00677E63" w:rsidRDefault="00677E63" w:rsidP="00677E63">
                      <w:pPr>
                        <w:jc w:val="both"/>
                        <w:rPr>
                          <w:bCs/>
                          <w:sz w:val="16"/>
                          <w:szCs w:val="20"/>
                        </w:rPr>
                      </w:pPr>
                    </w:p>
                    <w:p w14:paraId="6FE4432B" w14:textId="418C89ED" w:rsidR="00677E63" w:rsidRPr="00F83198" w:rsidRDefault="00677E63" w:rsidP="00F83198">
                      <w:pPr>
                        <w:jc w:val="both"/>
                        <w:rPr>
                          <w:bCs/>
                          <w:sz w:val="16"/>
                          <w:szCs w:val="20"/>
                        </w:rPr>
                      </w:pPr>
                      <w:r>
                        <w:rPr>
                          <w:bCs/>
                          <w:sz w:val="16"/>
                          <w:szCs w:val="20"/>
                        </w:rPr>
                        <w:t xml:space="preserve">Más información: </w:t>
                      </w:r>
                      <w:hyperlink r:id="rId11" w:history="1">
                        <w:r w:rsidR="003D473D" w:rsidRPr="009B4B58">
                          <w:rPr>
                            <w:rStyle w:val="Hipervnculo"/>
                            <w:bCs/>
                            <w:sz w:val="16"/>
                            <w:szCs w:val="20"/>
                          </w:rPr>
                          <w:t>www.euroquic.org</w:t>
                        </w:r>
                      </w:hyperlink>
                      <w:r w:rsidR="003D473D">
                        <w:rPr>
                          <w:bCs/>
                          <w:sz w:val="16"/>
                          <w:szCs w:val="20"/>
                        </w:rPr>
                        <w:t xml:space="preserve"> </w:t>
                      </w:r>
                    </w:p>
                  </w:txbxContent>
                </v:textbox>
                <w10:wrap type="square"/>
              </v:rect>
            </w:pict>
          </mc:Fallback>
        </mc:AlternateContent>
      </w:r>
    </w:p>
    <w:p w14:paraId="5ED996F5" w14:textId="77777777" w:rsidR="003D473D" w:rsidRDefault="00677E63" w:rsidP="00894236">
      <w:pPr>
        <w:ind w:right="19"/>
        <w:jc w:val="both"/>
        <w:rPr>
          <w:b/>
          <w:color w:val="3C3C3C"/>
          <w:sz w:val="18"/>
          <w:szCs w:val="18"/>
        </w:rPr>
      </w:pPr>
      <w:r w:rsidRPr="00C57670">
        <w:rPr>
          <w:b/>
          <w:color w:val="3C3C3C"/>
          <w:sz w:val="18"/>
          <w:szCs w:val="18"/>
        </w:rPr>
        <w:t>Más información:</w:t>
      </w:r>
      <w:r>
        <w:rPr>
          <w:b/>
          <w:color w:val="3C3C3C"/>
          <w:sz w:val="18"/>
          <w:szCs w:val="18"/>
        </w:rPr>
        <w:t xml:space="preserve"> </w:t>
      </w:r>
    </w:p>
    <w:p w14:paraId="67475AB9" w14:textId="17BA3D97" w:rsidR="00457815" w:rsidRPr="00D02A2E" w:rsidRDefault="00457815" w:rsidP="00894236">
      <w:pPr>
        <w:ind w:right="19"/>
        <w:jc w:val="both"/>
        <w:rPr>
          <w:b/>
          <w:color w:val="3C3C3C"/>
          <w:sz w:val="18"/>
          <w:szCs w:val="18"/>
        </w:rPr>
      </w:pPr>
      <w:r w:rsidRPr="00F83198">
        <w:rPr>
          <w:b/>
          <w:color w:val="3C3C3C"/>
          <w:sz w:val="18"/>
          <w:szCs w:val="18"/>
        </w:rPr>
        <w:t xml:space="preserve">Margherita Guida: </w:t>
      </w:r>
      <w:hyperlink r:id="rId12" w:history="1">
        <w:r w:rsidRPr="00F83198">
          <w:rPr>
            <w:rStyle w:val="Hipervnculo"/>
            <w:bCs/>
            <w:sz w:val="18"/>
            <w:szCs w:val="18"/>
          </w:rPr>
          <w:t>mguida_external@euroquic.org</w:t>
        </w:r>
      </w:hyperlink>
      <w:r w:rsidR="00D02A2E">
        <w:rPr>
          <w:bCs/>
          <w:color w:val="3C3C3C"/>
          <w:sz w:val="18"/>
          <w:szCs w:val="18"/>
        </w:rPr>
        <w:t xml:space="preserve"> Tel. </w:t>
      </w:r>
      <w:r w:rsidR="00D02A2E" w:rsidRPr="00F83198">
        <w:rPr>
          <w:bCs/>
          <w:color w:val="3C3C3C"/>
          <w:sz w:val="18"/>
          <w:szCs w:val="18"/>
        </w:rPr>
        <w:t>+34633656527</w:t>
      </w:r>
    </w:p>
    <w:p w14:paraId="6DD434BC" w14:textId="06223B03" w:rsidR="00457815" w:rsidRPr="003D473D" w:rsidRDefault="00677E63" w:rsidP="00894236">
      <w:pPr>
        <w:ind w:right="19"/>
        <w:jc w:val="both"/>
        <w:rPr>
          <w:b/>
          <w:color w:val="3C3C3C"/>
          <w:sz w:val="18"/>
          <w:szCs w:val="18"/>
          <w:lang w:val="en-GB"/>
        </w:rPr>
      </w:pPr>
      <w:r w:rsidRPr="003D473D">
        <w:rPr>
          <w:b/>
          <w:color w:val="3C3C3C"/>
          <w:sz w:val="18"/>
          <w:szCs w:val="18"/>
          <w:lang w:val="en-GB"/>
        </w:rPr>
        <w:t>Thierry Botter</w:t>
      </w:r>
      <w:r w:rsidR="00457815" w:rsidRPr="003D473D">
        <w:rPr>
          <w:b/>
          <w:color w:val="3C3C3C"/>
          <w:sz w:val="18"/>
          <w:szCs w:val="18"/>
          <w:lang w:val="en-GB"/>
        </w:rPr>
        <w:t xml:space="preserve">: </w:t>
      </w:r>
      <w:hyperlink r:id="rId13" w:history="1">
        <w:r w:rsidR="003D473D" w:rsidRPr="003D473D">
          <w:rPr>
            <w:rStyle w:val="Hipervnculo"/>
            <w:bCs/>
            <w:sz w:val="18"/>
            <w:szCs w:val="18"/>
            <w:lang w:val="en-GB"/>
          </w:rPr>
          <w:t>thierry.botter@euroquic.org</w:t>
        </w:r>
      </w:hyperlink>
      <w:r w:rsidR="003D473D" w:rsidRPr="003D473D">
        <w:rPr>
          <w:bCs/>
          <w:color w:val="3C3C3C"/>
          <w:sz w:val="18"/>
          <w:szCs w:val="18"/>
          <w:lang w:val="en-GB"/>
        </w:rPr>
        <w:t xml:space="preserve"> </w:t>
      </w:r>
    </w:p>
    <w:p w14:paraId="0D33E79F" w14:textId="4DBDC4C9" w:rsidR="00A02AB6" w:rsidRPr="003D473D" w:rsidRDefault="00894236" w:rsidP="00894236">
      <w:pPr>
        <w:ind w:right="-548"/>
        <w:jc w:val="both"/>
        <w:rPr>
          <w:lang w:val="en-GB"/>
        </w:rPr>
      </w:pPr>
      <w:r>
        <w:rPr>
          <w:noProof/>
        </w:rPr>
        <mc:AlternateContent>
          <mc:Choice Requires="wps">
            <w:drawing>
              <wp:anchor distT="45720" distB="45720" distL="114300" distR="114300" simplePos="0" relativeHeight="251658240" behindDoc="0" locked="0" layoutInCell="1" hidden="0" allowOverlap="1" wp14:anchorId="20CD3508" wp14:editId="0539F085">
                <wp:simplePos x="0" y="0"/>
                <wp:positionH relativeFrom="margin">
                  <wp:align>left</wp:align>
                </wp:positionH>
                <wp:positionV relativeFrom="paragraph">
                  <wp:posOffset>221615</wp:posOffset>
                </wp:positionV>
                <wp:extent cx="5924550" cy="1866900"/>
                <wp:effectExtent l="0" t="0" r="19050" b="1905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1866900"/>
                        </a:xfrm>
                        <a:prstGeom prst="rect">
                          <a:avLst/>
                        </a:prstGeom>
                        <a:solidFill>
                          <a:schemeClr val="bg1">
                            <a:lumMod val="85000"/>
                          </a:schemeClr>
                        </a:solidFill>
                        <a:ln w="9525" cap="flat" cmpd="sng">
                          <a:solidFill>
                            <a:srgbClr val="3C3C3C"/>
                          </a:solidFill>
                          <a:prstDash val="solid"/>
                          <a:miter lim="800000"/>
                          <a:headEnd type="none" w="sm" len="sm"/>
                          <a:tailEnd type="none" w="sm" len="sm"/>
                        </a:ln>
                      </wps:spPr>
                      <wps:txbx>
                        <w:txbxContent>
                          <w:p w14:paraId="63674070" w14:textId="77777777" w:rsidR="004C7D06" w:rsidRPr="00C57670" w:rsidRDefault="00316BC4">
                            <w:pPr>
                              <w:jc w:val="both"/>
                              <w:textDirection w:val="btLr"/>
                              <w:rPr>
                                <w:sz w:val="20"/>
                                <w:szCs w:val="20"/>
                              </w:rPr>
                            </w:pPr>
                            <w:r w:rsidRPr="00C57670">
                              <w:rPr>
                                <w:b/>
                                <w:sz w:val="16"/>
                                <w:szCs w:val="20"/>
                              </w:rPr>
                              <w:t>Sobre AMETIC</w:t>
                            </w:r>
                          </w:p>
                          <w:p w14:paraId="0B1FECA5" w14:textId="77777777" w:rsidR="004C7D06" w:rsidRPr="00C57670" w:rsidRDefault="004C7D06">
                            <w:pPr>
                              <w:jc w:val="both"/>
                              <w:textDirection w:val="btLr"/>
                              <w:rPr>
                                <w:sz w:val="20"/>
                                <w:szCs w:val="20"/>
                              </w:rPr>
                            </w:pPr>
                          </w:p>
                          <w:p w14:paraId="62C63541" w14:textId="0ACC07DF" w:rsidR="004C7D06" w:rsidRPr="00C57670" w:rsidRDefault="00316BC4">
                            <w:pPr>
                              <w:jc w:val="both"/>
                              <w:textDirection w:val="btLr"/>
                              <w:rPr>
                                <w:sz w:val="20"/>
                                <w:szCs w:val="20"/>
                              </w:rPr>
                            </w:pPr>
                            <w:r w:rsidRPr="00C57670">
                              <w:rPr>
                                <w:sz w:val="16"/>
                                <w:szCs w:val="20"/>
                              </w:rPr>
                              <w:t xml:space="preserve">AMETIC, </w:t>
                            </w:r>
                            <w:r w:rsidR="00A30EDB">
                              <w:rPr>
                                <w:sz w:val="16"/>
                                <w:szCs w:val="20"/>
                              </w:rPr>
                              <w:t xml:space="preserve">la voz de la industria digital en España, </w:t>
                            </w:r>
                            <w:r w:rsidRPr="00C57670">
                              <w:rPr>
                                <w:sz w:val="16"/>
                                <w:szCs w:val="20"/>
                              </w:rPr>
                              <w:t xml:space="preserve">lidera, en el ámbito nacional, los intereses empresariales de un </w:t>
                            </w:r>
                            <w:proofErr w:type="spellStart"/>
                            <w:r w:rsidRPr="00C57670">
                              <w:rPr>
                                <w:sz w:val="16"/>
                                <w:szCs w:val="20"/>
                              </w:rPr>
                              <w:t>hipersector</w:t>
                            </w:r>
                            <w:proofErr w:type="spellEnd"/>
                            <w:r w:rsidRPr="00C57670">
                              <w:rPr>
                                <w:sz w:val="16"/>
                                <w:szCs w:val="20"/>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8F5EB1B" w14:textId="77777777" w:rsidR="004C7D06" w:rsidRPr="00C57670" w:rsidRDefault="00316BC4">
                            <w:pPr>
                              <w:jc w:val="both"/>
                              <w:textDirection w:val="btLr"/>
                              <w:rPr>
                                <w:sz w:val="20"/>
                                <w:szCs w:val="20"/>
                              </w:rPr>
                            </w:pPr>
                            <w:r w:rsidRPr="00C57670">
                              <w:rPr>
                                <w:sz w:val="16"/>
                                <w:szCs w:val="20"/>
                              </w:rPr>
                              <w:br/>
                              <w:t xml:space="preserve">Más información: </w:t>
                            </w:r>
                            <w:r w:rsidRPr="00C57670">
                              <w:rPr>
                                <w:sz w:val="16"/>
                                <w:szCs w:val="20"/>
                                <w:u w:val="single"/>
                              </w:rPr>
                              <w:t>www.ametic.es</w:t>
                            </w:r>
                            <w:r w:rsidRPr="00C57670">
                              <w:rPr>
                                <w:sz w:val="16"/>
                                <w:szCs w:val="20"/>
                              </w:rPr>
                              <w:t xml:space="preserve"> </w:t>
                            </w:r>
                          </w:p>
                          <w:p w14:paraId="3D496B9C" w14:textId="77777777" w:rsidR="004C7D06" w:rsidRDefault="004C7D0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CD3508" id="Rectángulo 1" o:spid="_x0000_s1027" style="position:absolute;left:0;text-align:left;margin-left:0;margin-top:17.45pt;width:466.5pt;height:147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" fillcolor="#d8d8d8 [2732]" strokecolor="#3c3c3c">
                <v:stroke startarrowwidth="narrow" startarrowlength="short" endarrowwidth="narrow" endarrowlength="short"/>
                <v:textbox inset="2.53958mm,1.2694mm,2.53958mm,1.2694mm">
                  <w:txbxContent>
                    <w:p w14:paraId="63674070" w14:textId="77777777" w:rsidR="004C7D06" w:rsidRPr="00C57670" w:rsidRDefault="00316BC4">
                      <w:pPr>
                        <w:jc w:val="both"/>
                        <w:textDirection w:val="btLr"/>
                        <w:rPr>
                          <w:sz w:val="20"/>
                          <w:szCs w:val="20"/>
                        </w:rPr>
                      </w:pPr>
                      <w:r w:rsidRPr="00C57670">
                        <w:rPr>
                          <w:b/>
                          <w:sz w:val="16"/>
                          <w:szCs w:val="20"/>
                        </w:rPr>
                        <w:t>Sobre AMETIC</w:t>
                      </w:r>
                    </w:p>
                    <w:p w14:paraId="0B1FECA5" w14:textId="77777777" w:rsidR="004C7D06" w:rsidRPr="00C57670" w:rsidRDefault="004C7D06">
                      <w:pPr>
                        <w:jc w:val="both"/>
                        <w:textDirection w:val="btLr"/>
                        <w:rPr>
                          <w:sz w:val="20"/>
                          <w:szCs w:val="20"/>
                        </w:rPr>
                      </w:pPr>
                    </w:p>
                    <w:p w14:paraId="62C63541" w14:textId="0ACC07DF" w:rsidR="004C7D06" w:rsidRPr="00C57670" w:rsidRDefault="00316BC4">
                      <w:pPr>
                        <w:jc w:val="both"/>
                        <w:textDirection w:val="btLr"/>
                        <w:rPr>
                          <w:sz w:val="20"/>
                          <w:szCs w:val="20"/>
                        </w:rPr>
                      </w:pPr>
                      <w:r w:rsidRPr="00C57670">
                        <w:rPr>
                          <w:sz w:val="16"/>
                          <w:szCs w:val="20"/>
                        </w:rPr>
                        <w:t xml:space="preserve">AMETIC, </w:t>
                      </w:r>
                      <w:r w:rsidR="00A30EDB">
                        <w:rPr>
                          <w:sz w:val="16"/>
                          <w:szCs w:val="20"/>
                        </w:rPr>
                        <w:t xml:space="preserve">la voz de la industria digital en España, </w:t>
                      </w:r>
                      <w:r w:rsidRPr="00C57670">
                        <w:rPr>
                          <w:sz w:val="16"/>
                          <w:szCs w:val="20"/>
                        </w:rPr>
                        <w:t xml:space="preserve">lidera, en el ámbito nacional, los intereses empresariales de un </w:t>
                      </w:r>
                      <w:proofErr w:type="spellStart"/>
                      <w:r w:rsidRPr="00C57670">
                        <w:rPr>
                          <w:sz w:val="16"/>
                          <w:szCs w:val="20"/>
                        </w:rPr>
                        <w:t>hipersector</w:t>
                      </w:r>
                      <w:proofErr w:type="spellEnd"/>
                      <w:r w:rsidRPr="00C57670">
                        <w:rPr>
                          <w:sz w:val="16"/>
                          <w:szCs w:val="20"/>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8F5EB1B" w14:textId="77777777" w:rsidR="004C7D06" w:rsidRPr="00C57670" w:rsidRDefault="00316BC4">
                      <w:pPr>
                        <w:jc w:val="both"/>
                        <w:textDirection w:val="btLr"/>
                        <w:rPr>
                          <w:sz w:val="20"/>
                          <w:szCs w:val="20"/>
                        </w:rPr>
                      </w:pPr>
                      <w:r w:rsidRPr="00C57670">
                        <w:rPr>
                          <w:sz w:val="16"/>
                          <w:szCs w:val="20"/>
                        </w:rPr>
                        <w:br/>
                        <w:t xml:space="preserve">Más información: </w:t>
                      </w:r>
                      <w:r w:rsidRPr="00C57670">
                        <w:rPr>
                          <w:sz w:val="16"/>
                          <w:szCs w:val="20"/>
                          <w:u w:val="single"/>
                        </w:rPr>
                        <w:t>www.ametic.es</w:t>
                      </w:r>
                      <w:r w:rsidRPr="00C57670">
                        <w:rPr>
                          <w:sz w:val="16"/>
                          <w:szCs w:val="20"/>
                        </w:rPr>
                        <w:t xml:space="preserve"> </w:t>
                      </w:r>
                    </w:p>
                    <w:p w14:paraId="3D496B9C" w14:textId="77777777" w:rsidR="004C7D06" w:rsidRDefault="004C7D06">
                      <w:pPr>
                        <w:textDirection w:val="btLr"/>
                      </w:pPr>
                    </w:p>
                  </w:txbxContent>
                </v:textbox>
                <w10:wrap type="square" anchorx="margin"/>
              </v:rect>
            </w:pict>
          </mc:Fallback>
        </mc:AlternateContent>
      </w:r>
      <w:bookmarkStart w:id="2" w:name="_gjdgxs" w:colFirst="0" w:colLast="0"/>
      <w:bookmarkEnd w:id="2"/>
    </w:p>
    <w:p w14:paraId="28F829A9" w14:textId="77777777" w:rsidR="004C7D06" w:rsidRPr="003D473D" w:rsidRDefault="004C7D06" w:rsidP="00894236">
      <w:pPr>
        <w:ind w:right="-548"/>
        <w:jc w:val="center"/>
        <w:rPr>
          <w:b/>
          <w:color w:val="3C3C3C"/>
          <w:sz w:val="18"/>
          <w:szCs w:val="18"/>
          <w:lang w:val="en-GB"/>
        </w:rPr>
      </w:pPr>
    </w:p>
    <w:p w14:paraId="620E38F1" w14:textId="77777777" w:rsidR="00B4419E" w:rsidRDefault="00134DF1" w:rsidP="00134DF1">
      <w:pPr>
        <w:rPr>
          <w:rStyle w:val="Hipervnculo"/>
          <w:sz w:val="18"/>
          <w:szCs w:val="18"/>
        </w:rPr>
      </w:pPr>
      <w:r w:rsidRPr="00C57670">
        <w:rPr>
          <w:b/>
          <w:color w:val="3C3C3C"/>
          <w:sz w:val="18"/>
          <w:szCs w:val="18"/>
        </w:rPr>
        <w:t>Más información: Roman.</w:t>
      </w:r>
      <w:r w:rsidRPr="00C57670">
        <w:rPr>
          <w:color w:val="3C3C3C"/>
          <w:sz w:val="18"/>
          <w:szCs w:val="18"/>
        </w:rPr>
        <w:t xml:space="preserve"> Tel. 91 591 55 00 / 619 369 586 / 602 25 90 92</w:t>
      </w:r>
      <w:r w:rsidRPr="00C57670">
        <w:rPr>
          <w:color w:val="3C3C3C"/>
          <w:sz w:val="18"/>
          <w:szCs w:val="18"/>
        </w:rPr>
        <w:br/>
      </w:r>
      <w:r w:rsidRPr="00C57670">
        <w:rPr>
          <w:b/>
          <w:color w:val="3C3C3C"/>
          <w:sz w:val="18"/>
          <w:szCs w:val="18"/>
        </w:rPr>
        <w:t>Andrea Caballero:</w:t>
      </w:r>
      <w:r w:rsidRPr="00C57670">
        <w:rPr>
          <w:sz w:val="18"/>
          <w:szCs w:val="18"/>
        </w:rPr>
        <w:t xml:space="preserve"> </w:t>
      </w:r>
      <w:hyperlink r:id="rId14" w:history="1">
        <w:r w:rsidRPr="00C57670">
          <w:rPr>
            <w:rStyle w:val="Hipervnculo"/>
            <w:sz w:val="18"/>
            <w:szCs w:val="18"/>
          </w:rPr>
          <w:t>andrea.caballero@romanrm.com</w:t>
        </w:r>
      </w:hyperlink>
      <w:r w:rsidRPr="00C57670">
        <w:rPr>
          <w:color w:val="3C3C3C"/>
          <w:sz w:val="18"/>
          <w:szCs w:val="18"/>
        </w:rPr>
        <w:br/>
      </w:r>
      <w:r w:rsidRPr="00C57670">
        <w:rPr>
          <w:b/>
          <w:color w:val="3C3C3C"/>
          <w:sz w:val="18"/>
          <w:szCs w:val="18"/>
        </w:rPr>
        <w:t xml:space="preserve">Beatriz Dorado: </w:t>
      </w:r>
      <w:hyperlink r:id="rId15" w:history="1">
        <w:r w:rsidRPr="00C57670">
          <w:rPr>
            <w:rStyle w:val="Hipervnculo"/>
            <w:sz w:val="18"/>
            <w:szCs w:val="18"/>
          </w:rPr>
          <w:t>b.dorado@romanrm.com</w:t>
        </w:r>
      </w:hyperlink>
    </w:p>
    <w:p w14:paraId="48062C2C" w14:textId="42E900AE" w:rsidR="00B4419E" w:rsidRPr="00B4419E" w:rsidRDefault="00B4419E" w:rsidP="00B4419E">
      <w:pPr>
        <w:rPr>
          <w:color w:val="0000FF" w:themeColor="hyperlink"/>
          <w:sz w:val="18"/>
          <w:szCs w:val="18"/>
          <w:u w:val="single"/>
          <w:lang w:val="pt-PT"/>
        </w:rPr>
      </w:pPr>
      <w:r>
        <w:rPr>
          <w:b/>
          <w:color w:val="3C3C3C"/>
          <w:sz w:val="18"/>
          <w:szCs w:val="18"/>
          <w:lang w:val="pt-PT"/>
        </w:rPr>
        <w:t>Manuel Moreno</w:t>
      </w:r>
      <w:r w:rsidRPr="00B4419E">
        <w:rPr>
          <w:b/>
          <w:color w:val="3C3C3C"/>
          <w:sz w:val="18"/>
          <w:szCs w:val="18"/>
          <w:lang w:val="pt-PT"/>
        </w:rPr>
        <w:t xml:space="preserve">: </w:t>
      </w:r>
      <w:hyperlink r:id="rId16" w:history="1">
        <w:r w:rsidRPr="00604CC4">
          <w:rPr>
            <w:rStyle w:val="Hipervnculo"/>
            <w:sz w:val="18"/>
            <w:szCs w:val="18"/>
            <w:lang w:val="pt-PT"/>
          </w:rPr>
          <w:t>mmoreno@ametic.es</w:t>
        </w:r>
      </w:hyperlink>
      <w:r w:rsidRPr="00B4419E">
        <w:rPr>
          <w:sz w:val="24"/>
          <w:lang w:val="pt-PT"/>
        </w:rPr>
        <w:t xml:space="preserve"> </w:t>
      </w:r>
    </w:p>
    <w:p w14:paraId="4076DC99" w14:textId="77777777" w:rsidR="00B4419E" w:rsidRPr="00B4419E" w:rsidRDefault="00B4419E" w:rsidP="00134DF1">
      <w:pPr>
        <w:rPr>
          <w:color w:val="3C3C3C"/>
          <w:sz w:val="20"/>
          <w:szCs w:val="20"/>
          <w:lang w:val="pt-PT"/>
        </w:rPr>
      </w:pPr>
    </w:p>
    <w:p w14:paraId="3CE26DFB" w14:textId="5E3A22B1" w:rsidR="00E80B3F" w:rsidRPr="00B4419E" w:rsidRDefault="00E80B3F" w:rsidP="00134DF1">
      <w:pPr>
        <w:ind w:right="19"/>
        <w:jc w:val="center"/>
        <w:rPr>
          <w:sz w:val="20"/>
          <w:szCs w:val="20"/>
          <w:lang w:val="pt-PT"/>
        </w:rPr>
      </w:pPr>
    </w:p>
    <w:sectPr w:rsidR="00E80B3F" w:rsidRPr="00B4419E" w:rsidSect="00F83198">
      <w:headerReference w:type="default" r:id="rId17"/>
      <w:footerReference w:type="default" r:id="rId18"/>
      <w:pgSz w:w="11906" w:h="16838"/>
      <w:pgMar w:top="2127" w:right="1133" w:bottom="284" w:left="1540"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8024E" w14:textId="77777777" w:rsidR="00675E79" w:rsidRDefault="00675E79">
      <w:r>
        <w:separator/>
      </w:r>
    </w:p>
  </w:endnote>
  <w:endnote w:type="continuationSeparator" w:id="0">
    <w:p w14:paraId="0AA0FB8B" w14:textId="77777777" w:rsidR="00675E79" w:rsidRDefault="0067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1ABA" w14:textId="77777777" w:rsidR="004C7D06" w:rsidRDefault="00316BC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4B4A9697">
          <wp:simplePos x="0" y="0"/>
          <wp:positionH relativeFrom="column">
            <wp:posOffset>-672465</wp:posOffset>
          </wp:positionH>
          <wp:positionV relativeFrom="paragraph">
            <wp:posOffset>-24130</wp:posOffset>
          </wp:positionV>
          <wp:extent cx="7152005" cy="893088"/>
          <wp:effectExtent l="0" t="0" r="0" b="0"/>
          <wp:wrapSquare wrapText="bothSides" distT="0" distB="0" distL="0" distR="0"/>
          <wp:docPr id="1801009121" name="Imagen 180100912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00DA" w14:textId="77777777" w:rsidR="00675E79" w:rsidRDefault="00675E79">
      <w:r>
        <w:separator/>
      </w:r>
    </w:p>
  </w:footnote>
  <w:footnote w:type="continuationSeparator" w:id="0">
    <w:p w14:paraId="239E8525" w14:textId="77777777" w:rsidR="00675E79" w:rsidRDefault="00675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6AC8" w14:textId="62F15115" w:rsidR="00894236" w:rsidRDefault="00C5767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7F624EC" wp14:editId="5EC08FE8">
          <wp:simplePos x="0" y="0"/>
          <wp:positionH relativeFrom="margin">
            <wp:align>left</wp:align>
          </wp:positionH>
          <wp:positionV relativeFrom="paragraph">
            <wp:posOffset>71755</wp:posOffset>
          </wp:positionV>
          <wp:extent cx="2447925" cy="838200"/>
          <wp:effectExtent l="0" t="0" r="0" b="0"/>
          <wp:wrapSquare wrapText="bothSides" distT="0" distB="0" distL="114300" distR="114300"/>
          <wp:docPr id="723524946" name="Imagen 723524946"/>
          <wp:cNvGraphicFramePr/>
          <a:graphic xmlns:a="http://schemas.openxmlformats.org/drawingml/2006/main">
            <a:graphicData uri="http://schemas.openxmlformats.org/drawingml/2006/picture">
              <pic:pic xmlns:pic="http://schemas.openxmlformats.org/drawingml/2006/picture">
                <pic:nvPicPr>
                  <pic:cNvPr id="58" name="image2.jpg"/>
                  <pic:cNvPicPr preferRelativeResize="0"/>
                </pic:nvPicPr>
                <pic:blipFill rotWithShape="1">
                  <a:blip r:embed="rId1">
                    <a:extLst>
                      <a:ext uri="{28A0092B-C50C-407E-A947-70E740481C1C}">
                        <a14:useLocalDpi xmlns:a14="http://schemas.microsoft.com/office/drawing/2010/main" val="0"/>
                      </a:ext>
                    </a:extLst>
                  </a:blip>
                  <a:srcRect l="5716" t="35365" r="7869" b="36330"/>
                  <a:stretch/>
                </pic:blipFill>
                <pic:spPr bwMode="auto">
                  <a:xfrm>
                    <a:off x="0" y="0"/>
                    <a:ext cx="2447925"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6BC4">
      <w:rPr>
        <w:color w:val="000000"/>
      </w:rPr>
      <w:t xml:space="preserve">         </w:t>
    </w:r>
  </w:p>
  <w:tbl>
    <w:tblPr>
      <w:tblpPr w:leftFromText="141" w:rightFromText="141" w:vertAnchor="text" w:horzAnchor="page" w:tblpX="7717"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894236" w:rsidRPr="00FF5C4D" w14:paraId="4F4B367E" w14:textId="77777777" w:rsidTr="00A44119">
      <w:trPr>
        <w:trHeight w:val="429"/>
        <w:tblCellSpacing w:w="0" w:type="dxa"/>
      </w:trPr>
      <w:tc>
        <w:tcPr>
          <w:tcW w:w="3117" w:type="dxa"/>
          <w:shd w:val="clear" w:color="auto" w:fill="1C71B8"/>
          <w:vAlign w:val="center"/>
          <w:hideMark/>
        </w:tcPr>
        <w:p w14:paraId="3C276B46" w14:textId="77777777" w:rsidR="00894236" w:rsidRPr="00894236" w:rsidRDefault="00894236" w:rsidP="00C57670">
          <w:pPr>
            <w:ind w:right="143"/>
            <w:jc w:val="right"/>
            <w:rPr>
              <w:rFonts w:eastAsia="Calibri"/>
              <w:b/>
              <w:bCs/>
              <w:color w:val="FFFFFF"/>
            </w:rPr>
          </w:pPr>
          <w:r w:rsidRPr="00894236">
            <w:rPr>
              <w:rFonts w:eastAsia="Calibri"/>
              <w:b/>
              <w:bCs/>
              <w:color w:val="FFFFFF"/>
              <w:sz w:val="20"/>
            </w:rPr>
            <w:t>COMUNICADO DE PRENSA</w:t>
          </w:r>
        </w:p>
      </w:tc>
    </w:tr>
  </w:tbl>
  <w:p w14:paraId="03C44907" w14:textId="616E63A3" w:rsidR="004C7D06" w:rsidRDefault="004C7D0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71491451">
    <w:abstractNumId w:val="0"/>
  </w:num>
  <w:num w:numId="2" w16cid:durableId="851915067">
    <w:abstractNumId w:val="2"/>
  </w:num>
  <w:num w:numId="3" w16cid:durableId="1912152356">
    <w:abstractNumId w:val="3"/>
  </w:num>
  <w:num w:numId="4" w16cid:durableId="1711487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BA5"/>
    <w:rsid w:val="00011F92"/>
    <w:rsid w:val="0003042E"/>
    <w:rsid w:val="00055016"/>
    <w:rsid w:val="0006100A"/>
    <w:rsid w:val="00067687"/>
    <w:rsid w:val="000679DB"/>
    <w:rsid w:val="00072490"/>
    <w:rsid w:val="00072D10"/>
    <w:rsid w:val="00075E31"/>
    <w:rsid w:val="0009309D"/>
    <w:rsid w:val="0009329C"/>
    <w:rsid w:val="0009383E"/>
    <w:rsid w:val="000A715B"/>
    <w:rsid w:val="000A7BEF"/>
    <w:rsid w:val="000C4EB3"/>
    <w:rsid w:val="000D7B22"/>
    <w:rsid w:val="000D7E62"/>
    <w:rsid w:val="000E202C"/>
    <w:rsid w:val="001126B5"/>
    <w:rsid w:val="00132F88"/>
    <w:rsid w:val="00134DF1"/>
    <w:rsid w:val="00165F83"/>
    <w:rsid w:val="00172BB6"/>
    <w:rsid w:val="00175E45"/>
    <w:rsid w:val="00177850"/>
    <w:rsid w:val="001826FC"/>
    <w:rsid w:val="00184971"/>
    <w:rsid w:val="00184B2C"/>
    <w:rsid w:val="001D0E7A"/>
    <w:rsid w:val="001D43EB"/>
    <w:rsid w:val="001D538C"/>
    <w:rsid w:val="001E0FAC"/>
    <w:rsid w:val="001E684E"/>
    <w:rsid w:val="001F40EA"/>
    <w:rsid w:val="00206032"/>
    <w:rsid w:val="00216809"/>
    <w:rsid w:val="002314DC"/>
    <w:rsid w:val="00237E72"/>
    <w:rsid w:val="0024669F"/>
    <w:rsid w:val="0025454B"/>
    <w:rsid w:val="00256A4B"/>
    <w:rsid w:val="002A6451"/>
    <w:rsid w:val="002B1421"/>
    <w:rsid w:val="002B1726"/>
    <w:rsid w:val="002B6DB2"/>
    <w:rsid w:val="002E224C"/>
    <w:rsid w:val="002E4F8F"/>
    <w:rsid w:val="0030323D"/>
    <w:rsid w:val="003064BA"/>
    <w:rsid w:val="00316BC4"/>
    <w:rsid w:val="0032472B"/>
    <w:rsid w:val="00327D2D"/>
    <w:rsid w:val="00330E66"/>
    <w:rsid w:val="00363576"/>
    <w:rsid w:val="0037663E"/>
    <w:rsid w:val="00385C03"/>
    <w:rsid w:val="003A18D0"/>
    <w:rsid w:val="003A1F45"/>
    <w:rsid w:val="003A7871"/>
    <w:rsid w:val="003B3EFA"/>
    <w:rsid w:val="003B5D5C"/>
    <w:rsid w:val="003B7EFD"/>
    <w:rsid w:val="003D473D"/>
    <w:rsid w:val="003D50D3"/>
    <w:rsid w:val="003D67C3"/>
    <w:rsid w:val="00423962"/>
    <w:rsid w:val="00440478"/>
    <w:rsid w:val="00445CBB"/>
    <w:rsid w:val="004463ED"/>
    <w:rsid w:val="0044744F"/>
    <w:rsid w:val="00451130"/>
    <w:rsid w:val="00457815"/>
    <w:rsid w:val="00470A0C"/>
    <w:rsid w:val="00470AA4"/>
    <w:rsid w:val="00470EEB"/>
    <w:rsid w:val="00480C38"/>
    <w:rsid w:val="00487F80"/>
    <w:rsid w:val="00487FEA"/>
    <w:rsid w:val="00492763"/>
    <w:rsid w:val="00493A27"/>
    <w:rsid w:val="00495F8F"/>
    <w:rsid w:val="004A6BF9"/>
    <w:rsid w:val="004B7C1C"/>
    <w:rsid w:val="004C5D8A"/>
    <w:rsid w:val="004C66DF"/>
    <w:rsid w:val="004C7D06"/>
    <w:rsid w:val="004D294C"/>
    <w:rsid w:val="004D3343"/>
    <w:rsid w:val="004D78BE"/>
    <w:rsid w:val="004E00D4"/>
    <w:rsid w:val="004E0F1E"/>
    <w:rsid w:val="004E3CF4"/>
    <w:rsid w:val="004F27FB"/>
    <w:rsid w:val="00503F9A"/>
    <w:rsid w:val="005403D8"/>
    <w:rsid w:val="0054446D"/>
    <w:rsid w:val="00560D00"/>
    <w:rsid w:val="005863DB"/>
    <w:rsid w:val="005A3AC2"/>
    <w:rsid w:val="005A79F9"/>
    <w:rsid w:val="005C65CF"/>
    <w:rsid w:val="005D08F7"/>
    <w:rsid w:val="005D2F09"/>
    <w:rsid w:val="005E647F"/>
    <w:rsid w:val="005E7E57"/>
    <w:rsid w:val="005F3F2C"/>
    <w:rsid w:val="005F7B56"/>
    <w:rsid w:val="00612222"/>
    <w:rsid w:val="00623CD1"/>
    <w:rsid w:val="0065250F"/>
    <w:rsid w:val="00652EDD"/>
    <w:rsid w:val="0066502F"/>
    <w:rsid w:val="0067095A"/>
    <w:rsid w:val="00675E79"/>
    <w:rsid w:val="00677E63"/>
    <w:rsid w:val="00681BF9"/>
    <w:rsid w:val="00682393"/>
    <w:rsid w:val="0068321A"/>
    <w:rsid w:val="00695598"/>
    <w:rsid w:val="006968DB"/>
    <w:rsid w:val="006A036C"/>
    <w:rsid w:val="006B1E4B"/>
    <w:rsid w:val="006B33FF"/>
    <w:rsid w:val="006C0893"/>
    <w:rsid w:val="006C14B0"/>
    <w:rsid w:val="006C7A12"/>
    <w:rsid w:val="006D1032"/>
    <w:rsid w:val="006E1013"/>
    <w:rsid w:val="006E2883"/>
    <w:rsid w:val="006E41B9"/>
    <w:rsid w:val="006E7AE6"/>
    <w:rsid w:val="00702695"/>
    <w:rsid w:val="007065FA"/>
    <w:rsid w:val="00722E8F"/>
    <w:rsid w:val="0072355B"/>
    <w:rsid w:val="00745848"/>
    <w:rsid w:val="00746613"/>
    <w:rsid w:val="0074683A"/>
    <w:rsid w:val="007542CA"/>
    <w:rsid w:val="007661CD"/>
    <w:rsid w:val="00772126"/>
    <w:rsid w:val="007853F3"/>
    <w:rsid w:val="00792C2C"/>
    <w:rsid w:val="007A1197"/>
    <w:rsid w:val="007A1496"/>
    <w:rsid w:val="007D28D9"/>
    <w:rsid w:val="007D2D3E"/>
    <w:rsid w:val="007F1ADE"/>
    <w:rsid w:val="008059EE"/>
    <w:rsid w:val="008074CE"/>
    <w:rsid w:val="00810EA6"/>
    <w:rsid w:val="00815597"/>
    <w:rsid w:val="00815E59"/>
    <w:rsid w:val="008270F4"/>
    <w:rsid w:val="0083411C"/>
    <w:rsid w:val="0084164D"/>
    <w:rsid w:val="00844F2C"/>
    <w:rsid w:val="008459E9"/>
    <w:rsid w:val="00846FDF"/>
    <w:rsid w:val="00852761"/>
    <w:rsid w:val="00855755"/>
    <w:rsid w:val="00857D21"/>
    <w:rsid w:val="00894236"/>
    <w:rsid w:val="00895D0A"/>
    <w:rsid w:val="008C3BA0"/>
    <w:rsid w:val="008C4343"/>
    <w:rsid w:val="008E3E60"/>
    <w:rsid w:val="008F4692"/>
    <w:rsid w:val="00914EC0"/>
    <w:rsid w:val="00923A4C"/>
    <w:rsid w:val="00924386"/>
    <w:rsid w:val="00925788"/>
    <w:rsid w:val="00925F43"/>
    <w:rsid w:val="00926137"/>
    <w:rsid w:val="009334DB"/>
    <w:rsid w:val="00953244"/>
    <w:rsid w:val="009538D2"/>
    <w:rsid w:val="009552AF"/>
    <w:rsid w:val="00980EE5"/>
    <w:rsid w:val="00981359"/>
    <w:rsid w:val="009A40CA"/>
    <w:rsid w:val="009A63E8"/>
    <w:rsid w:val="009A7397"/>
    <w:rsid w:val="009B1750"/>
    <w:rsid w:val="009B4E0F"/>
    <w:rsid w:val="009B6168"/>
    <w:rsid w:val="009D00DC"/>
    <w:rsid w:val="009D75C0"/>
    <w:rsid w:val="009F4A1E"/>
    <w:rsid w:val="00A02AB6"/>
    <w:rsid w:val="00A219F1"/>
    <w:rsid w:val="00A248B7"/>
    <w:rsid w:val="00A27C98"/>
    <w:rsid w:val="00A30EDB"/>
    <w:rsid w:val="00A3474E"/>
    <w:rsid w:val="00A370E1"/>
    <w:rsid w:val="00A546A1"/>
    <w:rsid w:val="00A842F6"/>
    <w:rsid w:val="00A86B4F"/>
    <w:rsid w:val="00AA25AF"/>
    <w:rsid w:val="00AA31F2"/>
    <w:rsid w:val="00AB77F8"/>
    <w:rsid w:val="00AE358D"/>
    <w:rsid w:val="00AF08EC"/>
    <w:rsid w:val="00B04F6C"/>
    <w:rsid w:val="00B14AC1"/>
    <w:rsid w:val="00B161AE"/>
    <w:rsid w:val="00B24D07"/>
    <w:rsid w:val="00B338C7"/>
    <w:rsid w:val="00B37E3B"/>
    <w:rsid w:val="00B4419E"/>
    <w:rsid w:val="00B44FAD"/>
    <w:rsid w:val="00B6024B"/>
    <w:rsid w:val="00B61F7C"/>
    <w:rsid w:val="00B630DE"/>
    <w:rsid w:val="00B70E58"/>
    <w:rsid w:val="00B77099"/>
    <w:rsid w:val="00B92E38"/>
    <w:rsid w:val="00BA7954"/>
    <w:rsid w:val="00BB4441"/>
    <w:rsid w:val="00BC4668"/>
    <w:rsid w:val="00BD5880"/>
    <w:rsid w:val="00BE261D"/>
    <w:rsid w:val="00C1517F"/>
    <w:rsid w:val="00C1655A"/>
    <w:rsid w:val="00C1659B"/>
    <w:rsid w:val="00C2776A"/>
    <w:rsid w:val="00C36723"/>
    <w:rsid w:val="00C36C68"/>
    <w:rsid w:val="00C57670"/>
    <w:rsid w:val="00C60F3C"/>
    <w:rsid w:val="00C6308F"/>
    <w:rsid w:val="00C65B61"/>
    <w:rsid w:val="00C8315F"/>
    <w:rsid w:val="00C8334C"/>
    <w:rsid w:val="00C878E5"/>
    <w:rsid w:val="00CA2743"/>
    <w:rsid w:val="00CB5A86"/>
    <w:rsid w:val="00CC2BF3"/>
    <w:rsid w:val="00CD4E2A"/>
    <w:rsid w:val="00CE49D4"/>
    <w:rsid w:val="00CF2AA6"/>
    <w:rsid w:val="00CF5CA7"/>
    <w:rsid w:val="00D02848"/>
    <w:rsid w:val="00D02A2E"/>
    <w:rsid w:val="00D06FE0"/>
    <w:rsid w:val="00D12AC8"/>
    <w:rsid w:val="00D149F4"/>
    <w:rsid w:val="00D27CFC"/>
    <w:rsid w:val="00D339EA"/>
    <w:rsid w:val="00D34BF0"/>
    <w:rsid w:val="00D34E9B"/>
    <w:rsid w:val="00D352CF"/>
    <w:rsid w:val="00D40425"/>
    <w:rsid w:val="00D55585"/>
    <w:rsid w:val="00D66882"/>
    <w:rsid w:val="00D70E4B"/>
    <w:rsid w:val="00D949E2"/>
    <w:rsid w:val="00D94EB4"/>
    <w:rsid w:val="00DA6F8F"/>
    <w:rsid w:val="00DD360D"/>
    <w:rsid w:val="00DF65F4"/>
    <w:rsid w:val="00E04E94"/>
    <w:rsid w:val="00E24C62"/>
    <w:rsid w:val="00E26B0B"/>
    <w:rsid w:val="00E27304"/>
    <w:rsid w:val="00E47D38"/>
    <w:rsid w:val="00E52D25"/>
    <w:rsid w:val="00E55BFF"/>
    <w:rsid w:val="00E61E7D"/>
    <w:rsid w:val="00E662F6"/>
    <w:rsid w:val="00E80B3F"/>
    <w:rsid w:val="00E858C4"/>
    <w:rsid w:val="00E85E48"/>
    <w:rsid w:val="00E86667"/>
    <w:rsid w:val="00E912A9"/>
    <w:rsid w:val="00EB3025"/>
    <w:rsid w:val="00EB5082"/>
    <w:rsid w:val="00EC6770"/>
    <w:rsid w:val="00ED1CE7"/>
    <w:rsid w:val="00ED5195"/>
    <w:rsid w:val="00F00EC4"/>
    <w:rsid w:val="00F030D7"/>
    <w:rsid w:val="00F16558"/>
    <w:rsid w:val="00F20689"/>
    <w:rsid w:val="00F2545B"/>
    <w:rsid w:val="00F25A72"/>
    <w:rsid w:val="00F30C6C"/>
    <w:rsid w:val="00F3355F"/>
    <w:rsid w:val="00F410D5"/>
    <w:rsid w:val="00F51AAA"/>
    <w:rsid w:val="00F703B9"/>
    <w:rsid w:val="00F726C0"/>
    <w:rsid w:val="00F7352F"/>
    <w:rsid w:val="00F74BDD"/>
    <w:rsid w:val="00F75955"/>
    <w:rsid w:val="00F83198"/>
    <w:rsid w:val="00F84402"/>
    <w:rsid w:val="00FA03EE"/>
    <w:rsid w:val="00FB1B3E"/>
    <w:rsid w:val="00FB211D"/>
    <w:rsid w:val="00FB3150"/>
    <w:rsid w:val="00FC7F47"/>
    <w:rsid w:val="00FD61A6"/>
    <w:rsid w:val="00FD61AC"/>
    <w:rsid w:val="00FD6C59"/>
    <w:rsid w:val="00FE5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styleId="Mencinsinresolver">
    <w:name w:val="Unresolved Mention"/>
    <w:basedOn w:val="Fuentedeprrafopredeter"/>
    <w:uiPriority w:val="99"/>
    <w:semiHidden/>
    <w:unhideWhenUsed/>
    <w:rsid w:val="00B4419E"/>
    <w:rPr>
      <w:color w:val="605E5C"/>
      <w:shd w:val="clear" w:color="auto" w:fill="E1DFDD"/>
    </w:rPr>
  </w:style>
  <w:style w:type="paragraph" w:styleId="Revisin">
    <w:name w:val="Revision"/>
    <w:hidden/>
    <w:uiPriority w:val="99"/>
    <w:semiHidden/>
    <w:rsid w:val="00B4419E"/>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B4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674041510">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uroquic.org/qic-qed-c-q-star-and-quic-form-international-council-to-enable-and-grow-the-global-quantum-industry/" TargetMode="External"/><Relationship Id="rId13" Type="http://schemas.openxmlformats.org/officeDocument/2006/relationships/hyperlink" Target="mailto:thierry.botter@euroquic.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uida_external@euroquic.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moreno@amet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quic.org" TargetMode="External"/><Relationship Id="rId5" Type="http://schemas.openxmlformats.org/officeDocument/2006/relationships/webSettings" Target="webSettings.xml"/><Relationship Id="rId15" Type="http://schemas.openxmlformats.org/officeDocument/2006/relationships/hyperlink" Target="mailto:b.dorado@romanrm.com" TargetMode="External"/><Relationship Id="rId10" Type="http://schemas.openxmlformats.org/officeDocument/2006/relationships/hyperlink" Target="http://www.euroqui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metic.es/publicacion/spain-quantum-industry-report-english-version-2023-edition/" TargetMode="External"/><Relationship Id="rId14" Type="http://schemas.openxmlformats.org/officeDocument/2006/relationships/hyperlink" Target="mailto:andrea.caballero@romanr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93433-1A05-457F-90FB-BA892938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736</Words>
  <Characters>4053</Characters>
  <Application>Microsoft Office Word</Application>
  <DocSecurity>4</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COMUNICADO PRENSA</vt:lpstr>
      <vt:lpstr>COMUNICADO PRENSA</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dc:creator>
  <cp:keywords>#Plantillas2023</cp:keywords>
  <cp:lastModifiedBy>Manuel Moreno</cp:lastModifiedBy>
  <cp:revision>2</cp:revision>
  <cp:lastPrinted>2020-03-23T13:40:00Z</cp:lastPrinted>
  <dcterms:created xsi:type="dcterms:W3CDTF">2023-05-24T07:29:00Z</dcterms:created>
  <dcterms:modified xsi:type="dcterms:W3CDTF">2023-05-24T07:29:00Z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