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7115" w14:textId="28249815" w:rsidR="0063792E" w:rsidRDefault="0063792E"/>
    <w:p w14:paraId="212B9CDD" w14:textId="2C2A7BE6" w:rsidR="009C0E16" w:rsidRDefault="009C0E16"/>
    <w:p w14:paraId="33CB661B" w14:textId="7064810E" w:rsidR="00F564BB" w:rsidRPr="004F5FBD" w:rsidRDefault="00CB41E0" w:rsidP="004F5FBD">
      <w:pPr>
        <w:pStyle w:val="Prrafodelista"/>
        <w:ind w:left="284" w:right="-427"/>
        <w:jc w:val="center"/>
        <w:rPr>
          <w:rFonts w:eastAsiaTheme="minorHAnsi"/>
          <w:b/>
          <w:color w:val="1C71B8"/>
          <w:sz w:val="38"/>
          <w:szCs w:val="38"/>
          <w:lang w:eastAsia="en-US"/>
        </w:rPr>
      </w:pPr>
      <w:r w:rsidRPr="00CB41E0">
        <w:rPr>
          <w:rFonts w:eastAsiaTheme="minorHAnsi"/>
          <w:b/>
          <w:color w:val="1C71B8"/>
          <w:sz w:val="38"/>
          <w:szCs w:val="38"/>
          <w:lang w:eastAsia="en-US"/>
        </w:rPr>
        <w:t xml:space="preserve">AMETIC y CRE100DO se alían para promover la digitalización y el crecimiento de las empresas del </w:t>
      </w:r>
      <w:proofErr w:type="spellStart"/>
      <w:r w:rsidRPr="00CB41E0">
        <w:rPr>
          <w:rFonts w:eastAsiaTheme="minorHAnsi"/>
          <w:b/>
          <w:i/>
          <w:iCs/>
          <w:color w:val="1C71B8"/>
          <w:sz w:val="38"/>
          <w:szCs w:val="38"/>
          <w:lang w:eastAsia="en-US"/>
        </w:rPr>
        <w:t>middle</w:t>
      </w:r>
      <w:proofErr w:type="spellEnd"/>
      <w:r w:rsidRPr="00CB41E0">
        <w:rPr>
          <w:rFonts w:eastAsiaTheme="minorHAnsi"/>
          <w:b/>
          <w:i/>
          <w:iCs/>
          <w:color w:val="1C71B8"/>
          <w:sz w:val="38"/>
          <w:szCs w:val="38"/>
          <w:lang w:eastAsia="en-US"/>
        </w:rPr>
        <w:t xml:space="preserve"> </w:t>
      </w:r>
      <w:proofErr w:type="spellStart"/>
      <w:r w:rsidRPr="00CB41E0">
        <w:rPr>
          <w:rFonts w:eastAsiaTheme="minorHAnsi"/>
          <w:b/>
          <w:i/>
          <w:iCs/>
          <w:color w:val="1C71B8"/>
          <w:sz w:val="38"/>
          <w:szCs w:val="38"/>
          <w:lang w:eastAsia="en-US"/>
        </w:rPr>
        <w:t>market</w:t>
      </w:r>
      <w:proofErr w:type="spellEnd"/>
      <w:r w:rsidRPr="00CB41E0">
        <w:rPr>
          <w:rFonts w:eastAsiaTheme="minorHAnsi"/>
          <w:b/>
          <w:color w:val="1C71B8"/>
          <w:sz w:val="38"/>
          <w:szCs w:val="38"/>
          <w:lang w:eastAsia="en-US"/>
        </w:rPr>
        <w:t xml:space="preserve"> español</w:t>
      </w:r>
      <w:r w:rsidR="00F564BB" w:rsidRPr="004F5FBD">
        <w:rPr>
          <w:rFonts w:eastAsiaTheme="minorHAnsi"/>
          <w:b/>
          <w:color w:val="1C71B8"/>
          <w:sz w:val="38"/>
          <w:szCs w:val="38"/>
          <w:lang w:eastAsia="en-US"/>
        </w:rPr>
        <w:t xml:space="preserve"> </w:t>
      </w:r>
    </w:p>
    <w:p w14:paraId="3D34259B" w14:textId="77777777" w:rsidR="009C0E16" w:rsidRPr="004F5FBD" w:rsidRDefault="009C0E16" w:rsidP="009C0E16">
      <w:pPr>
        <w:jc w:val="both"/>
        <w:rPr>
          <w:rFonts w:eastAsiaTheme="minorHAnsi"/>
          <w:b/>
          <w:color w:val="1C71B8"/>
          <w:sz w:val="24"/>
          <w:szCs w:val="22"/>
          <w:lang w:eastAsia="en-US"/>
        </w:rPr>
      </w:pPr>
    </w:p>
    <w:p w14:paraId="1467593B" w14:textId="6CBC7D41" w:rsidR="00CB41E0" w:rsidRPr="00CB41E0" w:rsidRDefault="00CB41E0" w:rsidP="00CB41E0">
      <w:pPr>
        <w:pStyle w:val="Prrafodelista"/>
        <w:numPr>
          <w:ilvl w:val="0"/>
          <w:numId w:val="1"/>
        </w:numPr>
        <w:rPr>
          <w:rFonts w:eastAsiaTheme="minorHAnsi"/>
          <w:b/>
          <w:color w:val="1C71B8"/>
          <w:szCs w:val="22"/>
          <w:lang w:eastAsia="en-US"/>
        </w:rPr>
      </w:pPr>
      <w:r w:rsidRPr="00CB41E0">
        <w:rPr>
          <w:rFonts w:eastAsiaTheme="minorHAnsi"/>
          <w:b/>
          <w:color w:val="1C71B8"/>
          <w:szCs w:val="22"/>
          <w:lang w:eastAsia="en-US"/>
        </w:rPr>
        <w:t xml:space="preserve">El objetivo es promover la digitalización para impulsar el crecimiento y poner en valor la importancia del papel que desempeñan las empresas del </w:t>
      </w:r>
      <w:proofErr w:type="spellStart"/>
      <w:r w:rsidRPr="00CB41E0">
        <w:rPr>
          <w:rFonts w:eastAsiaTheme="minorHAnsi"/>
          <w:b/>
          <w:i/>
          <w:iCs/>
          <w:color w:val="1C71B8"/>
          <w:szCs w:val="22"/>
          <w:lang w:eastAsia="en-US"/>
        </w:rPr>
        <w:t>middle</w:t>
      </w:r>
      <w:proofErr w:type="spellEnd"/>
      <w:r w:rsidRPr="00CB41E0">
        <w:rPr>
          <w:rFonts w:eastAsiaTheme="minorHAnsi"/>
          <w:b/>
          <w:i/>
          <w:iCs/>
          <w:color w:val="1C71B8"/>
          <w:szCs w:val="22"/>
          <w:lang w:eastAsia="en-US"/>
        </w:rPr>
        <w:t xml:space="preserve"> </w:t>
      </w:r>
      <w:proofErr w:type="spellStart"/>
      <w:r w:rsidRPr="00CB41E0">
        <w:rPr>
          <w:rFonts w:eastAsiaTheme="minorHAnsi"/>
          <w:b/>
          <w:i/>
          <w:iCs/>
          <w:color w:val="1C71B8"/>
          <w:szCs w:val="22"/>
          <w:lang w:eastAsia="en-US"/>
        </w:rPr>
        <w:t>market</w:t>
      </w:r>
      <w:proofErr w:type="spellEnd"/>
      <w:r w:rsidRPr="00CB41E0">
        <w:rPr>
          <w:rFonts w:eastAsiaTheme="minorHAnsi"/>
          <w:b/>
          <w:color w:val="1C71B8"/>
          <w:szCs w:val="22"/>
          <w:lang w:eastAsia="en-US"/>
        </w:rPr>
        <w:t xml:space="preserve"> español en la reconstrucción de la economía.</w:t>
      </w:r>
    </w:p>
    <w:p w14:paraId="77D2B238" w14:textId="77777777" w:rsidR="009C0E16" w:rsidRPr="00CB41E0" w:rsidRDefault="009C0E16" w:rsidP="00CB41E0">
      <w:pPr>
        <w:jc w:val="both"/>
        <w:rPr>
          <w:rFonts w:eastAsiaTheme="minorHAnsi"/>
          <w:b/>
          <w:color w:val="1C71B8"/>
          <w:szCs w:val="22"/>
          <w:lang w:eastAsia="en-US"/>
        </w:rPr>
      </w:pPr>
    </w:p>
    <w:p w14:paraId="7AEA4C88" w14:textId="3C26B922" w:rsidR="00CB41E0" w:rsidRPr="00CB41E0" w:rsidRDefault="00CB41E0" w:rsidP="00CB41E0">
      <w:pPr>
        <w:pStyle w:val="Prrafodelista"/>
        <w:numPr>
          <w:ilvl w:val="0"/>
          <w:numId w:val="1"/>
        </w:numPr>
        <w:rPr>
          <w:rFonts w:eastAsiaTheme="minorHAnsi"/>
          <w:b/>
          <w:color w:val="1C71B8"/>
          <w:szCs w:val="22"/>
          <w:lang w:eastAsia="en-US"/>
        </w:rPr>
      </w:pPr>
      <w:r w:rsidRPr="00CB41E0">
        <w:rPr>
          <w:rFonts w:eastAsiaTheme="minorHAnsi"/>
          <w:b/>
          <w:color w:val="1C71B8"/>
          <w:szCs w:val="22"/>
          <w:lang w:eastAsia="en-US"/>
        </w:rPr>
        <w:t>Ambas entidades han firmado un acuerdo por el que trabajarán conjuntamente para acompañar a las empresas en el desarrollo de macroproyectos tractores.</w:t>
      </w:r>
    </w:p>
    <w:p w14:paraId="690C02DB" w14:textId="098709D3" w:rsidR="009C0E16" w:rsidRDefault="009C0E16" w:rsidP="00CB41E0">
      <w:pPr>
        <w:pStyle w:val="Prrafodelista"/>
        <w:ind w:left="720"/>
        <w:jc w:val="both"/>
        <w:rPr>
          <w:rFonts w:eastAsiaTheme="minorHAnsi"/>
          <w:b/>
          <w:color w:val="1C71B8"/>
          <w:szCs w:val="22"/>
          <w:lang w:eastAsia="en-US"/>
        </w:rPr>
      </w:pPr>
    </w:p>
    <w:p w14:paraId="0CD676C9" w14:textId="77777777" w:rsidR="009C0E16" w:rsidRPr="00C1715C" w:rsidRDefault="009C0E16" w:rsidP="009C0E16">
      <w:pPr>
        <w:jc w:val="both"/>
        <w:rPr>
          <w:rFonts w:eastAsiaTheme="minorHAnsi"/>
          <w:b/>
          <w:color w:val="1C71B8"/>
          <w:szCs w:val="22"/>
          <w:lang w:eastAsia="en-US"/>
        </w:rPr>
      </w:pPr>
    </w:p>
    <w:p w14:paraId="06538249" w14:textId="4FF8C330" w:rsidR="00EE6B7C" w:rsidRDefault="009C0E16" w:rsidP="00EE6B7C">
      <w:pPr>
        <w:jc w:val="both"/>
        <w:rPr>
          <w:color w:val="3C3C3C"/>
          <w:szCs w:val="22"/>
        </w:rPr>
      </w:pPr>
      <w:r w:rsidRPr="00A04668">
        <w:rPr>
          <w:b/>
          <w:bCs/>
          <w:color w:val="3C3C3C"/>
          <w:szCs w:val="22"/>
        </w:rPr>
        <w:t xml:space="preserve">Madrid, </w:t>
      </w:r>
      <w:r w:rsidR="001F3297">
        <w:rPr>
          <w:b/>
          <w:bCs/>
          <w:color w:val="3C3C3C"/>
          <w:szCs w:val="22"/>
        </w:rPr>
        <w:t>1</w:t>
      </w:r>
      <w:r w:rsidR="00EE6B7C">
        <w:rPr>
          <w:b/>
          <w:bCs/>
          <w:color w:val="3C3C3C"/>
          <w:szCs w:val="22"/>
        </w:rPr>
        <w:t>1</w:t>
      </w:r>
      <w:r w:rsidRPr="00A04668">
        <w:rPr>
          <w:b/>
          <w:bCs/>
          <w:color w:val="3C3C3C"/>
          <w:szCs w:val="22"/>
        </w:rPr>
        <w:t xml:space="preserve"> de </w:t>
      </w:r>
      <w:r w:rsidR="00F564BB">
        <w:rPr>
          <w:b/>
          <w:bCs/>
          <w:color w:val="3C3C3C"/>
          <w:szCs w:val="22"/>
        </w:rPr>
        <w:t>febrero</w:t>
      </w:r>
      <w:r w:rsidRPr="00A04668">
        <w:rPr>
          <w:b/>
          <w:bCs/>
          <w:color w:val="3C3C3C"/>
          <w:szCs w:val="22"/>
        </w:rPr>
        <w:t xml:space="preserve"> de 2021.</w:t>
      </w:r>
      <w:r w:rsidR="00EE6B7C">
        <w:rPr>
          <w:color w:val="3C3C3C"/>
          <w:szCs w:val="22"/>
        </w:rPr>
        <w:t xml:space="preserve"> </w:t>
      </w:r>
      <w:r w:rsidR="00EE6B7C" w:rsidRPr="00EE6B7C">
        <w:rPr>
          <w:color w:val="3C3C3C"/>
          <w:szCs w:val="22"/>
        </w:rPr>
        <w:t xml:space="preserve">AMETIC, la patronal de la industria digital española y CRE100DO, comunidad que promueve la excelencia empresarial y que engloba a las más destacadas empresas del </w:t>
      </w:r>
      <w:proofErr w:type="spellStart"/>
      <w:r w:rsidR="00EE6B7C" w:rsidRPr="00EE6B7C">
        <w:rPr>
          <w:i/>
          <w:iCs/>
          <w:color w:val="3C3C3C"/>
          <w:szCs w:val="22"/>
        </w:rPr>
        <w:t>middle</w:t>
      </w:r>
      <w:proofErr w:type="spellEnd"/>
      <w:r w:rsidR="00EE6B7C" w:rsidRPr="00EE6B7C">
        <w:rPr>
          <w:i/>
          <w:iCs/>
          <w:color w:val="3C3C3C"/>
          <w:szCs w:val="22"/>
        </w:rPr>
        <w:t xml:space="preserve"> </w:t>
      </w:r>
      <w:proofErr w:type="spellStart"/>
      <w:r w:rsidR="00EE6B7C" w:rsidRPr="00EE6B7C">
        <w:rPr>
          <w:i/>
          <w:iCs/>
          <w:color w:val="3C3C3C"/>
          <w:szCs w:val="22"/>
        </w:rPr>
        <w:t>market</w:t>
      </w:r>
      <w:proofErr w:type="spellEnd"/>
      <w:r w:rsidR="00EE6B7C" w:rsidRPr="00EE6B7C">
        <w:rPr>
          <w:color w:val="3C3C3C"/>
          <w:szCs w:val="22"/>
        </w:rPr>
        <w:t xml:space="preserve"> español, han firmado un acuerdo de colaboración con el fin de promover la digitalización y el crecimiento de las empresas del </w:t>
      </w:r>
      <w:proofErr w:type="spellStart"/>
      <w:r w:rsidR="00EE6B7C" w:rsidRPr="00EE6B7C">
        <w:rPr>
          <w:i/>
          <w:iCs/>
          <w:color w:val="3C3C3C"/>
          <w:szCs w:val="22"/>
        </w:rPr>
        <w:t>middle</w:t>
      </w:r>
      <w:proofErr w:type="spellEnd"/>
      <w:r w:rsidR="00EE6B7C" w:rsidRPr="00EE6B7C">
        <w:rPr>
          <w:i/>
          <w:iCs/>
          <w:color w:val="3C3C3C"/>
          <w:szCs w:val="22"/>
        </w:rPr>
        <w:t xml:space="preserve"> </w:t>
      </w:r>
      <w:proofErr w:type="spellStart"/>
      <w:r w:rsidR="00EE6B7C" w:rsidRPr="00EE6B7C">
        <w:rPr>
          <w:i/>
          <w:iCs/>
          <w:color w:val="3C3C3C"/>
          <w:szCs w:val="22"/>
        </w:rPr>
        <w:t>market</w:t>
      </w:r>
      <w:proofErr w:type="spellEnd"/>
      <w:r w:rsidR="00EE6B7C" w:rsidRPr="00EE6B7C">
        <w:rPr>
          <w:color w:val="3C3C3C"/>
          <w:szCs w:val="22"/>
        </w:rPr>
        <w:t xml:space="preserve"> de nuestro país, motor de la economía y generadoras de empleo cualificado.</w:t>
      </w:r>
    </w:p>
    <w:p w14:paraId="1564EEDE" w14:textId="77777777" w:rsidR="00EE6B7C" w:rsidRPr="00EE6B7C" w:rsidRDefault="00EE6B7C" w:rsidP="00EE6B7C">
      <w:pPr>
        <w:jc w:val="both"/>
        <w:rPr>
          <w:color w:val="3C3C3C"/>
          <w:szCs w:val="22"/>
        </w:rPr>
      </w:pPr>
    </w:p>
    <w:p w14:paraId="4CB9E21E" w14:textId="5C2C79BD" w:rsidR="00EE6B7C" w:rsidRDefault="00EE6B7C" w:rsidP="00EE6B7C">
      <w:pPr>
        <w:jc w:val="both"/>
        <w:rPr>
          <w:color w:val="3C3C3C"/>
          <w:szCs w:val="22"/>
        </w:rPr>
      </w:pPr>
      <w:r w:rsidRPr="00EE6B7C">
        <w:rPr>
          <w:color w:val="3C3C3C"/>
          <w:szCs w:val="22"/>
        </w:rPr>
        <w:t>En base a este acuerdo, ambas entidades colaborarán en acompañar a las empresas para que puedan desarrollar un plan de acción específico y establecer redes transversales entre ellas para que se generen sinergias, compartan proyectos y puedan optar a los Fondos Europeos, un hecho que será clave para que actúen como un motor de crecimiento que impulse el conjunto de la economía.</w:t>
      </w:r>
    </w:p>
    <w:p w14:paraId="31471F41" w14:textId="77777777" w:rsidR="00EE6B7C" w:rsidRPr="00EE6B7C" w:rsidRDefault="00EE6B7C" w:rsidP="00EE6B7C">
      <w:pPr>
        <w:jc w:val="both"/>
        <w:rPr>
          <w:color w:val="3C3C3C"/>
          <w:szCs w:val="22"/>
        </w:rPr>
      </w:pPr>
    </w:p>
    <w:p w14:paraId="1CA8F1A8" w14:textId="77777777" w:rsidR="00EE6B7C" w:rsidRDefault="00EE6B7C" w:rsidP="00EE6B7C">
      <w:pPr>
        <w:jc w:val="both"/>
        <w:rPr>
          <w:color w:val="3C3C3C"/>
          <w:szCs w:val="22"/>
        </w:rPr>
      </w:pPr>
      <w:r w:rsidRPr="00EE6B7C">
        <w:rPr>
          <w:color w:val="3C3C3C"/>
          <w:szCs w:val="22"/>
        </w:rPr>
        <w:t xml:space="preserve">César Tello, Director General de CRE100D0 sostiene que “esta alianza supone, sin duda, una gran oportunidad para promover la digitalización de las empresas del </w:t>
      </w:r>
      <w:proofErr w:type="spellStart"/>
      <w:r w:rsidRPr="00EE6B7C">
        <w:rPr>
          <w:color w:val="3C3C3C"/>
          <w:szCs w:val="22"/>
        </w:rPr>
        <w:t>middle</w:t>
      </w:r>
      <w:proofErr w:type="spellEnd"/>
      <w:r w:rsidRPr="00EE6B7C">
        <w:rPr>
          <w:color w:val="3C3C3C"/>
          <w:szCs w:val="22"/>
        </w:rPr>
        <w:t xml:space="preserve"> </w:t>
      </w:r>
      <w:proofErr w:type="spellStart"/>
      <w:r w:rsidRPr="00EE6B7C">
        <w:rPr>
          <w:color w:val="3C3C3C"/>
          <w:szCs w:val="22"/>
        </w:rPr>
        <w:t>market</w:t>
      </w:r>
      <w:proofErr w:type="spellEnd"/>
      <w:r w:rsidRPr="00EE6B7C">
        <w:rPr>
          <w:color w:val="3C3C3C"/>
          <w:szCs w:val="22"/>
        </w:rPr>
        <w:t>, quienes, en el momento actual, juegan un papel fundamental para hacer frente al gran desafío de recuperación económica y social en el que estamos inmersos. Un reto en el que la digitalización se posiciona como una herramienta fundamental para poder avanzar”.</w:t>
      </w:r>
    </w:p>
    <w:p w14:paraId="12246A33" w14:textId="1086C10E" w:rsidR="00EE6B7C" w:rsidRPr="00EE6B7C" w:rsidRDefault="00EE6B7C" w:rsidP="00EE6B7C">
      <w:pPr>
        <w:jc w:val="both"/>
        <w:rPr>
          <w:color w:val="3C3C3C"/>
          <w:szCs w:val="22"/>
        </w:rPr>
      </w:pPr>
      <w:r w:rsidRPr="00EE6B7C">
        <w:rPr>
          <w:color w:val="3C3C3C"/>
          <w:szCs w:val="22"/>
        </w:rPr>
        <w:t xml:space="preserve">  </w:t>
      </w:r>
    </w:p>
    <w:p w14:paraId="6DC421DB" w14:textId="77777777" w:rsidR="00EE6B7C" w:rsidRDefault="00EE6B7C" w:rsidP="00EE6B7C">
      <w:pPr>
        <w:jc w:val="both"/>
      </w:pPr>
      <w:r w:rsidRPr="00EE6B7C">
        <w:rPr>
          <w:color w:val="3C3C3C"/>
          <w:szCs w:val="22"/>
        </w:rPr>
        <w:t>Por su parte, Francisco Hortigüela, director general de AMETIC, destaca “la importancia de la digitalización y la sostenibilidad como base del desarrollo de la economía, la industria y la sociedad y la relevancia de la labor de la Fundación CRE100DO, en el desarrollo de las empresas de tamaño medio españolas, tan importantes para la creación de empleo y para la competitividad del país”.</w:t>
      </w:r>
      <w:r w:rsidRPr="00EE6B7C">
        <w:t xml:space="preserve"> </w:t>
      </w:r>
    </w:p>
    <w:p w14:paraId="628EBC3E" w14:textId="77777777" w:rsidR="00EE6B7C" w:rsidRDefault="00EE6B7C" w:rsidP="00EE6B7C">
      <w:pPr>
        <w:jc w:val="both"/>
      </w:pPr>
    </w:p>
    <w:p w14:paraId="6432FF7B" w14:textId="1853D13C" w:rsidR="00EE6B7C" w:rsidRPr="00EE6B7C" w:rsidRDefault="00EE6B7C" w:rsidP="00EE6B7C">
      <w:pPr>
        <w:jc w:val="both"/>
        <w:rPr>
          <w:b/>
          <w:bCs/>
        </w:rPr>
      </w:pPr>
      <w:r w:rsidRPr="00EE6B7C">
        <w:rPr>
          <w:b/>
          <w:bCs/>
          <w:color w:val="3C3C3C"/>
          <w:szCs w:val="22"/>
        </w:rPr>
        <w:t xml:space="preserve">CRE100DO en representación del </w:t>
      </w:r>
      <w:proofErr w:type="spellStart"/>
      <w:r w:rsidRPr="00EE6B7C">
        <w:rPr>
          <w:b/>
          <w:bCs/>
          <w:i/>
          <w:iCs/>
          <w:color w:val="3C3C3C"/>
          <w:szCs w:val="22"/>
        </w:rPr>
        <w:t>middle</w:t>
      </w:r>
      <w:proofErr w:type="spellEnd"/>
      <w:r w:rsidRPr="00EE6B7C">
        <w:rPr>
          <w:b/>
          <w:bCs/>
          <w:i/>
          <w:iCs/>
          <w:color w:val="3C3C3C"/>
          <w:szCs w:val="22"/>
        </w:rPr>
        <w:t xml:space="preserve"> </w:t>
      </w:r>
      <w:proofErr w:type="spellStart"/>
      <w:r w:rsidRPr="00EE6B7C">
        <w:rPr>
          <w:b/>
          <w:bCs/>
          <w:i/>
          <w:iCs/>
          <w:color w:val="3C3C3C"/>
          <w:szCs w:val="22"/>
        </w:rPr>
        <w:t>market</w:t>
      </w:r>
      <w:proofErr w:type="spellEnd"/>
      <w:r w:rsidRPr="00EE6B7C">
        <w:rPr>
          <w:b/>
          <w:bCs/>
          <w:color w:val="3C3C3C"/>
          <w:szCs w:val="22"/>
        </w:rPr>
        <w:t xml:space="preserve"> español </w:t>
      </w:r>
      <w:r w:rsidRPr="00EE6B7C">
        <w:rPr>
          <w:b/>
          <w:bCs/>
        </w:rPr>
        <w:t xml:space="preserve"> </w:t>
      </w:r>
    </w:p>
    <w:p w14:paraId="504DF32D" w14:textId="77777777" w:rsidR="00EE6B7C" w:rsidRDefault="00EE6B7C" w:rsidP="00EE6B7C">
      <w:pPr>
        <w:jc w:val="both"/>
      </w:pPr>
    </w:p>
    <w:p w14:paraId="0C066827" w14:textId="18D88160" w:rsidR="00EE6B7C" w:rsidRDefault="00EE6B7C" w:rsidP="00EE6B7C">
      <w:pPr>
        <w:jc w:val="both"/>
        <w:rPr>
          <w:color w:val="3C3C3C"/>
          <w:szCs w:val="22"/>
        </w:rPr>
      </w:pPr>
      <w:r w:rsidRPr="00EE6B7C">
        <w:rPr>
          <w:color w:val="3C3C3C"/>
          <w:szCs w:val="22"/>
        </w:rPr>
        <w:t xml:space="preserve">CRE100DO impulsa a las empresas del </w:t>
      </w:r>
      <w:proofErr w:type="spellStart"/>
      <w:r w:rsidRPr="00D02735">
        <w:rPr>
          <w:i/>
          <w:iCs/>
          <w:color w:val="3C3C3C"/>
          <w:szCs w:val="22"/>
        </w:rPr>
        <w:t>middle</w:t>
      </w:r>
      <w:proofErr w:type="spellEnd"/>
      <w:r w:rsidRPr="00D02735">
        <w:rPr>
          <w:i/>
          <w:iCs/>
          <w:color w:val="3C3C3C"/>
          <w:szCs w:val="22"/>
        </w:rPr>
        <w:t xml:space="preserve"> </w:t>
      </w:r>
      <w:proofErr w:type="spellStart"/>
      <w:r w:rsidRPr="00D02735">
        <w:rPr>
          <w:i/>
          <w:iCs/>
          <w:color w:val="3C3C3C"/>
          <w:szCs w:val="22"/>
        </w:rPr>
        <w:t>market</w:t>
      </w:r>
      <w:proofErr w:type="spellEnd"/>
      <w:r w:rsidRPr="00EE6B7C">
        <w:rPr>
          <w:color w:val="3C3C3C"/>
          <w:szCs w:val="22"/>
        </w:rPr>
        <w:t xml:space="preserve"> como un segmento empresarial de gran importancia para la economía. CRE100DO representa a empresas Medianas que, al haber superado los 50 millones de euros de facturación anual, quedan fuera de la definición de PYME según la recomendación de la UE, pero que todavía están lejos de las estructuras de una gran corporación.</w:t>
      </w:r>
    </w:p>
    <w:p w14:paraId="44E7F41A" w14:textId="118C5414" w:rsidR="00EE6B7C" w:rsidRDefault="00EE6B7C" w:rsidP="00EE6B7C">
      <w:pPr>
        <w:jc w:val="both"/>
        <w:rPr>
          <w:color w:val="3C3C3C"/>
          <w:szCs w:val="22"/>
        </w:rPr>
      </w:pPr>
    </w:p>
    <w:p w14:paraId="4F823372" w14:textId="77777777" w:rsidR="00EE6B7C" w:rsidRPr="00EE6B7C" w:rsidRDefault="00EE6B7C" w:rsidP="00EE6B7C">
      <w:pPr>
        <w:jc w:val="both"/>
        <w:rPr>
          <w:color w:val="3C3C3C"/>
          <w:szCs w:val="22"/>
        </w:rPr>
      </w:pPr>
    </w:p>
    <w:p w14:paraId="6231BEE4" w14:textId="6CD649E7" w:rsidR="00116D61" w:rsidRDefault="00EE6B7C" w:rsidP="00EE6B7C">
      <w:pPr>
        <w:jc w:val="both"/>
        <w:rPr>
          <w:color w:val="3C3C3C"/>
          <w:sz w:val="20"/>
          <w:szCs w:val="20"/>
        </w:rPr>
      </w:pPr>
      <w:r w:rsidRPr="00EE6B7C">
        <w:rPr>
          <w:color w:val="3C3C3C"/>
          <w:szCs w:val="22"/>
        </w:rPr>
        <w:lastRenderedPageBreak/>
        <w:t xml:space="preserve">CRE100DO representa nuestro </w:t>
      </w:r>
      <w:proofErr w:type="spellStart"/>
      <w:r w:rsidRPr="00D02735">
        <w:rPr>
          <w:i/>
          <w:iCs/>
          <w:color w:val="3C3C3C"/>
          <w:szCs w:val="22"/>
        </w:rPr>
        <w:t>middle</w:t>
      </w:r>
      <w:proofErr w:type="spellEnd"/>
      <w:r w:rsidRPr="00D02735">
        <w:rPr>
          <w:i/>
          <w:iCs/>
          <w:color w:val="3C3C3C"/>
          <w:szCs w:val="22"/>
        </w:rPr>
        <w:t xml:space="preserve"> </w:t>
      </w:r>
      <w:proofErr w:type="spellStart"/>
      <w:r w:rsidRPr="00D02735">
        <w:rPr>
          <w:i/>
          <w:iCs/>
          <w:color w:val="3C3C3C"/>
          <w:szCs w:val="22"/>
        </w:rPr>
        <w:t>market</w:t>
      </w:r>
      <w:proofErr w:type="spellEnd"/>
      <w:r w:rsidRPr="00EE6B7C">
        <w:rPr>
          <w:color w:val="3C3C3C"/>
          <w:szCs w:val="22"/>
        </w:rPr>
        <w:t xml:space="preserve"> español, compuesto por 3.000 empresas Medianas que facturan entre 50 y 300 millones de euros, y ayuda a nuestras empresas medianas a consolidarse como grandes compañías, apoyadas en la internacionalización, la digitalización, la sostenibilidad social y medioambiental, la innovación y la resiliencia, generando hoy un empleo de calidad en todas las zonas geográficas de España, y vertebrando ecosistemas de alto valor añadido.</w:t>
      </w:r>
    </w:p>
    <w:p w14:paraId="5F98D38A" w14:textId="2B176AE3" w:rsidR="00D02735" w:rsidRDefault="00D02735" w:rsidP="009C0E16">
      <w:pPr>
        <w:rPr>
          <w:color w:val="3C3C3C"/>
          <w:sz w:val="20"/>
          <w:szCs w:val="20"/>
        </w:rPr>
      </w:pPr>
    </w:p>
    <w:p w14:paraId="3CF1926B" w14:textId="62741476" w:rsidR="00CC5E1D" w:rsidRDefault="00116D61" w:rsidP="009C0E16">
      <w:pPr>
        <w:rPr>
          <w:color w:val="3C3C3C"/>
          <w:sz w:val="20"/>
          <w:szCs w:val="20"/>
        </w:rPr>
      </w:pPr>
      <w:r>
        <w:rPr>
          <w:noProof/>
        </w:rPr>
        <mc:AlternateContent>
          <mc:Choice Requires="wps">
            <w:drawing>
              <wp:anchor distT="45720" distB="45720" distL="114300" distR="114300" simplePos="0" relativeHeight="251659264" behindDoc="0" locked="0" layoutInCell="1" hidden="0" allowOverlap="1" wp14:anchorId="5723DC31" wp14:editId="7265BC3B">
                <wp:simplePos x="0" y="0"/>
                <wp:positionH relativeFrom="margin">
                  <wp:align>left</wp:align>
                </wp:positionH>
                <wp:positionV relativeFrom="paragraph">
                  <wp:posOffset>194310</wp:posOffset>
                </wp:positionV>
                <wp:extent cx="5924550" cy="23545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3545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7C59148D" w14:textId="77777777" w:rsidR="009C0E16" w:rsidRPr="00A53E20" w:rsidRDefault="009C0E16" w:rsidP="009C0E16">
                            <w:pPr>
                              <w:jc w:val="both"/>
                              <w:textDirection w:val="btLr"/>
                              <w:rPr>
                                <w:b/>
                                <w:color w:val="3C3C3C"/>
                                <w:sz w:val="18"/>
                              </w:rPr>
                            </w:pPr>
                            <w:r w:rsidRPr="00A53E20">
                              <w:rPr>
                                <w:b/>
                                <w:color w:val="3C3C3C"/>
                                <w:sz w:val="18"/>
                              </w:rPr>
                              <w:t>Sobre AMETI</w:t>
                            </w:r>
                            <w:r>
                              <w:rPr>
                                <w:b/>
                                <w:color w:val="3C3C3C"/>
                                <w:sz w:val="18"/>
                              </w:rPr>
                              <w:t>C</w:t>
                            </w:r>
                          </w:p>
                          <w:p w14:paraId="0076535F" w14:textId="77777777" w:rsidR="009C0E16" w:rsidRPr="007853F3" w:rsidRDefault="009C0E16" w:rsidP="009C0E16">
                            <w:pPr>
                              <w:jc w:val="both"/>
                              <w:textDirection w:val="btLr"/>
                            </w:pPr>
                          </w:p>
                          <w:p w14:paraId="06FC76D1" w14:textId="77777777" w:rsidR="00F737BE" w:rsidRDefault="009C0E16" w:rsidP="009C0E1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w:t>
                            </w:r>
                          </w:p>
                          <w:p w14:paraId="6EC6BA37" w14:textId="77777777" w:rsidR="00F737BE" w:rsidRDefault="00F737BE" w:rsidP="009C0E16">
                            <w:pPr>
                              <w:jc w:val="both"/>
                              <w:textDirection w:val="btLr"/>
                              <w:rPr>
                                <w:color w:val="3C3C3C"/>
                                <w:sz w:val="18"/>
                              </w:rPr>
                            </w:pPr>
                          </w:p>
                          <w:p w14:paraId="56691796" w14:textId="1E66F4B6" w:rsidR="009C0E16" w:rsidRPr="00A53E20" w:rsidRDefault="009C0E16" w:rsidP="009C0E16">
                            <w:pPr>
                              <w:jc w:val="both"/>
                              <w:textDirection w:val="btLr"/>
                              <w:rPr>
                                <w:color w:val="3C3C3C"/>
                                <w:sz w:val="18"/>
                              </w:rPr>
                            </w:pPr>
                            <w:r w:rsidRPr="00A53E20">
                              <w:rPr>
                                <w:color w:val="3C3C3C"/>
                                <w:sz w:val="18"/>
                              </w:rPr>
                              <w:t xml:space="preserve">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18BAB88D" w14:textId="77777777" w:rsidR="009C0E16" w:rsidRDefault="009C0E16" w:rsidP="009C0E16">
                            <w:pPr>
                              <w:jc w:val="both"/>
                              <w:textDirection w:val="btLr"/>
                              <w:rPr>
                                <w:color w:val="3C3C3C"/>
                                <w:sz w:val="18"/>
                              </w:rPr>
                            </w:pPr>
                            <w:r w:rsidRPr="007853F3">
                              <w:rPr>
                                <w:sz w:val="18"/>
                              </w:rPr>
                              <w:br/>
                            </w:r>
                            <w:r w:rsidRPr="00A53E20">
                              <w:rPr>
                                <w:color w:val="3C3C3C"/>
                                <w:sz w:val="18"/>
                              </w:rPr>
                              <w:t xml:space="preserve">Más información: </w:t>
                            </w:r>
                            <w:hyperlink r:id="rId7" w:history="1">
                              <w:r w:rsidRPr="005533BA">
                                <w:rPr>
                                  <w:rStyle w:val="Hipervnculo"/>
                                  <w:sz w:val="18"/>
                                </w:rPr>
                                <w:t>www.ametic.es</w:t>
                              </w:r>
                            </w:hyperlink>
                          </w:p>
                          <w:p w14:paraId="4E46BD1B" w14:textId="77777777" w:rsidR="009C0E16" w:rsidRPr="00A53E20" w:rsidRDefault="009C0E16" w:rsidP="009C0E16">
                            <w:pPr>
                              <w:jc w:val="both"/>
                              <w:textDirection w:val="btLr"/>
                              <w:rPr>
                                <w:color w:val="3C3C3C"/>
                                <w:sz w:val="18"/>
                              </w:rPr>
                            </w:pPr>
                            <w:r w:rsidRPr="00A53E20">
                              <w:rPr>
                                <w:color w:val="3C3C3C"/>
                                <w:sz w:val="18"/>
                              </w:rPr>
                              <w:t xml:space="preserve"> </w:t>
                            </w:r>
                          </w:p>
                          <w:p w14:paraId="0AD1A461" w14:textId="77777777" w:rsidR="009C0E16" w:rsidRPr="00A53E20" w:rsidRDefault="009C0E16" w:rsidP="009C0E1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23DC31" id="Rectángulo 1" o:spid="_x0000_s1026" style="position:absolute;margin-left:0;margin-top:15.3pt;width:466.5pt;height:185.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" fillcolor="#e7e6e6 [3203]" strokecolor="#3c3c3c">
                <v:stroke startarrowwidth="narrow" startarrowlength="short" endarrowwidth="narrow" endarrowlength="short"/>
                <v:textbox inset="2.53958mm,1.2694mm,2.53958mm,1.2694mm">
                  <w:txbxContent>
                    <w:p w14:paraId="7C59148D" w14:textId="77777777" w:rsidR="009C0E16" w:rsidRPr="00A53E20" w:rsidRDefault="009C0E16" w:rsidP="009C0E16">
                      <w:pPr>
                        <w:jc w:val="both"/>
                        <w:textDirection w:val="btLr"/>
                        <w:rPr>
                          <w:b/>
                          <w:color w:val="3C3C3C"/>
                          <w:sz w:val="18"/>
                        </w:rPr>
                      </w:pPr>
                      <w:r w:rsidRPr="00A53E20">
                        <w:rPr>
                          <w:b/>
                          <w:color w:val="3C3C3C"/>
                          <w:sz w:val="18"/>
                        </w:rPr>
                        <w:t>Sobre AMETI</w:t>
                      </w:r>
                      <w:r>
                        <w:rPr>
                          <w:b/>
                          <w:color w:val="3C3C3C"/>
                          <w:sz w:val="18"/>
                        </w:rPr>
                        <w:t>C</w:t>
                      </w:r>
                    </w:p>
                    <w:p w14:paraId="0076535F" w14:textId="77777777" w:rsidR="009C0E16" w:rsidRPr="007853F3" w:rsidRDefault="009C0E16" w:rsidP="009C0E16">
                      <w:pPr>
                        <w:jc w:val="both"/>
                        <w:textDirection w:val="btLr"/>
                      </w:pPr>
                    </w:p>
                    <w:p w14:paraId="06FC76D1" w14:textId="77777777" w:rsidR="00F737BE" w:rsidRDefault="009C0E16" w:rsidP="009C0E1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w:t>
                      </w:r>
                    </w:p>
                    <w:p w14:paraId="6EC6BA37" w14:textId="77777777" w:rsidR="00F737BE" w:rsidRDefault="00F737BE" w:rsidP="009C0E16">
                      <w:pPr>
                        <w:jc w:val="both"/>
                        <w:textDirection w:val="btLr"/>
                        <w:rPr>
                          <w:color w:val="3C3C3C"/>
                          <w:sz w:val="18"/>
                        </w:rPr>
                      </w:pPr>
                    </w:p>
                    <w:p w14:paraId="56691796" w14:textId="1E66F4B6" w:rsidR="009C0E16" w:rsidRPr="00A53E20" w:rsidRDefault="009C0E16" w:rsidP="009C0E16">
                      <w:pPr>
                        <w:jc w:val="both"/>
                        <w:textDirection w:val="btLr"/>
                        <w:rPr>
                          <w:color w:val="3C3C3C"/>
                          <w:sz w:val="18"/>
                        </w:rPr>
                      </w:pPr>
                      <w:r w:rsidRPr="00A53E20">
                        <w:rPr>
                          <w:color w:val="3C3C3C"/>
                          <w:sz w:val="18"/>
                        </w:rPr>
                        <w:t xml:space="preserve">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18BAB88D" w14:textId="77777777" w:rsidR="009C0E16" w:rsidRDefault="009C0E16" w:rsidP="009C0E16">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4E46BD1B" w14:textId="77777777" w:rsidR="009C0E16" w:rsidRPr="00A53E20" w:rsidRDefault="009C0E16" w:rsidP="009C0E16">
                      <w:pPr>
                        <w:jc w:val="both"/>
                        <w:textDirection w:val="btLr"/>
                        <w:rPr>
                          <w:color w:val="3C3C3C"/>
                          <w:sz w:val="18"/>
                        </w:rPr>
                      </w:pPr>
                      <w:r w:rsidRPr="00A53E20">
                        <w:rPr>
                          <w:color w:val="3C3C3C"/>
                          <w:sz w:val="18"/>
                        </w:rPr>
                        <w:t xml:space="preserve"> </w:t>
                      </w:r>
                    </w:p>
                    <w:p w14:paraId="0AD1A461" w14:textId="77777777" w:rsidR="009C0E16" w:rsidRPr="00A53E20" w:rsidRDefault="009C0E16" w:rsidP="009C0E16">
                      <w:pPr>
                        <w:textDirection w:val="btLr"/>
                        <w:rPr>
                          <w:color w:val="3C3C3C"/>
                          <w:sz w:val="18"/>
                        </w:rPr>
                      </w:pPr>
                    </w:p>
                  </w:txbxContent>
                </v:textbox>
                <w10:wrap type="square" anchorx="margin"/>
              </v:rect>
            </w:pict>
          </mc:Fallback>
        </mc:AlternateContent>
      </w:r>
    </w:p>
    <w:p w14:paraId="141C8B45" w14:textId="037883EF" w:rsidR="009C0E16" w:rsidRDefault="009C0E16" w:rsidP="009C0E16">
      <w:pPr>
        <w:rPr>
          <w:color w:val="3C3C3C"/>
          <w:sz w:val="20"/>
          <w:szCs w:val="20"/>
        </w:rPr>
      </w:pPr>
    </w:p>
    <w:p w14:paraId="224C0F81" w14:textId="53B8CC5F" w:rsidR="009C0E16" w:rsidRPr="00674104" w:rsidRDefault="009C0E16" w:rsidP="009C0E16">
      <w:pPr>
        <w:jc w:val="both"/>
        <w:rPr>
          <w:color w:val="3C3C3C"/>
          <w:sz w:val="20"/>
          <w:szCs w:val="20"/>
        </w:rPr>
      </w:pPr>
    </w:p>
    <w:p w14:paraId="64CAB78D" w14:textId="77777777" w:rsidR="009C0E16" w:rsidRPr="007853F3" w:rsidRDefault="009C0E16" w:rsidP="009C0E16">
      <w:pPr>
        <w:ind w:right="19"/>
        <w:jc w:val="center"/>
        <w:rPr>
          <w:sz w:val="20"/>
          <w:szCs w:val="20"/>
        </w:rPr>
      </w:pPr>
      <w:r w:rsidRPr="007853F3">
        <w:rPr>
          <w:b/>
          <w:sz w:val="20"/>
          <w:szCs w:val="20"/>
        </w:rPr>
        <w:t xml:space="preserve">Más información: Roman. </w:t>
      </w:r>
      <w:r w:rsidRPr="007853F3">
        <w:rPr>
          <w:sz w:val="20"/>
          <w:szCs w:val="20"/>
        </w:rPr>
        <w:t>Tel.</w:t>
      </w:r>
      <w:r>
        <w:rPr>
          <w:sz w:val="20"/>
          <w:szCs w:val="20"/>
        </w:rPr>
        <w:t xml:space="preserve"> </w:t>
      </w:r>
      <w:r w:rsidRPr="007853F3">
        <w:rPr>
          <w:sz w:val="20"/>
          <w:szCs w:val="20"/>
        </w:rPr>
        <w:t>91 591 55 00</w:t>
      </w:r>
    </w:p>
    <w:p w14:paraId="4FF08340" w14:textId="77777777" w:rsidR="009C0E16" w:rsidRPr="00AD2AD5" w:rsidRDefault="009C0E16" w:rsidP="009C0E16">
      <w:pPr>
        <w:ind w:right="19"/>
        <w:jc w:val="center"/>
        <w:rPr>
          <w:sz w:val="20"/>
          <w:szCs w:val="20"/>
          <w:u w:val="single"/>
        </w:rPr>
      </w:pPr>
      <w:r w:rsidRPr="007853F3">
        <w:rPr>
          <w:b/>
          <w:sz w:val="20"/>
          <w:szCs w:val="20"/>
        </w:rPr>
        <w:t xml:space="preserve">Laura Lázaro: </w:t>
      </w:r>
      <w:hyperlink r:id="rId9" w:history="1">
        <w:r w:rsidRPr="00697D90">
          <w:rPr>
            <w:rStyle w:val="Hipervnculo"/>
            <w:sz w:val="20"/>
            <w:szCs w:val="20"/>
          </w:rPr>
          <w:t>l.lazaro@romanrm.com</w:t>
        </w:r>
      </w:hyperlink>
    </w:p>
    <w:p w14:paraId="58E7FEB9" w14:textId="6C7BE9DA" w:rsidR="009C0E16" w:rsidRDefault="00C8159B" w:rsidP="009C0E16">
      <w:pPr>
        <w:ind w:right="19"/>
        <w:jc w:val="center"/>
        <w:rPr>
          <w:color w:val="3C3C3C"/>
          <w:sz w:val="20"/>
          <w:szCs w:val="20"/>
        </w:rPr>
      </w:pPr>
      <w:r>
        <w:rPr>
          <w:noProof/>
        </w:rPr>
        <mc:AlternateContent>
          <mc:Choice Requires="wps">
            <w:drawing>
              <wp:anchor distT="45720" distB="45720" distL="114300" distR="114300" simplePos="0" relativeHeight="251661312" behindDoc="0" locked="0" layoutInCell="1" hidden="0" allowOverlap="1" wp14:anchorId="1DD7255C" wp14:editId="68C74E73">
                <wp:simplePos x="0" y="0"/>
                <wp:positionH relativeFrom="margin">
                  <wp:align>left</wp:align>
                </wp:positionH>
                <wp:positionV relativeFrom="paragraph">
                  <wp:posOffset>293370</wp:posOffset>
                </wp:positionV>
                <wp:extent cx="5924550" cy="2369820"/>
                <wp:effectExtent l="0" t="0" r="19050" b="11430"/>
                <wp:wrapSquare wrapText="bothSides" distT="45720" distB="45720" distL="114300" distR="114300"/>
                <wp:docPr id="21" name="Rectángulo 21"/>
                <wp:cNvGraphicFramePr/>
                <a:graphic xmlns:a="http://schemas.openxmlformats.org/drawingml/2006/main">
                  <a:graphicData uri="http://schemas.microsoft.com/office/word/2010/wordprocessingShape">
                    <wps:wsp>
                      <wps:cNvSpPr/>
                      <wps:spPr>
                        <a:xfrm>
                          <a:off x="0" y="0"/>
                          <a:ext cx="5924550" cy="236982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51912E3E" w14:textId="77777777" w:rsidR="00C8159B" w:rsidRPr="00A53E20" w:rsidRDefault="00C8159B" w:rsidP="00C8159B">
                            <w:pPr>
                              <w:jc w:val="both"/>
                              <w:textDirection w:val="btLr"/>
                              <w:rPr>
                                <w:b/>
                                <w:color w:val="3C3C3C"/>
                                <w:sz w:val="18"/>
                              </w:rPr>
                            </w:pPr>
                            <w:r w:rsidRPr="00A53E20">
                              <w:rPr>
                                <w:b/>
                                <w:color w:val="3C3C3C"/>
                                <w:sz w:val="18"/>
                              </w:rPr>
                              <w:t xml:space="preserve">Sobre </w:t>
                            </w:r>
                            <w:r w:rsidRPr="00695E37">
                              <w:rPr>
                                <w:b/>
                                <w:color w:val="3C3C3C"/>
                                <w:sz w:val="18"/>
                              </w:rPr>
                              <w:t>Fundación CRE100DO</w:t>
                            </w:r>
                          </w:p>
                          <w:p w14:paraId="49A7EF0B" w14:textId="77777777" w:rsidR="00C8159B" w:rsidRPr="007853F3" w:rsidRDefault="00C8159B" w:rsidP="00C8159B">
                            <w:pPr>
                              <w:jc w:val="both"/>
                              <w:textDirection w:val="btLr"/>
                            </w:pPr>
                          </w:p>
                          <w:p w14:paraId="4A8A4FC3" w14:textId="77777777" w:rsidR="00C8159B" w:rsidRPr="00695E37" w:rsidRDefault="00C8159B" w:rsidP="00C8159B">
                            <w:pPr>
                              <w:jc w:val="both"/>
                              <w:textDirection w:val="btLr"/>
                              <w:rPr>
                                <w:color w:val="3C3C3C"/>
                                <w:sz w:val="18"/>
                              </w:rPr>
                            </w:pPr>
                            <w:r w:rsidRPr="00695E37">
                              <w:rPr>
                                <w:color w:val="3C3C3C"/>
                                <w:sz w:val="18"/>
                              </w:rPr>
                              <w:t xml:space="preserve">CRE100DO es una fundación que promueve la excelencia empresarial agrupando a las empresas más destacadas del </w:t>
                            </w:r>
                            <w:proofErr w:type="spellStart"/>
                            <w:r w:rsidRPr="00695E37">
                              <w:rPr>
                                <w:color w:val="3C3C3C"/>
                                <w:sz w:val="18"/>
                              </w:rPr>
                              <w:t>middle</w:t>
                            </w:r>
                            <w:proofErr w:type="spellEnd"/>
                            <w:r w:rsidRPr="00695E37">
                              <w:rPr>
                                <w:color w:val="3C3C3C"/>
                                <w:sz w:val="18"/>
                              </w:rPr>
                              <w:t xml:space="preserve"> </w:t>
                            </w:r>
                            <w:proofErr w:type="spellStart"/>
                            <w:r w:rsidRPr="00695E37">
                              <w:rPr>
                                <w:color w:val="3C3C3C"/>
                                <w:sz w:val="18"/>
                              </w:rPr>
                              <w:t>market</w:t>
                            </w:r>
                            <w:proofErr w:type="spellEnd"/>
                            <w:r w:rsidRPr="00695E37">
                              <w:rPr>
                                <w:color w:val="3C3C3C"/>
                                <w:sz w:val="18"/>
                              </w:rPr>
                              <w:t xml:space="preserve"> español con el fin de estimular su crecimiento, su cooperación, dinamizar el crecimiento de la economía española y generar un impacto positivo en la sociedad. Son ejemplo y referencia para otras más pequeñas</w:t>
                            </w:r>
                          </w:p>
                          <w:p w14:paraId="3722D2B8" w14:textId="77777777" w:rsidR="00C8159B" w:rsidRPr="00695E37" w:rsidRDefault="00C8159B" w:rsidP="00C8159B">
                            <w:pPr>
                              <w:jc w:val="both"/>
                              <w:textDirection w:val="btLr"/>
                              <w:rPr>
                                <w:color w:val="3C3C3C"/>
                                <w:sz w:val="18"/>
                              </w:rPr>
                            </w:pPr>
                          </w:p>
                          <w:p w14:paraId="4DFA9F61" w14:textId="77777777" w:rsidR="00C8159B" w:rsidRPr="00695E37" w:rsidRDefault="00C8159B" w:rsidP="00C8159B">
                            <w:pPr>
                              <w:jc w:val="both"/>
                              <w:textDirection w:val="btLr"/>
                              <w:rPr>
                                <w:color w:val="3C3C3C"/>
                                <w:sz w:val="18"/>
                              </w:rPr>
                            </w:pPr>
                            <w:r w:rsidRPr="00695E37">
                              <w:rPr>
                                <w:color w:val="3C3C3C"/>
                                <w:sz w:val="18"/>
                              </w:rPr>
                              <w:t>CRE100DO nació en 2014 como un programa país impulsado por la Fundación Innovación Bankinter, ICEX y el Círculo de Empresarios. En 2019, tras el éxito de los primeros cinco años, se constituyó como fundación.</w:t>
                            </w:r>
                          </w:p>
                          <w:p w14:paraId="22C13178" w14:textId="77777777" w:rsidR="00C8159B" w:rsidRPr="00695E37" w:rsidRDefault="00C8159B" w:rsidP="00C8159B">
                            <w:pPr>
                              <w:jc w:val="both"/>
                              <w:textDirection w:val="btLr"/>
                              <w:rPr>
                                <w:color w:val="3C3C3C"/>
                                <w:sz w:val="18"/>
                              </w:rPr>
                            </w:pPr>
                          </w:p>
                          <w:p w14:paraId="68938B47" w14:textId="77777777" w:rsidR="00C8159B" w:rsidRPr="00A53E20" w:rsidRDefault="00C8159B" w:rsidP="00C8159B">
                            <w:pPr>
                              <w:jc w:val="both"/>
                              <w:textDirection w:val="btLr"/>
                              <w:rPr>
                                <w:color w:val="3C3C3C"/>
                                <w:sz w:val="18"/>
                              </w:rPr>
                            </w:pPr>
                            <w:r w:rsidRPr="00695E37">
                              <w:rPr>
                                <w:color w:val="3C3C3C"/>
                                <w:sz w:val="18"/>
                              </w:rPr>
                              <w:t>En su recorrido para potenciar la excelencia de las empresas, CRE100DO impulsa los valores y capacidades que lo hacen posible incorporando las mejores prácticas de gestión, estimulando la adopción de nuevas tecnologías, promoviendo la colaboración entre empresas y apostando por la responsabilidad social y medioambiental.  Las empresas de Cre100do son ejemplo y referencia para otras más pequeñas.</w:t>
                            </w:r>
                          </w:p>
                          <w:p w14:paraId="7F5315F4" w14:textId="77777777" w:rsidR="00C8159B" w:rsidRDefault="00C8159B" w:rsidP="00C8159B">
                            <w:pPr>
                              <w:jc w:val="both"/>
                              <w:textDirection w:val="btLr"/>
                              <w:rPr>
                                <w:color w:val="3C3C3C"/>
                                <w:sz w:val="18"/>
                              </w:rPr>
                            </w:pPr>
                            <w:r w:rsidRPr="007853F3">
                              <w:rPr>
                                <w:sz w:val="18"/>
                              </w:rPr>
                              <w:br/>
                            </w:r>
                            <w:r w:rsidRPr="00A53E20">
                              <w:rPr>
                                <w:color w:val="3C3C3C"/>
                                <w:sz w:val="18"/>
                              </w:rPr>
                              <w:t xml:space="preserve">Más información: </w:t>
                            </w:r>
                            <w:hyperlink r:id="rId10" w:history="1">
                              <w:r w:rsidRPr="00796ABC">
                                <w:rPr>
                                  <w:rStyle w:val="Hipervnculo"/>
                                  <w:sz w:val="18"/>
                                </w:rPr>
                                <w:t>https://www.cre100do.org/</w:t>
                              </w:r>
                            </w:hyperlink>
                          </w:p>
                          <w:p w14:paraId="317E38D0" w14:textId="77777777" w:rsidR="00C8159B" w:rsidRDefault="00C8159B" w:rsidP="00C8159B">
                            <w:pPr>
                              <w:jc w:val="both"/>
                              <w:textDirection w:val="btLr"/>
                              <w:rPr>
                                <w:color w:val="3C3C3C"/>
                                <w:sz w:val="18"/>
                              </w:rPr>
                            </w:pPr>
                          </w:p>
                          <w:p w14:paraId="5256511D" w14:textId="77777777" w:rsidR="00C8159B" w:rsidRPr="00A53E20" w:rsidRDefault="00C8159B" w:rsidP="00C8159B">
                            <w:pPr>
                              <w:jc w:val="both"/>
                              <w:textDirection w:val="btLr"/>
                              <w:rPr>
                                <w:color w:val="3C3C3C"/>
                                <w:sz w:val="18"/>
                              </w:rPr>
                            </w:pPr>
                            <w:r w:rsidRPr="00A53E20">
                              <w:rPr>
                                <w:color w:val="3C3C3C"/>
                                <w:sz w:val="18"/>
                              </w:rPr>
                              <w:t xml:space="preserve"> </w:t>
                            </w:r>
                          </w:p>
                          <w:p w14:paraId="54729F4C" w14:textId="77777777" w:rsidR="00C8159B" w:rsidRPr="00A53E20" w:rsidRDefault="00C8159B" w:rsidP="00C8159B">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D7255C" id="Rectángulo 21" o:spid="_x0000_s1027" style="position:absolute;left:0;text-align:left;margin-left:0;margin-top:23.1pt;width:466.5pt;height:186.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" fillcolor="#e7e6e6 [3203]" strokecolor="#3c3c3c">
                <v:stroke startarrowwidth="narrow" startarrowlength="short" endarrowwidth="narrow" endarrowlength="short"/>
                <v:textbox inset="2.53958mm,1.2694mm,2.53958mm,1.2694mm">
                  <w:txbxContent>
                    <w:p w14:paraId="51912E3E" w14:textId="77777777" w:rsidR="00C8159B" w:rsidRPr="00A53E20" w:rsidRDefault="00C8159B" w:rsidP="00C8159B">
                      <w:pPr>
                        <w:jc w:val="both"/>
                        <w:textDirection w:val="btLr"/>
                        <w:rPr>
                          <w:b/>
                          <w:color w:val="3C3C3C"/>
                          <w:sz w:val="18"/>
                        </w:rPr>
                      </w:pPr>
                      <w:r w:rsidRPr="00A53E20">
                        <w:rPr>
                          <w:b/>
                          <w:color w:val="3C3C3C"/>
                          <w:sz w:val="18"/>
                        </w:rPr>
                        <w:t xml:space="preserve">Sobre </w:t>
                      </w:r>
                      <w:r w:rsidRPr="00695E37">
                        <w:rPr>
                          <w:b/>
                          <w:color w:val="3C3C3C"/>
                          <w:sz w:val="18"/>
                        </w:rPr>
                        <w:t>Fundación CRE100DO</w:t>
                      </w:r>
                    </w:p>
                    <w:p w14:paraId="49A7EF0B" w14:textId="77777777" w:rsidR="00C8159B" w:rsidRPr="007853F3" w:rsidRDefault="00C8159B" w:rsidP="00C8159B">
                      <w:pPr>
                        <w:jc w:val="both"/>
                        <w:textDirection w:val="btLr"/>
                      </w:pPr>
                    </w:p>
                    <w:p w14:paraId="4A8A4FC3" w14:textId="77777777" w:rsidR="00C8159B" w:rsidRPr="00695E37" w:rsidRDefault="00C8159B" w:rsidP="00C8159B">
                      <w:pPr>
                        <w:jc w:val="both"/>
                        <w:textDirection w:val="btLr"/>
                        <w:rPr>
                          <w:color w:val="3C3C3C"/>
                          <w:sz w:val="18"/>
                        </w:rPr>
                      </w:pPr>
                      <w:r w:rsidRPr="00695E37">
                        <w:rPr>
                          <w:color w:val="3C3C3C"/>
                          <w:sz w:val="18"/>
                        </w:rPr>
                        <w:t xml:space="preserve">CRE100DO es una fundación que promueve la excelencia empresarial agrupando a las empresas más destacadas del </w:t>
                      </w:r>
                      <w:proofErr w:type="spellStart"/>
                      <w:r w:rsidRPr="00695E37">
                        <w:rPr>
                          <w:color w:val="3C3C3C"/>
                          <w:sz w:val="18"/>
                        </w:rPr>
                        <w:t>middle</w:t>
                      </w:r>
                      <w:proofErr w:type="spellEnd"/>
                      <w:r w:rsidRPr="00695E37">
                        <w:rPr>
                          <w:color w:val="3C3C3C"/>
                          <w:sz w:val="18"/>
                        </w:rPr>
                        <w:t xml:space="preserve"> </w:t>
                      </w:r>
                      <w:proofErr w:type="spellStart"/>
                      <w:r w:rsidRPr="00695E37">
                        <w:rPr>
                          <w:color w:val="3C3C3C"/>
                          <w:sz w:val="18"/>
                        </w:rPr>
                        <w:t>market</w:t>
                      </w:r>
                      <w:proofErr w:type="spellEnd"/>
                      <w:r w:rsidRPr="00695E37">
                        <w:rPr>
                          <w:color w:val="3C3C3C"/>
                          <w:sz w:val="18"/>
                        </w:rPr>
                        <w:t xml:space="preserve"> español con el fin de estimular su crecimiento, su cooperación, dinamizar el crecimiento de la economía española y generar un impacto positivo en la sociedad. Son ejemplo y referencia para otras más pequeñas</w:t>
                      </w:r>
                    </w:p>
                    <w:p w14:paraId="3722D2B8" w14:textId="77777777" w:rsidR="00C8159B" w:rsidRPr="00695E37" w:rsidRDefault="00C8159B" w:rsidP="00C8159B">
                      <w:pPr>
                        <w:jc w:val="both"/>
                        <w:textDirection w:val="btLr"/>
                        <w:rPr>
                          <w:color w:val="3C3C3C"/>
                          <w:sz w:val="18"/>
                        </w:rPr>
                      </w:pPr>
                    </w:p>
                    <w:p w14:paraId="4DFA9F61" w14:textId="77777777" w:rsidR="00C8159B" w:rsidRPr="00695E37" w:rsidRDefault="00C8159B" w:rsidP="00C8159B">
                      <w:pPr>
                        <w:jc w:val="both"/>
                        <w:textDirection w:val="btLr"/>
                        <w:rPr>
                          <w:color w:val="3C3C3C"/>
                          <w:sz w:val="18"/>
                        </w:rPr>
                      </w:pPr>
                      <w:r w:rsidRPr="00695E37">
                        <w:rPr>
                          <w:color w:val="3C3C3C"/>
                          <w:sz w:val="18"/>
                        </w:rPr>
                        <w:t>CRE100DO nació en 2014 como un programa país impulsado por la Fundación Innovación Bankinter, ICEX y el Círculo de Empresarios. En 2019, tras el éxito de los primeros cinco años, se constituyó como fundación.</w:t>
                      </w:r>
                    </w:p>
                    <w:p w14:paraId="22C13178" w14:textId="77777777" w:rsidR="00C8159B" w:rsidRPr="00695E37" w:rsidRDefault="00C8159B" w:rsidP="00C8159B">
                      <w:pPr>
                        <w:jc w:val="both"/>
                        <w:textDirection w:val="btLr"/>
                        <w:rPr>
                          <w:color w:val="3C3C3C"/>
                          <w:sz w:val="18"/>
                        </w:rPr>
                      </w:pPr>
                    </w:p>
                    <w:p w14:paraId="68938B47" w14:textId="77777777" w:rsidR="00C8159B" w:rsidRPr="00A53E20" w:rsidRDefault="00C8159B" w:rsidP="00C8159B">
                      <w:pPr>
                        <w:jc w:val="both"/>
                        <w:textDirection w:val="btLr"/>
                        <w:rPr>
                          <w:color w:val="3C3C3C"/>
                          <w:sz w:val="18"/>
                        </w:rPr>
                      </w:pPr>
                      <w:r w:rsidRPr="00695E37">
                        <w:rPr>
                          <w:color w:val="3C3C3C"/>
                          <w:sz w:val="18"/>
                        </w:rPr>
                        <w:t>En su recorrido para potenciar la excelencia de las empresas, CRE100DO impulsa los valores y capacidades que lo hacen posible incorporando las mejores prácticas de gestión, estimulando la adopción de nuevas tecnologías, promoviendo la colaboración entre empresas y apostando por la responsabilidad social y medioambiental.  Las empresas de Cre100do son ejemplo y referencia para otras más pequeñas.</w:t>
                      </w:r>
                    </w:p>
                    <w:p w14:paraId="7F5315F4" w14:textId="77777777" w:rsidR="00C8159B" w:rsidRDefault="00C8159B" w:rsidP="00C8159B">
                      <w:pPr>
                        <w:jc w:val="both"/>
                        <w:textDirection w:val="btLr"/>
                        <w:rPr>
                          <w:color w:val="3C3C3C"/>
                          <w:sz w:val="18"/>
                        </w:rPr>
                      </w:pPr>
                      <w:r w:rsidRPr="007853F3">
                        <w:rPr>
                          <w:sz w:val="18"/>
                        </w:rPr>
                        <w:br/>
                      </w:r>
                      <w:r w:rsidRPr="00A53E20">
                        <w:rPr>
                          <w:color w:val="3C3C3C"/>
                          <w:sz w:val="18"/>
                        </w:rPr>
                        <w:t xml:space="preserve">Más información: </w:t>
                      </w:r>
                      <w:hyperlink r:id="rId11" w:history="1">
                        <w:r w:rsidRPr="00796ABC">
                          <w:rPr>
                            <w:rStyle w:val="Hipervnculo"/>
                            <w:sz w:val="18"/>
                          </w:rPr>
                          <w:t>https://www.cre100do.org/</w:t>
                        </w:r>
                      </w:hyperlink>
                    </w:p>
                    <w:p w14:paraId="317E38D0" w14:textId="77777777" w:rsidR="00C8159B" w:rsidRDefault="00C8159B" w:rsidP="00C8159B">
                      <w:pPr>
                        <w:jc w:val="both"/>
                        <w:textDirection w:val="btLr"/>
                        <w:rPr>
                          <w:color w:val="3C3C3C"/>
                          <w:sz w:val="18"/>
                        </w:rPr>
                      </w:pPr>
                    </w:p>
                    <w:p w14:paraId="5256511D" w14:textId="77777777" w:rsidR="00C8159B" w:rsidRPr="00A53E20" w:rsidRDefault="00C8159B" w:rsidP="00C8159B">
                      <w:pPr>
                        <w:jc w:val="both"/>
                        <w:textDirection w:val="btLr"/>
                        <w:rPr>
                          <w:color w:val="3C3C3C"/>
                          <w:sz w:val="18"/>
                        </w:rPr>
                      </w:pPr>
                      <w:r w:rsidRPr="00A53E20">
                        <w:rPr>
                          <w:color w:val="3C3C3C"/>
                          <w:sz w:val="18"/>
                        </w:rPr>
                        <w:t xml:space="preserve"> </w:t>
                      </w:r>
                    </w:p>
                    <w:p w14:paraId="54729F4C" w14:textId="77777777" w:rsidR="00C8159B" w:rsidRPr="00A53E20" w:rsidRDefault="00C8159B" w:rsidP="00C8159B">
                      <w:pPr>
                        <w:textDirection w:val="btLr"/>
                        <w:rPr>
                          <w:color w:val="3C3C3C"/>
                          <w:sz w:val="18"/>
                        </w:rPr>
                      </w:pPr>
                    </w:p>
                  </w:txbxContent>
                </v:textbox>
                <w10:wrap type="square" anchorx="margin"/>
              </v:rect>
            </w:pict>
          </mc:Fallback>
        </mc:AlternateContent>
      </w:r>
      <w:r w:rsidR="009C0E16" w:rsidRPr="007853F3">
        <w:rPr>
          <w:b/>
          <w:sz w:val="20"/>
          <w:szCs w:val="20"/>
        </w:rPr>
        <w:t>Manu Portocarrer</w:t>
      </w:r>
      <w:r w:rsidR="009C0E16">
        <w:rPr>
          <w:b/>
          <w:sz w:val="20"/>
          <w:szCs w:val="20"/>
        </w:rPr>
        <w:t>o</w:t>
      </w:r>
      <w:r w:rsidR="009C0E16" w:rsidRPr="007853F3">
        <w:rPr>
          <w:b/>
          <w:sz w:val="20"/>
          <w:szCs w:val="20"/>
        </w:rPr>
        <w:t xml:space="preserve">: </w:t>
      </w:r>
      <w:hyperlink r:id="rId12">
        <w:r w:rsidR="009C0E16" w:rsidRPr="007853F3">
          <w:rPr>
            <w:sz w:val="20"/>
            <w:szCs w:val="20"/>
            <w:u w:val="single"/>
          </w:rPr>
          <w:t>m.portocarrero@romanrm.com</w:t>
        </w:r>
      </w:hyperlink>
    </w:p>
    <w:p w14:paraId="739F21A7" w14:textId="6D559DDE" w:rsidR="009C0E16" w:rsidRDefault="009C0E16" w:rsidP="009C0E16"/>
    <w:p w14:paraId="15FB5A3A" w14:textId="313F793C" w:rsidR="00C8159B" w:rsidRPr="007853F3" w:rsidRDefault="00C8159B" w:rsidP="00C8159B">
      <w:pPr>
        <w:ind w:right="19"/>
        <w:jc w:val="center"/>
        <w:rPr>
          <w:sz w:val="20"/>
          <w:szCs w:val="20"/>
        </w:rPr>
      </w:pPr>
      <w:r w:rsidRPr="007853F3">
        <w:rPr>
          <w:b/>
          <w:sz w:val="20"/>
          <w:szCs w:val="20"/>
        </w:rPr>
        <w:t xml:space="preserve">Más información: </w:t>
      </w:r>
      <w:r>
        <w:rPr>
          <w:b/>
          <w:sz w:val="20"/>
          <w:szCs w:val="20"/>
        </w:rPr>
        <w:t>CRE100DO</w:t>
      </w:r>
      <w:r w:rsidRPr="007853F3">
        <w:rPr>
          <w:b/>
          <w:sz w:val="20"/>
          <w:szCs w:val="20"/>
        </w:rPr>
        <w:t xml:space="preserve">. </w:t>
      </w:r>
      <w:r w:rsidRPr="007853F3">
        <w:rPr>
          <w:sz w:val="20"/>
          <w:szCs w:val="20"/>
        </w:rPr>
        <w:t>Tel.</w:t>
      </w:r>
      <w:r>
        <w:rPr>
          <w:sz w:val="20"/>
          <w:szCs w:val="20"/>
        </w:rPr>
        <w:t xml:space="preserve"> </w:t>
      </w:r>
      <w:r w:rsidRPr="006747F9">
        <w:rPr>
          <w:sz w:val="20"/>
          <w:szCs w:val="20"/>
        </w:rPr>
        <w:t>692 727 233</w:t>
      </w:r>
    </w:p>
    <w:p w14:paraId="66C12FF2" w14:textId="1F42163F" w:rsidR="00C8159B" w:rsidRDefault="00C8159B" w:rsidP="00C8159B">
      <w:pPr>
        <w:ind w:right="19"/>
        <w:jc w:val="center"/>
        <w:rPr>
          <w:rFonts w:ascii="Cambria" w:hAnsi="Cambria"/>
          <w:sz w:val="20"/>
          <w:szCs w:val="20"/>
        </w:rPr>
      </w:pPr>
      <w:r w:rsidRPr="006747F9">
        <w:rPr>
          <w:b/>
          <w:sz w:val="20"/>
          <w:szCs w:val="20"/>
        </w:rPr>
        <w:t>Paola González</w:t>
      </w:r>
      <w:r w:rsidRPr="007853F3">
        <w:rPr>
          <w:b/>
          <w:sz w:val="20"/>
          <w:szCs w:val="20"/>
        </w:rPr>
        <w:t xml:space="preserve">: </w:t>
      </w:r>
      <w:hyperlink r:id="rId13" w:history="1">
        <w:r w:rsidRPr="006747F9">
          <w:rPr>
            <w:rStyle w:val="Hipervnculo"/>
            <w:sz w:val="20"/>
            <w:szCs w:val="20"/>
          </w:rPr>
          <w:t>paola.gonzalez@cre100do.org</w:t>
        </w:r>
      </w:hyperlink>
      <w:r w:rsidRPr="006747F9">
        <w:rPr>
          <w:rFonts w:ascii="Cambria" w:hAnsi="Cambria"/>
          <w:sz w:val="20"/>
          <w:szCs w:val="20"/>
        </w:rPr>
        <w:t xml:space="preserve"> </w:t>
      </w:r>
    </w:p>
    <w:p w14:paraId="1C593EB1" w14:textId="0EE9FA8A" w:rsidR="00C8159B" w:rsidRPr="007853F3" w:rsidRDefault="00C8159B" w:rsidP="00C8159B">
      <w:pPr>
        <w:ind w:right="19"/>
        <w:jc w:val="center"/>
        <w:rPr>
          <w:sz w:val="20"/>
          <w:szCs w:val="20"/>
        </w:rPr>
      </w:pPr>
      <w:r w:rsidRPr="006747F9">
        <w:rPr>
          <w:rFonts w:ascii="Cambria" w:hAnsi="Cambria"/>
          <w:sz w:val="20"/>
          <w:szCs w:val="20"/>
        </w:rPr>
        <w:br/>
      </w:r>
      <w:r w:rsidRPr="007853F3">
        <w:rPr>
          <w:b/>
          <w:sz w:val="20"/>
          <w:szCs w:val="20"/>
        </w:rPr>
        <w:t xml:space="preserve">Más información: </w:t>
      </w:r>
      <w:r>
        <w:rPr>
          <w:b/>
          <w:sz w:val="20"/>
          <w:szCs w:val="20"/>
        </w:rPr>
        <w:t>ATREVIA</w:t>
      </w:r>
      <w:r w:rsidRPr="007853F3">
        <w:rPr>
          <w:b/>
          <w:sz w:val="20"/>
          <w:szCs w:val="20"/>
        </w:rPr>
        <w:t xml:space="preserve">. </w:t>
      </w:r>
      <w:r w:rsidRPr="007853F3">
        <w:rPr>
          <w:sz w:val="20"/>
          <w:szCs w:val="20"/>
        </w:rPr>
        <w:t>Tel.</w:t>
      </w:r>
      <w:r>
        <w:rPr>
          <w:sz w:val="20"/>
          <w:szCs w:val="20"/>
        </w:rPr>
        <w:t xml:space="preserve"> </w:t>
      </w:r>
      <w:r w:rsidRPr="006747F9">
        <w:rPr>
          <w:sz w:val="20"/>
          <w:szCs w:val="20"/>
        </w:rPr>
        <w:t>650 72 25 81 / 673339776</w:t>
      </w:r>
    </w:p>
    <w:p w14:paraId="26C6D5BB" w14:textId="44D20370" w:rsidR="00C8159B" w:rsidRPr="006747F9" w:rsidRDefault="00C8159B" w:rsidP="00C8159B">
      <w:pPr>
        <w:ind w:right="-1"/>
        <w:jc w:val="center"/>
        <w:rPr>
          <w:rStyle w:val="Ninguno"/>
          <w:rFonts w:ascii="Cambria" w:hAnsi="Cambria"/>
          <w:b/>
          <w:sz w:val="20"/>
          <w:szCs w:val="20"/>
        </w:rPr>
      </w:pPr>
      <w:r w:rsidRPr="006747F9">
        <w:rPr>
          <w:b/>
          <w:sz w:val="20"/>
          <w:szCs w:val="20"/>
        </w:rPr>
        <w:t xml:space="preserve">Lidia Bravo: </w:t>
      </w:r>
      <w:hyperlink r:id="rId14" w:history="1">
        <w:r w:rsidRPr="006747F9">
          <w:rPr>
            <w:rStyle w:val="Hipervnculo"/>
            <w:sz w:val="20"/>
            <w:szCs w:val="20"/>
          </w:rPr>
          <w:t>lbravo@atrevia.com</w:t>
        </w:r>
      </w:hyperlink>
      <w:r w:rsidRPr="006747F9">
        <w:rPr>
          <w:sz w:val="20"/>
          <w:szCs w:val="20"/>
        </w:rPr>
        <w:br/>
      </w:r>
      <w:r w:rsidRPr="006747F9">
        <w:rPr>
          <w:rStyle w:val="Ninguno"/>
          <w:b/>
          <w:sz w:val="20"/>
          <w:szCs w:val="20"/>
        </w:rPr>
        <w:t xml:space="preserve">María Sánchez: </w:t>
      </w:r>
      <w:hyperlink r:id="rId15" w:history="1">
        <w:r w:rsidRPr="006747F9">
          <w:rPr>
            <w:rStyle w:val="Hipervnculo"/>
            <w:sz w:val="20"/>
            <w:szCs w:val="20"/>
          </w:rPr>
          <w:t>msanchez@atrevia.com</w:t>
        </w:r>
      </w:hyperlink>
    </w:p>
    <w:p w14:paraId="200E77AE" w14:textId="7310F460" w:rsidR="00C8159B" w:rsidRDefault="00C8159B" w:rsidP="009C0E16"/>
    <w:sectPr w:rsidR="00C8159B" w:rsidSect="004A5F40">
      <w:headerReference w:type="default" r:id="rId16"/>
      <w:footerReference w:type="default" r:id="rId17"/>
      <w:pgSz w:w="11906" w:h="16838"/>
      <w:pgMar w:top="184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1C036" w14:textId="77777777" w:rsidR="00F36D7E" w:rsidRDefault="00F36D7E" w:rsidP="009C0E16">
      <w:r>
        <w:separator/>
      </w:r>
    </w:p>
  </w:endnote>
  <w:endnote w:type="continuationSeparator" w:id="0">
    <w:p w14:paraId="0BC448CE" w14:textId="77777777" w:rsidR="00F36D7E" w:rsidRDefault="00F36D7E" w:rsidP="009C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938B" w14:textId="5719E6DF" w:rsidR="009C0E16" w:rsidRDefault="009C0E16">
    <w:pPr>
      <w:pStyle w:val="Piedepgina"/>
    </w:pPr>
    <w:r>
      <w:rPr>
        <w:noProof/>
      </w:rPr>
      <w:drawing>
        <wp:anchor distT="0" distB="0" distL="114300" distR="114300" simplePos="0" relativeHeight="251659264" behindDoc="1" locked="0" layoutInCell="1" allowOverlap="1" wp14:anchorId="17BAEE0D" wp14:editId="5E3F1408">
          <wp:simplePos x="0" y="0"/>
          <wp:positionH relativeFrom="page">
            <wp:align>left</wp:align>
          </wp:positionH>
          <wp:positionV relativeFrom="paragraph">
            <wp:posOffset>-323850</wp:posOffset>
          </wp:positionV>
          <wp:extent cx="7149779" cy="892810"/>
          <wp:effectExtent l="0" t="0" r="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030AE" w14:textId="77777777" w:rsidR="00F36D7E" w:rsidRDefault="00F36D7E" w:rsidP="009C0E16">
      <w:r>
        <w:separator/>
      </w:r>
    </w:p>
  </w:footnote>
  <w:footnote w:type="continuationSeparator" w:id="0">
    <w:p w14:paraId="22A78628" w14:textId="77777777" w:rsidR="00F36D7E" w:rsidRDefault="00F36D7E" w:rsidP="009C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A15D" w14:textId="5562B2A9" w:rsidR="009C0E16" w:rsidRDefault="004A5F40">
    <w:pPr>
      <w:pStyle w:val="Encabezado"/>
    </w:pPr>
    <w:r w:rsidRPr="008C1A6C">
      <w:rPr>
        <w:noProof/>
        <w:u w:val="single"/>
      </w:rPr>
      <w:drawing>
        <wp:anchor distT="0" distB="0" distL="114300" distR="114300" simplePos="0" relativeHeight="251663360" behindDoc="0" locked="0" layoutInCell="1" allowOverlap="1" wp14:anchorId="39EDEB77" wp14:editId="4AF7F94A">
          <wp:simplePos x="0" y="0"/>
          <wp:positionH relativeFrom="column">
            <wp:posOffset>4686300</wp:posOffset>
          </wp:positionH>
          <wp:positionV relativeFrom="paragraph">
            <wp:posOffset>-122555</wp:posOffset>
          </wp:positionV>
          <wp:extent cx="815975" cy="838200"/>
          <wp:effectExtent l="0" t="0" r="317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59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880" w:rsidRPr="00F8609C">
      <w:rPr>
        <w:noProof/>
      </w:rPr>
      <w:drawing>
        <wp:anchor distT="0" distB="0" distL="114300" distR="114300" simplePos="0" relativeHeight="251661312" behindDoc="0" locked="0" layoutInCell="1" allowOverlap="1" wp14:anchorId="6DBA0D10" wp14:editId="510B88D2">
          <wp:simplePos x="0" y="0"/>
          <wp:positionH relativeFrom="column">
            <wp:posOffset>-392430</wp:posOffset>
          </wp:positionH>
          <wp:positionV relativeFrom="paragraph">
            <wp:posOffset>-356870</wp:posOffset>
          </wp:positionV>
          <wp:extent cx="1783715" cy="1261110"/>
          <wp:effectExtent l="0" t="0" r="698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3715"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3599"/>
    <w:multiLevelType w:val="hybridMultilevel"/>
    <w:tmpl w:val="F5F67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5D"/>
    <w:rsid w:val="000B6C22"/>
    <w:rsid w:val="00116D61"/>
    <w:rsid w:val="001B047D"/>
    <w:rsid w:val="001E7CC1"/>
    <w:rsid w:val="001F3297"/>
    <w:rsid w:val="00212DB5"/>
    <w:rsid w:val="00311EE0"/>
    <w:rsid w:val="00335676"/>
    <w:rsid w:val="004212E6"/>
    <w:rsid w:val="00451B86"/>
    <w:rsid w:val="004A5F40"/>
    <w:rsid w:val="004F5FBD"/>
    <w:rsid w:val="005E6B2D"/>
    <w:rsid w:val="0063792E"/>
    <w:rsid w:val="006747F9"/>
    <w:rsid w:val="0068119C"/>
    <w:rsid w:val="00695E37"/>
    <w:rsid w:val="00741F5D"/>
    <w:rsid w:val="007A678F"/>
    <w:rsid w:val="009501A3"/>
    <w:rsid w:val="009556C3"/>
    <w:rsid w:val="009C0E16"/>
    <w:rsid w:val="00A04668"/>
    <w:rsid w:val="00AD53A8"/>
    <w:rsid w:val="00B709A0"/>
    <w:rsid w:val="00BB0E4D"/>
    <w:rsid w:val="00BD5880"/>
    <w:rsid w:val="00C16506"/>
    <w:rsid w:val="00C31685"/>
    <w:rsid w:val="00C51C8E"/>
    <w:rsid w:val="00C8159B"/>
    <w:rsid w:val="00CB41E0"/>
    <w:rsid w:val="00CC5E1D"/>
    <w:rsid w:val="00D02735"/>
    <w:rsid w:val="00D5053A"/>
    <w:rsid w:val="00DF6E30"/>
    <w:rsid w:val="00EE6B7C"/>
    <w:rsid w:val="00F36D7E"/>
    <w:rsid w:val="00F4553B"/>
    <w:rsid w:val="00F564BB"/>
    <w:rsid w:val="00F73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5E78"/>
  <w15:chartTrackingRefBased/>
  <w15:docId w15:val="{53A55596-2412-40A4-AB0B-4036179A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16"/>
    <w:pPr>
      <w:spacing w:after="0" w:line="240" w:lineRule="auto"/>
    </w:pPr>
    <w:rPr>
      <w:rFonts w:ascii="Arial" w:eastAsia="Times New Roman" w:hAnsi="Arial" w:cs="Arial"/>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E16"/>
    <w:pPr>
      <w:tabs>
        <w:tab w:val="center" w:pos="4252"/>
        <w:tab w:val="right" w:pos="8504"/>
      </w:tabs>
    </w:pPr>
  </w:style>
  <w:style w:type="character" w:customStyle="1" w:styleId="EncabezadoCar">
    <w:name w:val="Encabezado Car"/>
    <w:basedOn w:val="Fuentedeprrafopredeter"/>
    <w:link w:val="Encabezado"/>
    <w:uiPriority w:val="99"/>
    <w:rsid w:val="009C0E16"/>
  </w:style>
  <w:style w:type="paragraph" w:styleId="Piedepgina">
    <w:name w:val="footer"/>
    <w:basedOn w:val="Normal"/>
    <w:link w:val="PiedepginaCar"/>
    <w:uiPriority w:val="99"/>
    <w:unhideWhenUsed/>
    <w:rsid w:val="009C0E16"/>
    <w:pPr>
      <w:tabs>
        <w:tab w:val="center" w:pos="4252"/>
        <w:tab w:val="right" w:pos="8504"/>
      </w:tabs>
    </w:pPr>
  </w:style>
  <w:style w:type="character" w:customStyle="1" w:styleId="PiedepginaCar">
    <w:name w:val="Pie de página Car"/>
    <w:basedOn w:val="Fuentedeprrafopredeter"/>
    <w:link w:val="Piedepgina"/>
    <w:uiPriority w:val="99"/>
    <w:rsid w:val="009C0E16"/>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9C0E16"/>
    <w:pPr>
      <w:ind w:left="708"/>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9C0E16"/>
    <w:rPr>
      <w:rFonts w:ascii="Arial" w:eastAsia="Times New Roman" w:hAnsi="Arial" w:cs="Arial"/>
      <w:szCs w:val="24"/>
      <w:lang w:eastAsia="es-ES"/>
    </w:rPr>
  </w:style>
  <w:style w:type="character" w:styleId="Hipervnculo">
    <w:name w:val="Hyperlink"/>
    <w:uiPriority w:val="99"/>
    <w:rsid w:val="009C0E16"/>
    <w:rPr>
      <w:color w:val="0000FF"/>
      <w:u w:val="single"/>
    </w:rPr>
  </w:style>
  <w:style w:type="paragraph" w:styleId="NormalWeb">
    <w:name w:val="Normal (Web)"/>
    <w:basedOn w:val="Normal"/>
    <w:uiPriority w:val="99"/>
    <w:semiHidden/>
    <w:unhideWhenUsed/>
    <w:rsid w:val="00116D61"/>
    <w:pPr>
      <w:spacing w:before="100" w:beforeAutospacing="1" w:after="100" w:afterAutospacing="1"/>
    </w:pPr>
    <w:rPr>
      <w:rFonts w:ascii="Times New Roman" w:hAnsi="Times New Roman" w:cs="Times New Roman"/>
      <w:sz w:val="24"/>
    </w:rPr>
  </w:style>
  <w:style w:type="character" w:styleId="Mencinsinresolver">
    <w:name w:val="Unresolved Mention"/>
    <w:basedOn w:val="Fuentedeprrafopredeter"/>
    <w:uiPriority w:val="99"/>
    <w:semiHidden/>
    <w:unhideWhenUsed/>
    <w:rsid w:val="00116D61"/>
    <w:rPr>
      <w:color w:val="605E5C"/>
      <w:shd w:val="clear" w:color="auto" w:fill="E1DFDD"/>
    </w:rPr>
  </w:style>
  <w:style w:type="character" w:customStyle="1" w:styleId="Ninguno">
    <w:name w:val="Ninguno"/>
    <w:rsid w:val="0067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2923">
      <w:bodyDiv w:val="1"/>
      <w:marLeft w:val="0"/>
      <w:marRight w:val="0"/>
      <w:marTop w:val="0"/>
      <w:marBottom w:val="0"/>
      <w:divBdr>
        <w:top w:val="none" w:sz="0" w:space="0" w:color="auto"/>
        <w:left w:val="none" w:sz="0" w:space="0" w:color="auto"/>
        <w:bottom w:val="none" w:sz="0" w:space="0" w:color="auto"/>
        <w:right w:val="none" w:sz="0" w:space="0" w:color="auto"/>
      </w:divBdr>
    </w:div>
    <w:div w:id="939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mailto:paola.gonzalez@cre100d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hyperlink" Target="mailto:m.portocarrero@romanr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100do.org/" TargetMode="External"/><Relationship Id="rId5" Type="http://schemas.openxmlformats.org/officeDocument/2006/relationships/footnotes" Target="footnotes.xml"/><Relationship Id="rId15" Type="http://schemas.openxmlformats.org/officeDocument/2006/relationships/hyperlink" Target="mailto:msanchez@atrevia.com" TargetMode="External"/><Relationship Id="rId10" Type="http://schemas.openxmlformats.org/officeDocument/2006/relationships/hyperlink" Target="https://www.cre100d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lazaro@romanrm.com" TargetMode="External"/><Relationship Id="rId14" Type="http://schemas.openxmlformats.org/officeDocument/2006/relationships/hyperlink" Target="mailto:lbravo@atrev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Fernandez Vázquez</dc:creator>
  <cp:keywords/>
  <dc:description/>
  <cp:lastModifiedBy>Jaime Romanillos Sierra</cp:lastModifiedBy>
  <cp:revision>2</cp:revision>
  <dcterms:created xsi:type="dcterms:W3CDTF">2021-02-11T09:45:00Z</dcterms:created>
  <dcterms:modified xsi:type="dcterms:W3CDTF">2021-02-11T09:45:00Z</dcterms:modified>
</cp:coreProperties>
</file>