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835D" w14:textId="53562069" w:rsidR="00342B3F" w:rsidRDefault="006D3184" w:rsidP="008479BE">
      <w:pPr>
        <w:spacing w:after="0" w:line="240" w:lineRule="auto"/>
        <w:rPr>
          <w:rFonts w:eastAsia="Verdana" w:cs="Verdana"/>
          <w:b/>
          <w:sz w:val="28"/>
          <w:szCs w:val="24"/>
          <w:lang w:val="es-ES_tradnl"/>
        </w:rPr>
      </w:pPr>
      <w:r w:rsidRPr="00514121">
        <w:rPr>
          <w:noProof/>
        </w:rPr>
        <w:drawing>
          <wp:anchor distT="0" distB="0" distL="114300" distR="114300" simplePos="0" relativeHeight="251659264" behindDoc="0" locked="0" layoutInCell="1" allowOverlap="1" wp14:anchorId="2A262F18" wp14:editId="15E9621F">
            <wp:simplePos x="0" y="0"/>
            <wp:positionH relativeFrom="margin">
              <wp:posOffset>0</wp:posOffset>
            </wp:positionH>
            <wp:positionV relativeFrom="paragraph">
              <wp:posOffset>428625</wp:posOffset>
            </wp:positionV>
            <wp:extent cx="752381" cy="628571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44D">
        <w:rPr>
          <w:rFonts w:eastAsia="Verdana" w:cs="Verdana"/>
          <w:b/>
          <w:sz w:val="28"/>
          <w:szCs w:val="24"/>
          <w:lang w:val="es-ES_tradnl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42B3F" w14:paraId="4824BC68" w14:textId="77777777" w:rsidTr="0094320C">
        <w:trPr>
          <w:tblCellSpacing w:w="15" w:type="dxa"/>
        </w:trPr>
        <w:tc>
          <w:tcPr>
            <w:tcW w:w="0" w:type="auto"/>
            <w:hideMark/>
          </w:tcPr>
          <w:p w14:paraId="4FF3698A" w14:textId="77777777" w:rsidR="00342B3F" w:rsidRDefault="00342B3F" w:rsidP="008479B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NISSAN IBERIA,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S.A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</w:rPr>
              <w:drawing>
                <wp:inline distT="0" distB="0" distL="0" distR="0" wp14:anchorId="46322BE5" wp14:editId="0DCAD952">
                  <wp:extent cx="704850" cy="19050"/>
                  <wp:effectExtent l="0" t="0" r="0" b="0"/>
                  <wp:docPr id="4" name="Imagen 2" descr="http://www.newsroom.nissan-europe.com/images/public/layout/Header/Red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wsroom.nissan-europe.com/images/public/layout/Header/Red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80DBEA" w14:textId="77777777" w:rsidR="00026B24" w:rsidRDefault="00026B24" w:rsidP="008479BE">
      <w:pPr>
        <w:spacing w:after="0" w:line="240" w:lineRule="auto"/>
        <w:jc w:val="center"/>
        <w:rPr>
          <w:rFonts w:cs="Arial"/>
          <w:b/>
          <w:sz w:val="32"/>
          <w:szCs w:val="24"/>
          <w:lang w:val="es-ES_tradnl"/>
        </w:rPr>
      </w:pPr>
    </w:p>
    <w:p w14:paraId="38DD8EBC" w14:textId="41A71145" w:rsidR="00AF60E6" w:rsidRDefault="00A93B28" w:rsidP="008479BE">
      <w:pPr>
        <w:spacing w:after="0" w:line="240" w:lineRule="auto"/>
        <w:jc w:val="center"/>
        <w:rPr>
          <w:rFonts w:cs="Arial"/>
          <w:b/>
          <w:sz w:val="32"/>
          <w:szCs w:val="24"/>
          <w:lang w:val="es-ES_tradnl"/>
        </w:rPr>
      </w:pPr>
      <w:r>
        <w:rPr>
          <w:rFonts w:cs="Arial"/>
          <w:b/>
          <w:sz w:val="32"/>
          <w:szCs w:val="24"/>
          <w:lang w:val="es-ES_tradnl"/>
        </w:rPr>
        <w:t>La conectividad y la conducción autónoma</w:t>
      </w:r>
      <w:r w:rsidR="00AF60E6">
        <w:rPr>
          <w:rFonts w:cs="Arial"/>
          <w:b/>
          <w:sz w:val="32"/>
          <w:szCs w:val="24"/>
          <w:lang w:val="es-ES_tradnl"/>
        </w:rPr>
        <w:t>, una oportunidad económica y social para España</w:t>
      </w:r>
    </w:p>
    <w:p w14:paraId="17486A79" w14:textId="748CB4F0" w:rsidR="00A93B28" w:rsidRDefault="00A93B28" w:rsidP="008479BE">
      <w:pPr>
        <w:spacing w:after="0" w:line="240" w:lineRule="auto"/>
        <w:jc w:val="center"/>
        <w:rPr>
          <w:rFonts w:cs="Arial"/>
          <w:b/>
          <w:sz w:val="32"/>
          <w:szCs w:val="24"/>
          <w:lang w:val="es-ES_tradnl"/>
        </w:rPr>
      </w:pPr>
      <w:r>
        <w:rPr>
          <w:rFonts w:cs="Arial"/>
          <w:b/>
          <w:sz w:val="32"/>
          <w:szCs w:val="24"/>
          <w:lang w:val="es-ES_tradnl"/>
        </w:rPr>
        <w:t xml:space="preserve"> </w:t>
      </w:r>
    </w:p>
    <w:p w14:paraId="2C5BAD3B" w14:textId="0CF8138C" w:rsidR="005364E7" w:rsidRDefault="00026B24" w:rsidP="008479BE">
      <w:pPr>
        <w:spacing w:after="0" w:line="240" w:lineRule="auto"/>
        <w:jc w:val="center"/>
        <w:rPr>
          <w:rFonts w:cs="Arial"/>
          <w:b/>
          <w:sz w:val="32"/>
          <w:szCs w:val="24"/>
          <w:lang w:val="es-ES_tradnl"/>
        </w:rPr>
      </w:pPr>
      <w:r>
        <w:rPr>
          <w:rFonts w:cs="Arial"/>
          <w:b/>
          <w:sz w:val="32"/>
          <w:szCs w:val="24"/>
          <w:lang w:val="es-ES_tradnl"/>
        </w:rPr>
        <w:t>Uno de cada dos pequeños negocios considera que las flotas de reparto serán completamente autónomas en 20 años</w:t>
      </w:r>
    </w:p>
    <w:p w14:paraId="06865DAC" w14:textId="77777777" w:rsidR="007625D5" w:rsidRDefault="007625D5" w:rsidP="008479BE">
      <w:pPr>
        <w:spacing w:after="0" w:line="240" w:lineRule="auto"/>
        <w:jc w:val="center"/>
        <w:rPr>
          <w:rFonts w:cs="Arial"/>
          <w:b/>
          <w:sz w:val="32"/>
          <w:szCs w:val="24"/>
          <w:lang w:val="es-ES_tradnl"/>
        </w:rPr>
      </w:pPr>
    </w:p>
    <w:p w14:paraId="6BC4341F" w14:textId="5BD96079" w:rsidR="007625D5" w:rsidRDefault="007625D5" w:rsidP="008479BE">
      <w:pPr>
        <w:spacing w:after="0" w:line="240" w:lineRule="auto"/>
        <w:jc w:val="center"/>
        <w:rPr>
          <w:rFonts w:cs="Arial"/>
          <w:b/>
          <w:sz w:val="32"/>
          <w:szCs w:val="24"/>
          <w:lang w:val="es-ES_tradnl"/>
        </w:rPr>
      </w:pPr>
      <w:r>
        <w:rPr>
          <w:rFonts w:cs="Arial"/>
          <w:b/>
          <w:sz w:val="32"/>
          <w:szCs w:val="24"/>
          <w:lang w:val="es-ES_tradnl"/>
        </w:rPr>
        <w:t>El Parlamento Europeo cifra en 61.000 millones de € los beneficios de la movilidad autónoma para nuestro país</w:t>
      </w:r>
    </w:p>
    <w:p w14:paraId="7ABBF9C0" w14:textId="77777777" w:rsidR="008479BE" w:rsidRDefault="008479BE" w:rsidP="008479BE">
      <w:pPr>
        <w:spacing w:after="0" w:line="240" w:lineRule="auto"/>
        <w:jc w:val="center"/>
        <w:rPr>
          <w:rFonts w:cs="Arial"/>
          <w:b/>
          <w:sz w:val="32"/>
          <w:szCs w:val="24"/>
          <w:lang w:val="es-ES_tradnl"/>
        </w:rPr>
      </w:pPr>
    </w:p>
    <w:p w14:paraId="3B896562" w14:textId="77777777" w:rsidR="00232FA5" w:rsidRDefault="00232FA5" w:rsidP="00232FA5">
      <w:pPr>
        <w:tabs>
          <w:tab w:val="left" w:pos="142"/>
        </w:tabs>
        <w:spacing w:after="0" w:line="240" w:lineRule="auto"/>
        <w:jc w:val="both"/>
        <w:rPr>
          <w:rFonts w:cs="Arial"/>
          <w:i/>
          <w:lang w:val="es-ES_tradnl"/>
        </w:rPr>
      </w:pPr>
    </w:p>
    <w:p w14:paraId="2A197BD8" w14:textId="480B2DBC" w:rsidR="00026B24" w:rsidRDefault="00026B24" w:rsidP="00232FA5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  <w:r w:rsidRPr="00232FA5">
        <w:rPr>
          <w:bCs/>
          <w:color w:val="000000"/>
          <w:lang w:val="es-ES_tradnl"/>
        </w:rPr>
        <w:t xml:space="preserve">Madrid, 22 de Marzo de 2021.- Hoy se ha celebrado el V </w:t>
      </w:r>
      <w:proofErr w:type="spellStart"/>
      <w:r w:rsidRPr="00232FA5">
        <w:rPr>
          <w:bCs/>
          <w:color w:val="000000"/>
          <w:lang w:val="es-ES_tradnl"/>
        </w:rPr>
        <w:t>Webinar</w:t>
      </w:r>
      <w:proofErr w:type="spellEnd"/>
      <w:r w:rsidRPr="00232FA5">
        <w:rPr>
          <w:bCs/>
          <w:color w:val="000000"/>
          <w:lang w:val="es-ES_tradnl"/>
        </w:rPr>
        <w:t xml:space="preserve"> del VI Foro Nissan denominado</w:t>
      </w:r>
      <w:r w:rsidR="00232FA5" w:rsidRPr="00232FA5">
        <w:rPr>
          <w:bCs/>
          <w:color w:val="000000"/>
          <w:lang w:val="es-ES_tradnl"/>
        </w:rPr>
        <w:t xml:space="preserve"> </w:t>
      </w:r>
      <w:r w:rsidRPr="00232FA5">
        <w:rPr>
          <w:bCs/>
          <w:color w:val="000000"/>
          <w:lang w:val="es-ES_tradnl"/>
        </w:rPr>
        <w:t>“Inteligencia Artificial aplicad</w:t>
      </w:r>
      <w:r w:rsidR="00232FA5" w:rsidRPr="00232FA5">
        <w:rPr>
          <w:bCs/>
          <w:color w:val="000000"/>
          <w:lang w:val="es-ES_tradnl"/>
        </w:rPr>
        <w:t>a</w:t>
      </w:r>
      <w:r w:rsidRPr="00232FA5">
        <w:rPr>
          <w:bCs/>
          <w:color w:val="000000"/>
          <w:lang w:val="es-ES_tradnl"/>
        </w:rPr>
        <w:t xml:space="preserve"> a la movilidad sostenible”, y que ha contado con </w:t>
      </w:r>
      <w:r w:rsidR="00232FA5" w:rsidRPr="00232FA5">
        <w:rPr>
          <w:b/>
          <w:lang w:val="es-ES_tradnl"/>
        </w:rPr>
        <w:t>Jorge Ordás</w:t>
      </w:r>
      <w:r w:rsidR="00232FA5" w:rsidRPr="00232FA5">
        <w:rPr>
          <w:lang w:val="es-ES_tradnl"/>
        </w:rPr>
        <w:t xml:space="preserve">, </w:t>
      </w:r>
      <w:proofErr w:type="spellStart"/>
      <w:r w:rsidR="00232FA5" w:rsidRPr="00232FA5">
        <w:rPr>
          <w:lang w:val="es-ES_tradnl"/>
        </w:rPr>
        <w:t>Surdirector</w:t>
      </w:r>
      <w:proofErr w:type="spellEnd"/>
      <w:r w:rsidR="00232FA5" w:rsidRPr="00232FA5">
        <w:rPr>
          <w:lang w:val="es-ES_tradnl"/>
        </w:rPr>
        <w:t xml:space="preserve">, General de Gestión de la Movilidad y Tecnología de la Dirección General de Tráfico, </w:t>
      </w:r>
      <w:r w:rsidR="00232FA5" w:rsidRPr="00232FA5">
        <w:rPr>
          <w:b/>
          <w:lang w:val="es-ES_tradnl"/>
        </w:rPr>
        <w:t xml:space="preserve">Daniel Manzano, </w:t>
      </w:r>
      <w:proofErr w:type="spellStart"/>
      <w:r w:rsidR="00A93B28" w:rsidRPr="00A93B28">
        <w:rPr>
          <w:lang w:val="es-ES_tradnl"/>
        </w:rPr>
        <w:t>Industry</w:t>
      </w:r>
      <w:proofErr w:type="spellEnd"/>
      <w:r w:rsidR="00A93B28">
        <w:rPr>
          <w:b/>
          <w:lang w:val="es-ES_tradnl"/>
        </w:rPr>
        <w:t xml:space="preserve"> </w:t>
      </w:r>
      <w:proofErr w:type="spellStart"/>
      <w:r w:rsidR="00232FA5" w:rsidRPr="00232FA5">
        <w:rPr>
          <w:lang w:val="es-ES_tradnl"/>
        </w:rPr>
        <w:t>Innovation</w:t>
      </w:r>
      <w:proofErr w:type="spellEnd"/>
      <w:r w:rsidR="00232FA5" w:rsidRPr="00232FA5">
        <w:rPr>
          <w:lang w:val="es-ES_tradnl"/>
        </w:rPr>
        <w:t xml:space="preserve"> Manager de VODAFONE, </w:t>
      </w:r>
      <w:r w:rsidR="00232FA5" w:rsidRPr="00232FA5">
        <w:rPr>
          <w:b/>
          <w:lang w:val="es-ES_tradnl"/>
        </w:rPr>
        <w:t xml:space="preserve">Eduardo Valencia, </w:t>
      </w:r>
      <w:r w:rsidR="00232FA5" w:rsidRPr="00232FA5">
        <w:rPr>
          <w:lang w:val="es-ES_tradnl"/>
        </w:rPr>
        <w:t xml:space="preserve">Responsable </w:t>
      </w:r>
      <w:proofErr w:type="spellStart"/>
      <w:r w:rsidR="00232FA5" w:rsidRPr="00232FA5">
        <w:rPr>
          <w:lang w:val="es-ES_tradnl"/>
        </w:rPr>
        <w:t>Think</w:t>
      </w:r>
      <w:proofErr w:type="spellEnd"/>
      <w:r w:rsidR="00232FA5" w:rsidRPr="00232FA5">
        <w:rPr>
          <w:lang w:val="es-ES_tradnl"/>
        </w:rPr>
        <w:t xml:space="preserve"> </w:t>
      </w:r>
      <w:proofErr w:type="spellStart"/>
      <w:r w:rsidR="00232FA5" w:rsidRPr="00232FA5">
        <w:rPr>
          <w:lang w:val="es-ES_tradnl"/>
        </w:rPr>
        <w:t>Tank</w:t>
      </w:r>
      <w:proofErr w:type="spellEnd"/>
      <w:r w:rsidR="00232FA5" w:rsidRPr="00232FA5">
        <w:rPr>
          <w:lang w:val="es-ES_tradnl"/>
        </w:rPr>
        <w:t xml:space="preserve"> Movilidad de </w:t>
      </w:r>
      <w:r w:rsidR="00232FA5" w:rsidRPr="00A93B28">
        <w:rPr>
          <w:lang w:val="es-ES_tradnl"/>
        </w:rPr>
        <w:t>AMETIC y</w:t>
      </w:r>
      <w:r w:rsidR="00232FA5" w:rsidRPr="00232FA5">
        <w:rPr>
          <w:b/>
          <w:lang w:val="es-ES_tradnl"/>
        </w:rPr>
        <w:t xml:space="preserve"> </w:t>
      </w:r>
      <w:r w:rsidR="00232FA5" w:rsidRPr="00232FA5">
        <w:rPr>
          <w:b/>
          <w:lang w:val="it-IT" w:eastAsia="ja-JP"/>
        </w:rPr>
        <w:t>Ángel Fontanillo Castaño,</w:t>
      </w:r>
      <w:r w:rsidR="00232FA5" w:rsidRPr="00232FA5">
        <w:rPr>
          <w:lang w:val="it-IT" w:eastAsia="ja-JP"/>
        </w:rPr>
        <w:t xml:space="preserve"> Manager de AD &amp; ADAS Performance Test de Nissan Technical Center en España, moderados por Francesc Corberío, Director de Comunicación de Nissan Iberia. Este </w:t>
      </w:r>
      <w:r w:rsidRPr="00232FA5">
        <w:rPr>
          <w:bCs/>
          <w:color w:val="000000"/>
          <w:lang w:val="es-ES_tradnl"/>
        </w:rPr>
        <w:t xml:space="preserve">V </w:t>
      </w:r>
      <w:proofErr w:type="spellStart"/>
      <w:r w:rsidRPr="00232FA5">
        <w:rPr>
          <w:bCs/>
          <w:color w:val="000000"/>
          <w:lang w:val="es-ES_tradnl"/>
        </w:rPr>
        <w:t>Webinar</w:t>
      </w:r>
      <w:proofErr w:type="spellEnd"/>
      <w:r w:rsidRPr="00232FA5">
        <w:rPr>
          <w:bCs/>
          <w:color w:val="000000"/>
          <w:lang w:val="es-ES_tradnl"/>
        </w:rPr>
        <w:t xml:space="preserve"> se ha podido seguir desde la web </w:t>
      </w:r>
      <w:hyperlink r:id="rId10" w:history="1">
        <w:r w:rsidRPr="00232FA5">
          <w:rPr>
            <w:rStyle w:val="Hipervnculo"/>
            <w:bCs/>
            <w:lang w:val="es-ES_tradnl"/>
          </w:rPr>
          <w:t>www.foronissan.es</w:t>
        </w:r>
      </w:hyperlink>
      <w:r w:rsidRPr="00232FA5">
        <w:rPr>
          <w:bCs/>
          <w:color w:val="000000"/>
          <w:lang w:val="es-ES_tradnl"/>
        </w:rPr>
        <w:t>.</w:t>
      </w:r>
    </w:p>
    <w:p w14:paraId="35CAD463" w14:textId="77777777" w:rsidR="00232FA5" w:rsidRDefault="00232FA5" w:rsidP="00232FA5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</w:p>
    <w:p w14:paraId="1CA189DC" w14:textId="034B2C40" w:rsidR="00232FA5" w:rsidRDefault="00232FA5" w:rsidP="00232FA5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La conducción autónoma y la conectividad han sido las dos tendencias analizadas en este </w:t>
      </w:r>
      <w:proofErr w:type="spellStart"/>
      <w:r>
        <w:rPr>
          <w:bCs/>
          <w:color w:val="000000"/>
          <w:lang w:val="es-ES_tradnl"/>
        </w:rPr>
        <w:t>Webinar</w:t>
      </w:r>
      <w:proofErr w:type="spellEnd"/>
      <w:r>
        <w:rPr>
          <w:bCs/>
          <w:color w:val="000000"/>
          <w:lang w:val="es-ES_tradnl"/>
        </w:rPr>
        <w:t>. Una de las primeras conclusiones es que son dos tendencias claras que dominarán el sector del automóvil en los próximos años</w:t>
      </w:r>
      <w:r w:rsidR="00AF60E6">
        <w:rPr>
          <w:bCs/>
          <w:color w:val="000000"/>
          <w:lang w:val="es-ES_tradnl"/>
        </w:rPr>
        <w:t xml:space="preserve"> y suponen una oportunidad social y económica para España</w:t>
      </w:r>
      <w:r>
        <w:rPr>
          <w:bCs/>
          <w:color w:val="000000"/>
          <w:lang w:val="es-ES_tradnl"/>
        </w:rPr>
        <w:t xml:space="preserve">. La introducción de estas tecnologías en el automóvil </w:t>
      </w:r>
      <w:proofErr w:type="gramStart"/>
      <w:r>
        <w:rPr>
          <w:bCs/>
          <w:color w:val="000000"/>
          <w:lang w:val="es-ES_tradnl"/>
        </w:rPr>
        <w:t>supondrá</w:t>
      </w:r>
      <w:proofErr w:type="gramEnd"/>
      <w:r>
        <w:rPr>
          <w:bCs/>
          <w:color w:val="000000"/>
          <w:lang w:val="es-ES_tradnl"/>
        </w:rPr>
        <w:t xml:space="preserve"> además, según Francesc </w:t>
      </w:r>
      <w:proofErr w:type="spellStart"/>
      <w:r>
        <w:rPr>
          <w:bCs/>
          <w:color w:val="000000"/>
          <w:lang w:val="es-ES_tradnl"/>
        </w:rPr>
        <w:t>Corberó</w:t>
      </w:r>
      <w:proofErr w:type="spellEnd"/>
      <w:r>
        <w:rPr>
          <w:bCs/>
          <w:color w:val="000000"/>
          <w:lang w:val="es-ES_tradnl"/>
        </w:rPr>
        <w:t>, Director de Comunicación de Nissan Iberia: “La introducción de nuevos actores en el sector del automóvil</w:t>
      </w:r>
      <w:r w:rsidR="003523C8">
        <w:rPr>
          <w:bCs/>
          <w:color w:val="000000"/>
          <w:lang w:val="es-ES_tradnl"/>
        </w:rPr>
        <w:t xml:space="preserve"> para convertirse en un </w:t>
      </w:r>
      <w:proofErr w:type="spellStart"/>
      <w:r w:rsidR="003523C8">
        <w:rPr>
          <w:bCs/>
          <w:color w:val="000000"/>
          <w:lang w:val="es-ES_tradnl"/>
        </w:rPr>
        <w:t>macrosector</w:t>
      </w:r>
      <w:proofErr w:type="spellEnd"/>
      <w:r w:rsidR="003523C8">
        <w:rPr>
          <w:bCs/>
          <w:color w:val="000000"/>
          <w:lang w:val="es-ES_tradnl"/>
        </w:rPr>
        <w:t xml:space="preserve"> económico y social que atenderá las necesidades de la población en los próximos años.”. </w:t>
      </w:r>
    </w:p>
    <w:p w14:paraId="6902FB1D" w14:textId="77777777" w:rsidR="003523C8" w:rsidRDefault="003523C8" w:rsidP="00232FA5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</w:p>
    <w:p w14:paraId="0EB6F3ED" w14:textId="5DA2C604" w:rsidR="0066631E" w:rsidRDefault="003523C8" w:rsidP="003523C8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A juicio de muchos expertos, el vehículo autónomo y el vehículo conectado tendrá</w:t>
      </w:r>
      <w:r w:rsidR="00A93B28">
        <w:rPr>
          <w:bCs/>
          <w:color w:val="000000"/>
          <w:lang w:val="es-ES_tradnl"/>
        </w:rPr>
        <w:t>n</w:t>
      </w:r>
      <w:r>
        <w:rPr>
          <w:bCs/>
          <w:color w:val="000000"/>
          <w:lang w:val="es-ES_tradnl"/>
        </w:rPr>
        <w:t xml:space="preserve"> diferentes etapas, pero par</w:t>
      </w:r>
      <w:r w:rsidR="00A93B28">
        <w:rPr>
          <w:bCs/>
          <w:color w:val="000000"/>
          <w:lang w:val="es-ES_tradnl"/>
        </w:rPr>
        <w:t>ece</w:t>
      </w:r>
      <w:r>
        <w:rPr>
          <w:bCs/>
          <w:color w:val="000000"/>
          <w:lang w:val="es-ES_tradnl"/>
        </w:rPr>
        <w:t xml:space="preserve"> que ambas confluirán en un primer momento en el reparto de mercancías, un sector que lidera los cambios disruptivos que se están produciendo en el transporte y en la movilidad. De hecho, según un Estudio propio de Nissan, el 50% de los pequeños negocios considera que las flotas de reparto serán completamente autónomas en 20 años. Hoy, en día, en ciudades como </w:t>
      </w:r>
      <w:proofErr w:type="spellStart"/>
      <w:r>
        <w:rPr>
          <w:bCs/>
          <w:color w:val="000000"/>
          <w:lang w:val="es-ES_tradnl"/>
        </w:rPr>
        <w:t>Tokyo</w:t>
      </w:r>
      <w:proofErr w:type="spellEnd"/>
      <w:r>
        <w:rPr>
          <w:bCs/>
          <w:color w:val="000000"/>
          <w:lang w:val="es-ES_tradnl"/>
        </w:rPr>
        <w:t xml:space="preserve"> o Londres ya se están realizando pruebas piloto de reparto de mercancías en rutas concretas con vehículos aut</w:t>
      </w:r>
      <w:r w:rsidR="00A93B28">
        <w:rPr>
          <w:bCs/>
          <w:color w:val="000000"/>
          <w:lang w:val="es-ES_tradnl"/>
        </w:rPr>
        <w:t>ó</w:t>
      </w:r>
      <w:r>
        <w:rPr>
          <w:bCs/>
          <w:color w:val="000000"/>
          <w:lang w:val="es-ES_tradnl"/>
        </w:rPr>
        <w:t>nomos a un nivel prácticamente de</w:t>
      </w:r>
      <w:r w:rsidR="00A93B28">
        <w:rPr>
          <w:bCs/>
          <w:color w:val="000000"/>
          <w:lang w:val="es-ES_tradnl"/>
        </w:rPr>
        <w:t xml:space="preserve"> total autonomía. </w:t>
      </w:r>
      <w:r>
        <w:rPr>
          <w:bCs/>
          <w:color w:val="000000"/>
          <w:lang w:val="es-ES_tradnl"/>
        </w:rPr>
        <w:t xml:space="preserve"> </w:t>
      </w:r>
    </w:p>
    <w:p w14:paraId="3AE65117" w14:textId="77777777" w:rsidR="003523C8" w:rsidRDefault="003523C8" w:rsidP="003523C8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</w:p>
    <w:p w14:paraId="0C8777E0" w14:textId="0656A64E" w:rsidR="00A93B28" w:rsidRPr="00924EEA" w:rsidRDefault="003523C8" w:rsidP="003523C8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  <w:r w:rsidRPr="00924EEA">
        <w:rPr>
          <w:bCs/>
          <w:color w:val="000000"/>
          <w:lang w:val="es-ES_tradnl"/>
        </w:rPr>
        <w:lastRenderedPageBreak/>
        <w:t>Otro de los puntos importantes y beneficiosos para la sociedad en cuanto a la llegada del vehículo autónomo y del vehículo conectado es la Salud Pública. Los vehículos autónomos tienen el potencial de mejorar la Salud Pública haciendo los viajes por carretera más seguros y liberando a los conductores del estrés</w:t>
      </w:r>
      <w:r w:rsidR="0054129D" w:rsidRPr="00924EEA">
        <w:rPr>
          <w:bCs/>
          <w:color w:val="000000"/>
          <w:lang w:val="es-ES_tradnl"/>
        </w:rPr>
        <w:t xml:space="preserve"> de la conducción en circunstancias de tráfico congestionado. De acuerdo con NHTSA</w:t>
      </w:r>
      <w:r w:rsidR="009A37EE" w:rsidRPr="00924EEA">
        <w:rPr>
          <w:bCs/>
          <w:color w:val="000000"/>
          <w:lang w:val="es-ES_tradnl"/>
        </w:rPr>
        <w:t xml:space="preserve"> (</w:t>
      </w:r>
      <w:r w:rsidR="009A37EE" w:rsidRPr="00924EEA">
        <w:rPr>
          <w:rFonts w:cs="Arial"/>
          <w:color w:val="202124"/>
          <w:lang w:val="es-ES_tradnl"/>
        </w:rPr>
        <w:t>La Administración Nacional de Seguridad del Tráfico en las Carreteras​ de Estados Unidos)</w:t>
      </w:r>
      <w:r w:rsidR="0054129D" w:rsidRPr="00924EEA">
        <w:rPr>
          <w:bCs/>
          <w:color w:val="000000"/>
          <w:lang w:val="es-ES_tradnl"/>
        </w:rPr>
        <w:t>, los costes sociales derivados de los accidentes de tráfico se aproximan a 837.000 millones de € al año, 4 millones de heridos y pérdidas económicas de daños en más de 25 millones de vehículos.</w:t>
      </w:r>
    </w:p>
    <w:p w14:paraId="7D2BAA44" w14:textId="77777777" w:rsidR="00A93B28" w:rsidRDefault="00A93B28" w:rsidP="003523C8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</w:p>
    <w:p w14:paraId="42C87E6E" w14:textId="1282B0DF" w:rsidR="00A93B28" w:rsidRPr="008E1EDB" w:rsidRDefault="00A93B28" w:rsidP="003523C8">
      <w:pPr>
        <w:tabs>
          <w:tab w:val="left" w:pos="142"/>
        </w:tabs>
        <w:spacing w:after="0" w:line="240" w:lineRule="auto"/>
        <w:jc w:val="both"/>
        <w:rPr>
          <w:i/>
          <w:lang w:val="es-ES_tradnl"/>
        </w:rPr>
      </w:pPr>
      <w:r>
        <w:rPr>
          <w:bCs/>
          <w:color w:val="000000"/>
          <w:lang w:val="es-ES_tradnl"/>
        </w:rPr>
        <w:t xml:space="preserve">La regulación fue objeto de tratamiento específico en este </w:t>
      </w:r>
      <w:proofErr w:type="spellStart"/>
      <w:r>
        <w:rPr>
          <w:bCs/>
          <w:color w:val="000000"/>
          <w:lang w:val="es-ES_tradnl"/>
        </w:rPr>
        <w:t>Webinar</w:t>
      </w:r>
      <w:proofErr w:type="spellEnd"/>
      <w:r>
        <w:rPr>
          <w:bCs/>
          <w:color w:val="000000"/>
          <w:lang w:val="es-ES_tradnl"/>
        </w:rPr>
        <w:t xml:space="preserve"> y al respecto, Jorge Ordás, </w:t>
      </w:r>
      <w:proofErr w:type="spellStart"/>
      <w:r w:rsidRPr="00232FA5">
        <w:rPr>
          <w:lang w:val="es-ES_tradnl"/>
        </w:rPr>
        <w:t>Surdirector</w:t>
      </w:r>
      <w:proofErr w:type="spellEnd"/>
      <w:r w:rsidRPr="00232FA5">
        <w:rPr>
          <w:lang w:val="es-ES_tradnl"/>
        </w:rPr>
        <w:t xml:space="preserve"> General de Gestión de la Movilidad y Tecnología de la Dirección General de Tráfico</w:t>
      </w:r>
      <w:r>
        <w:rPr>
          <w:lang w:val="es-ES_tradnl"/>
        </w:rPr>
        <w:t xml:space="preserve"> dijo: </w:t>
      </w:r>
      <w:r w:rsidR="00FA33EA" w:rsidRPr="008E1EDB">
        <w:rPr>
          <w:i/>
          <w:lang w:val="es-ES_tradnl"/>
        </w:rPr>
        <w:t>“España se configura como un país referencia para la introducción del vehículo autónomo. La DGT fue la primera autoridad de tráfico en autorizar pruebas en carreteras abiertas y el aparcamiento remoto. Próximamente se dará cabida también a la conducción remota que presenta interés para algunos sectores. Si un fabricante de automóviles quiere dar pasos en autonomía, España es su sitio</w:t>
      </w:r>
      <w:r w:rsidR="00405334">
        <w:rPr>
          <w:i/>
          <w:lang w:val="es-ES_tradnl"/>
        </w:rPr>
        <w:t>”.</w:t>
      </w:r>
    </w:p>
    <w:p w14:paraId="4769478E" w14:textId="77777777" w:rsidR="00A93B28" w:rsidRDefault="00A93B28" w:rsidP="003523C8">
      <w:pPr>
        <w:tabs>
          <w:tab w:val="left" w:pos="142"/>
        </w:tabs>
        <w:spacing w:after="0" w:line="240" w:lineRule="auto"/>
        <w:jc w:val="both"/>
        <w:rPr>
          <w:lang w:val="es-ES_tradnl"/>
        </w:rPr>
      </w:pPr>
    </w:p>
    <w:p w14:paraId="6634D7DA" w14:textId="6044E1BE" w:rsidR="00F252A5" w:rsidRPr="008E1EDB" w:rsidRDefault="00F252A5" w:rsidP="00F252A5">
      <w:pPr>
        <w:tabs>
          <w:tab w:val="left" w:pos="142"/>
        </w:tabs>
        <w:spacing w:after="0" w:line="240" w:lineRule="auto"/>
        <w:jc w:val="both"/>
        <w:rPr>
          <w:bCs/>
          <w:i/>
          <w:color w:val="000000"/>
          <w:lang w:val="es-ES_tradnl"/>
        </w:rPr>
      </w:pPr>
      <w:r>
        <w:rPr>
          <w:lang w:val="es-ES_tradnl"/>
        </w:rPr>
        <w:t xml:space="preserve">Otro de los puntos importantes </w:t>
      </w:r>
      <w:proofErr w:type="gramStart"/>
      <w:r>
        <w:rPr>
          <w:lang w:val="es-ES_tradnl"/>
        </w:rPr>
        <w:t>a</w:t>
      </w:r>
      <w:proofErr w:type="gramEnd"/>
      <w:r>
        <w:rPr>
          <w:lang w:val="es-ES_tradnl"/>
        </w:rPr>
        <w:t xml:space="preserve"> tener en cuenta en la transversalidad en este tipo de materias lo que obligará a la entrada de otros sectores a colaborar con el de automoción como ya está sucediendo. A este respecto, Daniel Manzano, </w:t>
      </w:r>
      <w:proofErr w:type="spellStart"/>
      <w:r w:rsidRPr="00232FA5">
        <w:rPr>
          <w:lang w:val="es-ES_tradnl"/>
        </w:rPr>
        <w:t>Innovation</w:t>
      </w:r>
      <w:proofErr w:type="spellEnd"/>
      <w:r w:rsidRPr="00232FA5">
        <w:rPr>
          <w:lang w:val="es-ES_tradnl"/>
        </w:rPr>
        <w:t xml:space="preserve"> Manager de VODAFONE</w:t>
      </w:r>
      <w:r>
        <w:rPr>
          <w:lang w:val="es-ES_tradnl"/>
        </w:rPr>
        <w:t xml:space="preserve"> explicó que: </w:t>
      </w:r>
      <w:r w:rsidRPr="008E1EDB">
        <w:rPr>
          <w:i/>
          <w:lang w:val="es-ES_tradnl"/>
        </w:rPr>
        <w:t xml:space="preserve">"5G es la red que sostendrá la movilidad autónoma. Desde Vodafone colaboramos con </w:t>
      </w:r>
      <w:proofErr w:type="spellStart"/>
      <w:r w:rsidRPr="008E1EDB">
        <w:rPr>
          <w:i/>
          <w:lang w:val="es-ES_tradnl"/>
        </w:rPr>
        <w:t>partners</w:t>
      </w:r>
      <w:proofErr w:type="spellEnd"/>
      <w:r w:rsidRPr="008E1EDB">
        <w:rPr>
          <w:i/>
          <w:lang w:val="es-ES_tradnl"/>
        </w:rPr>
        <w:t xml:space="preserve"> y fabricantes de automóviles en el desarrollo de proyectos de coche autónomo desde Alemania hasta Andalucía. La movilidad autónoma será un logro de todos los actores implicados, o no será"</w:t>
      </w:r>
      <w:r w:rsidR="008E1EDB">
        <w:rPr>
          <w:i/>
          <w:lang w:val="es-ES_tradnl"/>
        </w:rPr>
        <w:t>.</w:t>
      </w:r>
      <w:r w:rsidRPr="008E1EDB">
        <w:rPr>
          <w:bCs/>
          <w:i/>
          <w:color w:val="000000"/>
          <w:lang w:val="es-ES_tradnl"/>
        </w:rPr>
        <w:t xml:space="preserve">   </w:t>
      </w:r>
    </w:p>
    <w:p w14:paraId="74B1DB3E" w14:textId="77777777" w:rsidR="00F252A5" w:rsidRDefault="00F252A5" w:rsidP="003523C8">
      <w:pPr>
        <w:tabs>
          <w:tab w:val="left" w:pos="142"/>
        </w:tabs>
        <w:spacing w:after="0" w:line="240" w:lineRule="auto"/>
        <w:jc w:val="both"/>
        <w:rPr>
          <w:lang w:val="es-ES_tradnl"/>
        </w:rPr>
      </w:pPr>
    </w:p>
    <w:p w14:paraId="4BB25B13" w14:textId="1FE8C47B" w:rsidR="00A93B28" w:rsidRPr="008E1EDB" w:rsidRDefault="00A93B28" w:rsidP="003523C8">
      <w:pPr>
        <w:tabs>
          <w:tab w:val="left" w:pos="142"/>
        </w:tabs>
        <w:spacing w:after="0" w:line="240" w:lineRule="auto"/>
        <w:jc w:val="both"/>
        <w:rPr>
          <w:i/>
          <w:lang w:val="es-ES_tradnl"/>
        </w:rPr>
      </w:pPr>
      <w:r>
        <w:rPr>
          <w:bCs/>
          <w:color w:val="000000"/>
          <w:lang w:val="es-ES_tradnl"/>
        </w:rPr>
        <w:t xml:space="preserve">Por su parte, Eduardo Valencia, </w:t>
      </w:r>
      <w:r w:rsidRPr="00232FA5">
        <w:rPr>
          <w:lang w:val="es-ES_tradnl"/>
        </w:rPr>
        <w:t xml:space="preserve">Responsable </w:t>
      </w:r>
      <w:proofErr w:type="spellStart"/>
      <w:r w:rsidRPr="00232FA5">
        <w:rPr>
          <w:lang w:val="es-ES_tradnl"/>
        </w:rPr>
        <w:t>Think</w:t>
      </w:r>
      <w:proofErr w:type="spellEnd"/>
      <w:r w:rsidRPr="00232FA5">
        <w:rPr>
          <w:lang w:val="es-ES_tradnl"/>
        </w:rPr>
        <w:t xml:space="preserve"> </w:t>
      </w:r>
      <w:proofErr w:type="spellStart"/>
      <w:r w:rsidRPr="00232FA5">
        <w:rPr>
          <w:lang w:val="es-ES_tradnl"/>
        </w:rPr>
        <w:t>Tank</w:t>
      </w:r>
      <w:proofErr w:type="spellEnd"/>
      <w:r w:rsidRPr="00232FA5">
        <w:rPr>
          <w:lang w:val="es-ES_tradnl"/>
        </w:rPr>
        <w:t xml:space="preserve"> Movilidad de </w:t>
      </w:r>
      <w:r w:rsidRPr="00A93B28">
        <w:rPr>
          <w:lang w:val="es-ES_tradnl"/>
        </w:rPr>
        <w:t>AMETIC</w:t>
      </w:r>
      <w:r>
        <w:rPr>
          <w:lang w:val="es-ES_tradnl"/>
        </w:rPr>
        <w:t xml:space="preserve"> comentó: </w:t>
      </w:r>
      <w:r w:rsidRPr="003A50ED">
        <w:rPr>
          <w:i/>
          <w:lang w:val="es-ES_tradnl"/>
        </w:rPr>
        <w:t>“</w:t>
      </w:r>
      <w:r w:rsidR="003A50ED" w:rsidRPr="003A50ED">
        <w:rPr>
          <w:i/>
          <w:sz w:val="24"/>
          <w:szCs w:val="24"/>
          <w:lang w:val="es-ES"/>
        </w:rPr>
        <w:t>La transformación acelerada de la movilidad requiere de un nuevo modelo de gobernanza que coordine d</w:t>
      </w:r>
      <w:r w:rsidR="003A50ED" w:rsidRPr="003A50ED">
        <w:rPr>
          <w:i/>
          <w:lang w:val="es-ES"/>
        </w:rPr>
        <w:t xml:space="preserve">e manera global e integrada los </w:t>
      </w:r>
      <w:r w:rsidR="003A50ED" w:rsidRPr="003A50ED">
        <w:rPr>
          <w:i/>
          <w:sz w:val="24"/>
          <w:szCs w:val="24"/>
          <w:lang w:val="es-ES"/>
        </w:rPr>
        <w:t>proyectos tractores que a partir de ahora se pongan en marcha, y pilote el cambio cultural hacia la movilidad sostenible. Para ello, es indispensable establecer mecanismos de colaboración público-privada para que la Administración y las cadenas de valor del ecosistema prioricen de manera conjunta y con visión a futuro las estrategias a implementar. Sin duda alguna, la digitalización y la sostenibilidad marcarán la hoja de ruta hacia el nuevo modelo, impulsando a nuestra industria</w:t>
      </w:r>
      <w:r w:rsidR="003A50ED" w:rsidRPr="003A50ED">
        <w:rPr>
          <w:i/>
          <w:lang w:val="es-ES"/>
        </w:rPr>
        <w:t xml:space="preserve">, atrayendo y reteniendo el talento </w:t>
      </w:r>
      <w:r w:rsidR="003A50ED" w:rsidRPr="003A50ED">
        <w:rPr>
          <w:i/>
          <w:sz w:val="24"/>
          <w:szCs w:val="24"/>
          <w:lang w:val="es-ES"/>
        </w:rPr>
        <w:t>y dando respuesta a las necesidades de movilidad que los usuarios están demandando</w:t>
      </w:r>
      <w:r w:rsidR="00405334">
        <w:rPr>
          <w:i/>
          <w:sz w:val="24"/>
          <w:szCs w:val="24"/>
          <w:lang w:val="es-ES"/>
        </w:rPr>
        <w:t>”</w:t>
      </w:r>
      <w:r w:rsidR="008E1EDB">
        <w:rPr>
          <w:i/>
          <w:lang w:val="es-ES_tradnl"/>
        </w:rPr>
        <w:t>.</w:t>
      </w:r>
    </w:p>
    <w:p w14:paraId="3A58347D" w14:textId="77777777" w:rsidR="00A93B28" w:rsidRDefault="00A93B28" w:rsidP="003523C8">
      <w:pPr>
        <w:tabs>
          <w:tab w:val="left" w:pos="142"/>
        </w:tabs>
        <w:spacing w:after="0" w:line="240" w:lineRule="auto"/>
        <w:jc w:val="both"/>
        <w:rPr>
          <w:lang w:val="es-ES_tradnl"/>
        </w:rPr>
      </w:pPr>
    </w:p>
    <w:p w14:paraId="64E28576" w14:textId="7E0AC56E" w:rsidR="00A93B28" w:rsidRPr="008E1EDB" w:rsidRDefault="00A93B28" w:rsidP="003523C8">
      <w:pPr>
        <w:tabs>
          <w:tab w:val="left" w:pos="142"/>
        </w:tabs>
        <w:spacing w:after="0" w:line="240" w:lineRule="auto"/>
        <w:jc w:val="both"/>
        <w:rPr>
          <w:i/>
          <w:lang w:val="it-IT" w:eastAsia="ja-JP"/>
        </w:rPr>
      </w:pPr>
      <w:r>
        <w:rPr>
          <w:lang w:val="es-ES_tradnl"/>
        </w:rPr>
        <w:t xml:space="preserve">Por último, en cuanto a las capacidades y desarrollos tecnológicos de la conectividad y del vehículo autónomo, </w:t>
      </w:r>
      <w:r w:rsidRPr="00A93B28">
        <w:rPr>
          <w:lang w:val="it-IT" w:eastAsia="ja-JP"/>
        </w:rPr>
        <w:t>Ángel Fontanillo Castaño</w:t>
      </w:r>
      <w:r w:rsidRPr="00232FA5">
        <w:rPr>
          <w:b/>
          <w:lang w:val="it-IT" w:eastAsia="ja-JP"/>
        </w:rPr>
        <w:t>,</w:t>
      </w:r>
      <w:r w:rsidRPr="00232FA5">
        <w:rPr>
          <w:lang w:val="it-IT" w:eastAsia="ja-JP"/>
        </w:rPr>
        <w:t xml:space="preserve"> Manager de AD &amp; ADAS Performance Test de Nissan Technical Center en España</w:t>
      </w:r>
      <w:r>
        <w:rPr>
          <w:lang w:val="it-IT" w:eastAsia="ja-JP"/>
        </w:rPr>
        <w:t xml:space="preserve"> dijo que: </w:t>
      </w:r>
      <w:r w:rsidRPr="008E1EDB">
        <w:rPr>
          <w:i/>
          <w:lang w:val="it-IT" w:eastAsia="ja-JP"/>
        </w:rPr>
        <w:t>“</w:t>
      </w:r>
      <w:r w:rsidR="004C1B24" w:rsidRPr="008E1EDB">
        <w:rPr>
          <w:i/>
          <w:lang w:val="it-IT" w:eastAsia="ja-JP"/>
        </w:rPr>
        <w:t xml:space="preserve">El vehículo sostenible solo puede ser entendido desde la óptica de un vehículo seguro. </w:t>
      </w:r>
      <w:r w:rsidR="008E1EDB" w:rsidRPr="008E1EDB">
        <w:rPr>
          <w:i/>
          <w:lang w:val="it-IT" w:eastAsia="ja-JP"/>
        </w:rPr>
        <w:t>Pero además también trabajamos para hacer más ameno el viaje, que disfrute de la conducción de la manera más segura posible”.</w:t>
      </w:r>
    </w:p>
    <w:p w14:paraId="0B6AE534" w14:textId="77777777" w:rsidR="00A93B28" w:rsidRDefault="00A93B28" w:rsidP="003523C8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</w:p>
    <w:p w14:paraId="1EA8AC7D" w14:textId="66CDF26D" w:rsidR="007625D5" w:rsidRPr="007625D5" w:rsidRDefault="007625D5" w:rsidP="003523C8">
      <w:pPr>
        <w:tabs>
          <w:tab w:val="left" w:pos="142"/>
        </w:tabs>
        <w:spacing w:after="0" w:line="240" w:lineRule="auto"/>
        <w:jc w:val="both"/>
        <w:rPr>
          <w:b/>
          <w:bCs/>
          <w:color w:val="000000"/>
          <w:lang w:val="es-ES_tradnl"/>
        </w:rPr>
      </w:pPr>
      <w:r w:rsidRPr="007625D5">
        <w:rPr>
          <w:b/>
          <w:bCs/>
          <w:color w:val="000000"/>
          <w:lang w:val="es-ES_tradnl"/>
        </w:rPr>
        <w:t>Impacto Económico de la Movilidad Autónoma</w:t>
      </w:r>
    </w:p>
    <w:p w14:paraId="348ED6A9" w14:textId="77777777" w:rsidR="007625D5" w:rsidRDefault="007625D5" w:rsidP="003523C8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</w:p>
    <w:p w14:paraId="47EE014A" w14:textId="592E1635" w:rsidR="007625D5" w:rsidRDefault="007625D5" w:rsidP="003523C8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Los últimos datos del Parlamento Europeo apuntan a que la Movilidad Autónoma, gracias al ahorro de accidentes de tráfico y a la cantidad de ahorro de tiempo en atascos evitados podría suponer cerca de 61.000 millones de € para el PIB español, de lo que se desprende claramente que estamos ante una enorme oportunidad para nuestro país.</w:t>
      </w:r>
    </w:p>
    <w:p w14:paraId="5816CEDC" w14:textId="77777777" w:rsidR="00405334" w:rsidRDefault="00405334" w:rsidP="003523C8">
      <w:pPr>
        <w:tabs>
          <w:tab w:val="left" w:pos="142"/>
        </w:tabs>
        <w:spacing w:after="0" w:line="240" w:lineRule="auto"/>
        <w:jc w:val="both"/>
        <w:rPr>
          <w:bCs/>
          <w:color w:val="000000"/>
          <w:lang w:val="es-ES_tradnl"/>
        </w:rPr>
      </w:pPr>
    </w:p>
    <w:p w14:paraId="387608D5" w14:textId="77777777" w:rsidR="00405334" w:rsidRDefault="00405334" w:rsidP="008479BE">
      <w:pPr>
        <w:spacing w:after="0" w:line="240" w:lineRule="auto"/>
        <w:jc w:val="both"/>
        <w:rPr>
          <w:b/>
          <w:sz w:val="18"/>
          <w:szCs w:val="18"/>
          <w:lang w:val="es-ES"/>
        </w:rPr>
      </w:pPr>
    </w:p>
    <w:p w14:paraId="0FC393AD" w14:textId="77777777" w:rsidR="00405334" w:rsidRDefault="00405334" w:rsidP="008479BE">
      <w:pPr>
        <w:spacing w:after="0" w:line="240" w:lineRule="auto"/>
        <w:jc w:val="both"/>
        <w:rPr>
          <w:b/>
          <w:sz w:val="18"/>
          <w:szCs w:val="18"/>
          <w:lang w:val="es-ES"/>
        </w:rPr>
      </w:pPr>
    </w:p>
    <w:p w14:paraId="269F1BAE" w14:textId="233DAA86" w:rsidR="005364E7" w:rsidRPr="00124F81" w:rsidRDefault="005364E7" w:rsidP="008479BE">
      <w:pPr>
        <w:spacing w:after="0" w:line="240" w:lineRule="auto"/>
        <w:jc w:val="both"/>
        <w:rPr>
          <w:b/>
          <w:sz w:val="18"/>
          <w:szCs w:val="18"/>
          <w:lang w:val="es-ES"/>
        </w:rPr>
      </w:pPr>
      <w:r w:rsidRPr="00124F81">
        <w:rPr>
          <w:b/>
          <w:sz w:val="18"/>
          <w:szCs w:val="18"/>
          <w:lang w:val="es-ES"/>
        </w:rPr>
        <w:lastRenderedPageBreak/>
        <w:t>Datos de contacto</w:t>
      </w:r>
    </w:p>
    <w:p w14:paraId="40F5AA38" w14:textId="77777777" w:rsidR="005364E7" w:rsidRPr="00124F81" w:rsidRDefault="005364E7" w:rsidP="008479BE">
      <w:pPr>
        <w:spacing w:after="0" w:line="240" w:lineRule="auto"/>
        <w:rPr>
          <w:b/>
          <w:bCs/>
          <w:sz w:val="18"/>
          <w:szCs w:val="18"/>
          <w:lang w:val="es-ES_tradnl"/>
        </w:rPr>
      </w:pPr>
      <w:proofErr w:type="spellStart"/>
      <w:r w:rsidRPr="00124F81">
        <w:rPr>
          <w:b/>
          <w:sz w:val="18"/>
          <w:szCs w:val="18"/>
          <w:lang w:val="es-ES"/>
        </w:rPr>
        <w:t>Corbero</w:t>
      </w:r>
      <w:proofErr w:type="spellEnd"/>
      <w:r w:rsidRPr="00124F81">
        <w:rPr>
          <w:b/>
          <w:sz w:val="18"/>
          <w:szCs w:val="18"/>
          <w:lang w:val="es-ES"/>
        </w:rPr>
        <w:t xml:space="preserve"> Francesc </w:t>
      </w:r>
      <w:r>
        <w:rPr>
          <w:b/>
          <w:sz w:val="18"/>
          <w:szCs w:val="18"/>
          <w:lang w:val="es-ES"/>
        </w:rPr>
        <w:tab/>
      </w:r>
      <w:r>
        <w:rPr>
          <w:b/>
          <w:sz w:val="18"/>
          <w:szCs w:val="18"/>
          <w:lang w:val="es-ES"/>
        </w:rPr>
        <w:tab/>
      </w:r>
      <w:r w:rsidRPr="00124F81">
        <w:rPr>
          <w:b/>
          <w:sz w:val="18"/>
          <w:szCs w:val="18"/>
          <w:lang w:val="es-ES_tradnl"/>
        </w:rPr>
        <w:t xml:space="preserve">Barrientos David </w:t>
      </w:r>
      <w:r>
        <w:rPr>
          <w:b/>
          <w:sz w:val="18"/>
          <w:szCs w:val="18"/>
          <w:lang w:val="es-ES_tradnl"/>
        </w:rPr>
        <w:tab/>
      </w:r>
      <w:r>
        <w:rPr>
          <w:b/>
          <w:sz w:val="18"/>
          <w:szCs w:val="18"/>
          <w:lang w:val="es-ES_tradnl"/>
        </w:rPr>
        <w:tab/>
      </w:r>
      <w:r>
        <w:rPr>
          <w:b/>
          <w:sz w:val="18"/>
          <w:szCs w:val="18"/>
          <w:lang w:val="es-ES_tradnl"/>
        </w:rPr>
        <w:tab/>
      </w:r>
      <w:r w:rsidRPr="00124F81">
        <w:rPr>
          <w:rFonts w:eastAsiaTheme="minorEastAsia"/>
          <w:b/>
          <w:bCs/>
          <w:sz w:val="18"/>
          <w:szCs w:val="18"/>
          <w:bdr w:val="single" w:sz="2" w:space="0" w:color="FFFFFF" w:frame="1"/>
          <w:lang w:val="es-ES_tradnl"/>
        </w:rPr>
        <w:t>Abel Simón</w:t>
      </w:r>
    </w:p>
    <w:p w14:paraId="2B8FEF2D" w14:textId="77777777" w:rsidR="005364E7" w:rsidRPr="00124F81" w:rsidRDefault="005364E7" w:rsidP="008479BE">
      <w:pPr>
        <w:spacing w:after="0" w:line="240" w:lineRule="auto"/>
        <w:rPr>
          <w:rFonts w:eastAsiaTheme="minorEastAsia"/>
          <w:bCs/>
          <w:sz w:val="18"/>
          <w:szCs w:val="18"/>
          <w:bdr w:val="single" w:sz="2" w:space="0" w:color="FFFFFF" w:frame="1"/>
          <w:lang w:val="es-ES_tradnl"/>
        </w:rPr>
      </w:pPr>
      <w:r w:rsidRPr="00124F81">
        <w:rPr>
          <w:sz w:val="18"/>
          <w:szCs w:val="18"/>
          <w:lang w:val="es-ES_tradnl"/>
        </w:rPr>
        <w:t xml:space="preserve">Tel+34 932 907 031 </w:t>
      </w:r>
      <w:r>
        <w:rPr>
          <w:sz w:val="18"/>
          <w:szCs w:val="18"/>
          <w:lang w:val="es-ES_tradnl"/>
        </w:rPr>
        <w:tab/>
      </w:r>
      <w:r w:rsidRPr="00124F81">
        <w:rPr>
          <w:sz w:val="18"/>
          <w:szCs w:val="18"/>
          <w:lang w:val="es-ES_tradnl"/>
        </w:rPr>
        <w:t xml:space="preserve">Tel+34 619 361 671 </w:t>
      </w:r>
      <w:r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ab/>
      </w:r>
      <w:r w:rsidRPr="00124F81">
        <w:rPr>
          <w:rFonts w:eastAsiaTheme="minorEastAsia"/>
          <w:bCs/>
          <w:sz w:val="18"/>
          <w:szCs w:val="18"/>
          <w:bdr w:val="single" w:sz="2" w:space="0" w:color="FFFFFF" w:frame="1"/>
          <w:lang w:val="es-ES_tradnl"/>
        </w:rPr>
        <w:t xml:space="preserve">Tel+34 628 556 231 </w:t>
      </w:r>
    </w:p>
    <w:p w14:paraId="4BD75A1A" w14:textId="77777777" w:rsidR="005364E7" w:rsidRPr="00124F81" w:rsidRDefault="00C34C3E" w:rsidP="008479BE">
      <w:pPr>
        <w:spacing w:after="0" w:line="240" w:lineRule="auto"/>
        <w:rPr>
          <w:rFonts w:eastAsiaTheme="minorEastAsia"/>
          <w:b/>
          <w:bCs/>
          <w:sz w:val="18"/>
          <w:szCs w:val="18"/>
          <w:bdr w:val="single" w:sz="2" w:space="0" w:color="FFFFFF" w:frame="1"/>
          <w:lang w:val="es-ES_tradnl"/>
        </w:rPr>
      </w:pPr>
      <w:hyperlink r:id="rId11" w:history="1">
        <w:r w:rsidR="005364E7" w:rsidRPr="00124F81">
          <w:rPr>
            <w:rStyle w:val="Hipervnculo"/>
            <w:color w:val="C00000"/>
            <w:sz w:val="18"/>
            <w:szCs w:val="18"/>
            <w:u w:val="none"/>
            <w:lang w:val="es-ES_tradnl"/>
          </w:rPr>
          <w:t>fcorbero@nissan.es</w:t>
        </w:r>
      </w:hyperlink>
      <w:r w:rsidR="005364E7" w:rsidRPr="00124F81">
        <w:rPr>
          <w:rStyle w:val="Hipervnculo"/>
          <w:color w:val="C00000"/>
          <w:sz w:val="18"/>
          <w:szCs w:val="18"/>
          <w:u w:val="none"/>
          <w:lang w:val="es-ES_tradnl"/>
        </w:rPr>
        <w:tab/>
      </w:r>
      <w:hyperlink r:id="rId12" w:history="1">
        <w:r w:rsidR="005364E7" w:rsidRPr="00124F81">
          <w:rPr>
            <w:rStyle w:val="Hipervnculo"/>
            <w:color w:val="C00000"/>
            <w:sz w:val="18"/>
            <w:szCs w:val="18"/>
            <w:u w:val="none"/>
            <w:lang w:val="es-ES_tradnl"/>
          </w:rPr>
          <w:t>DBarrientosMendez@nissan.es</w:t>
        </w:r>
      </w:hyperlink>
      <w:r w:rsidR="005364E7" w:rsidRPr="00124F81">
        <w:rPr>
          <w:rStyle w:val="Hipervnculo"/>
          <w:color w:val="C00000"/>
          <w:sz w:val="18"/>
          <w:szCs w:val="18"/>
          <w:u w:val="none"/>
          <w:lang w:val="es-ES_tradnl"/>
        </w:rPr>
        <w:tab/>
      </w:r>
      <w:hyperlink r:id="rId13" w:history="1">
        <w:r w:rsidR="005364E7" w:rsidRPr="006A6EA0">
          <w:rPr>
            <w:rStyle w:val="Hipervnculo"/>
            <w:rFonts w:eastAsiaTheme="minorEastAsia"/>
            <w:b/>
            <w:bCs/>
            <w:sz w:val="18"/>
            <w:szCs w:val="18"/>
            <w:u w:val="none"/>
            <w:bdr w:val="single" w:sz="2" w:space="0" w:color="FFFFFF" w:frame="1"/>
            <w:lang w:val="es-ES_tradnl"/>
          </w:rPr>
          <w:t>asimon@nissan.es</w:t>
        </w:r>
      </w:hyperlink>
    </w:p>
    <w:p w14:paraId="4142A1D2" w14:textId="77777777" w:rsidR="00232FA5" w:rsidRDefault="00232FA5" w:rsidP="008479B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es-ES_tradnl"/>
        </w:rPr>
      </w:pPr>
    </w:p>
    <w:p w14:paraId="3446D68C" w14:textId="77777777" w:rsidR="00232FA5" w:rsidRDefault="00232FA5" w:rsidP="008479B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es-ES_tradnl"/>
        </w:rPr>
      </w:pPr>
    </w:p>
    <w:p w14:paraId="4C9A0C33" w14:textId="77777777" w:rsidR="00A60C5F" w:rsidRPr="00A60C5F" w:rsidRDefault="00A60C5F" w:rsidP="008479B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color w:val="000000"/>
          <w:sz w:val="16"/>
          <w:szCs w:val="16"/>
          <w:bdr w:val="none" w:sz="0" w:space="0" w:color="auto" w:frame="1"/>
          <w:lang w:val="es-ES_tradnl"/>
        </w:rPr>
      </w:pPr>
      <w:r w:rsidRPr="00A60C5F">
        <w:rPr>
          <w:rFonts w:ascii="Verdana" w:hAnsi="Verdana"/>
          <w:sz w:val="16"/>
          <w:lang w:val="es-ES_tradnl"/>
        </w:rPr>
        <w:t xml:space="preserve">Para obtener más información sobre los productos, los servicios y el compromiso de Nissan con la movilidad sostenible, visita </w:t>
      </w:r>
      <w:hyperlink r:id="rId14" w:history="1">
        <w:r w:rsidRPr="00A60C5F">
          <w:rPr>
            <w:rStyle w:val="Hipervnculo"/>
            <w:rFonts w:ascii="Verdana" w:eastAsia="Calibri" w:hAnsi="Verdana" w:cs="Calibri"/>
            <w:sz w:val="16"/>
            <w:szCs w:val="16"/>
            <w:bdr w:val="none" w:sz="0" w:space="0" w:color="auto" w:frame="1"/>
            <w:lang w:val="es-ES_tradnl"/>
          </w:rPr>
          <w:t>nissan.es</w:t>
        </w:r>
      </w:hyperlink>
      <w:r w:rsidRPr="00A60C5F">
        <w:rPr>
          <w:rFonts w:ascii="Verdana" w:hAnsi="Verdana"/>
          <w:sz w:val="16"/>
          <w:lang w:val="es-ES_tradnl"/>
        </w:rPr>
        <w:t xml:space="preserve">. También puedes seguirnos en </w:t>
      </w:r>
      <w:hyperlink r:id="rId15" w:history="1">
        <w:proofErr w:type="spellStart"/>
        <w:r w:rsidRPr="00A60C5F">
          <w:rPr>
            <w:rStyle w:val="Hipervnculo"/>
            <w:rFonts w:ascii="Verdana" w:eastAsia="Calibri" w:hAnsi="Verdana" w:cs="Calibri"/>
            <w:sz w:val="16"/>
            <w:szCs w:val="16"/>
            <w:bdr w:val="none" w:sz="0" w:space="0" w:color="auto" w:frame="1"/>
            <w:lang w:val="es-ES_tradnl"/>
          </w:rPr>
          <w:t>facebook</w:t>
        </w:r>
        <w:proofErr w:type="spellEnd"/>
      </w:hyperlink>
      <w:r w:rsidRPr="0096620A">
        <w:rPr>
          <w:rFonts w:ascii="Verdana" w:hAnsi="Verdana"/>
          <w:sz w:val="16"/>
          <w:lang w:val="es-ES_tradnl"/>
        </w:rPr>
        <w:t>,</w:t>
      </w:r>
      <w:r w:rsidRPr="0096620A">
        <w:rPr>
          <w:rFonts w:ascii="Verdana" w:eastAsia="Calibri" w:hAnsi="Verdana" w:cs="Calibri"/>
          <w:color w:val="000000"/>
          <w:sz w:val="16"/>
          <w:szCs w:val="16"/>
          <w:bdr w:val="none" w:sz="0" w:space="0" w:color="auto" w:frame="1"/>
          <w:lang w:val="es-ES_tradnl"/>
        </w:rPr>
        <w:t xml:space="preserve"> </w:t>
      </w:r>
      <w:hyperlink r:id="rId16" w:history="1">
        <w:r w:rsidRPr="0096620A">
          <w:rPr>
            <w:rStyle w:val="Hipervnculo"/>
            <w:rFonts w:ascii="Verdana" w:eastAsia="Calibri" w:hAnsi="Verdana" w:cs="Calibri"/>
            <w:sz w:val="16"/>
            <w:szCs w:val="16"/>
            <w:bdr w:val="none" w:sz="0" w:space="0" w:color="auto" w:frame="1"/>
            <w:lang w:val="es-ES_tradnl"/>
          </w:rPr>
          <w:t>Twitter</w:t>
        </w:r>
      </w:hyperlink>
      <w:r w:rsidRPr="00A60C5F">
        <w:rPr>
          <w:rFonts w:ascii="Verdana" w:eastAsia="Calibri" w:hAnsi="Verdana" w:cs="Calibri"/>
          <w:color w:val="000000"/>
          <w:sz w:val="16"/>
          <w:szCs w:val="16"/>
          <w:bdr w:val="none" w:sz="0" w:space="0" w:color="auto" w:frame="1"/>
          <w:lang w:val="es-ES_tradnl"/>
        </w:rPr>
        <w:t xml:space="preserve">, </w:t>
      </w:r>
      <w:r w:rsidRPr="00A60C5F">
        <w:rPr>
          <w:rFonts w:ascii="Verdana" w:hAnsi="Verdana"/>
          <w:sz w:val="16"/>
          <w:lang w:val="es-ES_tradnl"/>
        </w:rPr>
        <w:t xml:space="preserve">y ver nuestros últimos vídeos en </w:t>
      </w:r>
      <w:hyperlink r:id="rId17" w:history="1">
        <w:proofErr w:type="spellStart"/>
        <w:r w:rsidRPr="00A60C5F">
          <w:rPr>
            <w:rStyle w:val="Hipervnculo"/>
            <w:rFonts w:ascii="Verdana" w:eastAsia="Calibri" w:hAnsi="Verdana" w:cs="Calibri"/>
            <w:sz w:val="16"/>
            <w:szCs w:val="16"/>
            <w:bdr w:val="none" w:sz="0" w:space="0" w:color="auto" w:frame="1"/>
            <w:lang w:val="es-ES_tradnl"/>
          </w:rPr>
          <w:t>youtube</w:t>
        </w:r>
        <w:proofErr w:type="spellEnd"/>
      </w:hyperlink>
      <w:r w:rsidRPr="00A60C5F">
        <w:rPr>
          <w:rFonts w:ascii="Verdana" w:eastAsia="Calibri" w:hAnsi="Verdana" w:cs="Calibri"/>
          <w:color w:val="000000"/>
          <w:sz w:val="16"/>
          <w:szCs w:val="16"/>
          <w:bdr w:val="none" w:sz="0" w:space="0" w:color="auto" w:frame="1"/>
          <w:lang w:val="es-ES_tradnl"/>
        </w:rPr>
        <w:t>.</w:t>
      </w:r>
    </w:p>
    <w:p w14:paraId="1CF2CAE3" w14:textId="09249064" w:rsidR="00C705E3" w:rsidRPr="00ED7DD7" w:rsidRDefault="00C34C3E" w:rsidP="008479BE">
      <w:pPr>
        <w:pStyle w:val="NormalWeb"/>
        <w:spacing w:after="0"/>
        <w:jc w:val="left"/>
        <w:rPr>
          <w:rFonts w:cs="Arial"/>
          <w:lang w:val="es-ES_tradnl"/>
        </w:rPr>
      </w:pPr>
      <w:hyperlink r:id="rId18" w:history="1">
        <w:r w:rsidR="005364E7" w:rsidRPr="00124F81">
          <w:rPr>
            <w:rStyle w:val="Hipervnculo"/>
            <w:rFonts w:eastAsia="Times New Roman"/>
            <w:sz w:val="20"/>
            <w:szCs w:val="20"/>
            <w:lang w:val="es-ES_tradnl"/>
          </w:rPr>
          <w:t>http://www.newsroom.nissan-europe.com/es/</w:t>
        </w:r>
      </w:hyperlink>
    </w:p>
    <w:sectPr w:rsidR="00C705E3" w:rsidRPr="00ED7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75A6D" w14:textId="77777777" w:rsidR="00C34C3E" w:rsidRDefault="00C34C3E" w:rsidP="004D086F">
      <w:pPr>
        <w:spacing w:after="0" w:line="240" w:lineRule="auto"/>
      </w:pPr>
      <w:r>
        <w:separator/>
      </w:r>
    </w:p>
  </w:endnote>
  <w:endnote w:type="continuationSeparator" w:id="0">
    <w:p w14:paraId="39571B6D" w14:textId="77777777" w:rsidR="00C34C3E" w:rsidRDefault="00C34C3E" w:rsidP="004D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A3EC" w14:textId="77777777" w:rsidR="00C34C3E" w:rsidRDefault="00C34C3E" w:rsidP="004D086F">
      <w:pPr>
        <w:spacing w:after="0" w:line="240" w:lineRule="auto"/>
      </w:pPr>
      <w:r>
        <w:separator/>
      </w:r>
    </w:p>
  </w:footnote>
  <w:footnote w:type="continuationSeparator" w:id="0">
    <w:p w14:paraId="3A62FA96" w14:textId="77777777" w:rsidR="00C34C3E" w:rsidRDefault="00C34C3E" w:rsidP="004D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6B39"/>
    <w:multiLevelType w:val="hybridMultilevel"/>
    <w:tmpl w:val="FFCCD570"/>
    <w:lvl w:ilvl="0" w:tplc="3D02F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1592"/>
    <w:multiLevelType w:val="hybridMultilevel"/>
    <w:tmpl w:val="724660C0"/>
    <w:lvl w:ilvl="0" w:tplc="A84850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D49"/>
    <w:multiLevelType w:val="hybridMultilevel"/>
    <w:tmpl w:val="483A6A12"/>
    <w:lvl w:ilvl="0" w:tplc="75FA5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1F87"/>
    <w:multiLevelType w:val="hybridMultilevel"/>
    <w:tmpl w:val="6E9A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78A1"/>
    <w:multiLevelType w:val="hybridMultilevel"/>
    <w:tmpl w:val="DE641B4E"/>
    <w:lvl w:ilvl="0" w:tplc="05944188">
      <w:start w:val="1"/>
      <w:numFmt w:val="decimal"/>
      <w:lvlText w:val="%1."/>
      <w:lvlJc w:val="left"/>
      <w:pPr>
        <w:ind w:left="720" w:hanging="360"/>
      </w:pPr>
      <w:rPr>
        <w:lang w:val="es-ES_tradn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10F6C"/>
    <w:multiLevelType w:val="hybridMultilevel"/>
    <w:tmpl w:val="1AA0D3A8"/>
    <w:lvl w:ilvl="0" w:tplc="130C08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22454"/>
    <w:multiLevelType w:val="hybridMultilevel"/>
    <w:tmpl w:val="BBA4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0B5"/>
    <w:multiLevelType w:val="hybridMultilevel"/>
    <w:tmpl w:val="D6028518"/>
    <w:lvl w:ilvl="0" w:tplc="437C517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CC75FC4"/>
    <w:multiLevelType w:val="hybridMultilevel"/>
    <w:tmpl w:val="661C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776A"/>
    <w:multiLevelType w:val="hybridMultilevel"/>
    <w:tmpl w:val="F75A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5614D"/>
    <w:multiLevelType w:val="hybridMultilevel"/>
    <w:tmpl w:val="7AB035F0"/>
    <w:lvl w:ilvl="0" w:tplc="CD024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741B3"/>
    <w:multiLevelType w:val="hybridMultilevel"/>
    <w:tmpl w:val="1EEEE0FC"/>
    <w:lvl w:ilvl="0" w:tplc="27F2C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0234"/>
    <w:multiLevelType w:val="hybridMultilevel"/>
    <w:tmpl w:val="5A8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3F"/>
    <w:rsid w:val="00004EF1"/>
    <w:rsid w:val="00006778"/>
    <w:rsid w:val="00013FCC"/>
    <w:rsid w:val="00021F2E"/>
    <w:rsid w:val="00025E49"/>
    <w:rsid w:val="00026B24"/>
    <w:rsid w:val="00042189"/>
    <w:rsid w:val="000529DD"/>
    <w:rsid w:val="00052C1F"/>
    <w:rsid w:val="0006024A"/>
    <w:rsid w:val="00067081"/>
    <w:rsid w:val="00073E4F"/>
    <w:rsid w:val="00076F98"/>
    <w:rsid w:val="00077C47"/>
    <w:rsid w:val="000F13CA"/>
    <w:rsid w:val="000F3579"/>
    <w:rsid w:val="000F479B"/>
    <w:rsid w:val="001022F4"/>
    <w:rsid w:val="001023A6"/>
    <w:rsid w:val="001031D5"/>
    <w:rsid w:val="00110985"/>
    <w:rsid w:val="0011120F"/>
    <w:rsid w:val="00115A49"/>
    <w:rsid w:val="00133804"/>
    <w:rsid w:val="00177CBA"/>
    <w:rsid w:val="00182282"/>
    <w:rsid w:val="00183CBF"/>
    <w:rsid w:val="001A5017"/>
    <w:rsid w:val="001A7526"/>
    <w:rsid w:val="001B1579"/>
    <w:rsid w:val="001C02CE"/>
    <w:rsid w:val="001C47ED"/>
    <w:rsid w:val="001E058E"/>
    <w:rsid w:val="001E3C6D"/>
    <w:rsid w:val="001E3EB6"/>
    <w:rsid w:val="001E55F0"/>
    <w:rsid w:val="00205113"/>
    <w:rsid w:val="00211633"/>
    <w:rsid w:val="00216169"/>
    <w:rsid w:val="00225448"/>
    <w:rsid w:val="00232FA5"/>
    <w:rsid w:val="00237C86"/>
    <w:rsid w:val="00242ABF"/>
    <w:rsid w:val="002448F3"/>
    <w:rsid w:val="00253E0D"/>
    <w:rsid w:val="0026170E"/>
    <w:rsid w:val="00263340"/>
    <w:rsid w:val="00263BCF"/>
    <w:rsid w:val="0026552B"/>
    <w:rsid w:val="00267D15"/>
    <w:rsid w:val="002723BD"/>
    <w:rsid w:val="00273D15"/>
    <w:rsid w:val="00282D18"/>
    <w:rsid w:val="00287303"/>
    <w:rsid w:val="002A096F"/>
    <w:rsid w:val="002D2476"/>
    <w:rsid w:val="002E1DFF"/>
    <w:rsid w:val="002E3245"/>
    <w:rsid w:val="002E4A57"/>
    <w:rsid w:val="00303953"/>
    <w:rsid w:val="003148BE"/>
    <w:rsid w:val="00336E3D"/>
    <w:rsid w:val="00340565"/>
    <w:rsid w:val="00342B3F"/>
    <w:rsid w:val="0034720D"/>
    <w:rsid w:val="003523C8"/>
    <w:rsid w:val="00357FA7"/>
    <w:rsid w:val="00363C09"/>
    <w:rsid w:val="00365CE7"/>
    <w:rsid w:val="00373F1D"/>
    <w:rsid w:val="00374D4D"/>
    <w:rsid w:val="003751D0"/>
    <w:rsid w:val="00391E1A"/>
    <w:rsid w:val="003A50ED"/>
    <w:rsid w:val="003A7EB1"/>
    <w:rsid w:val="003B1166"/>
    <w:rsid w:val="003B7F9C"/>
    <w:rsid w:val="003D1276"/>
    <w:rsid w:val="003E252C"/>
    <w:rsid w:val="003E27EE"/>
    <w:rsid w:val="00405334"/>
    <w:rsid w:val="0041617C"/>
    <w:rsid w:val="004169FA"/>
    <w:rsid w:val="00422314"/>
    <w:rsid w:val="00424790"/>
    <w:rsid w:val="004518EA"/>
    <w:rsid w:val="00454364"/>
    <w:rsid w:val="00454D7E"/>
    <w:rsid w:val="00461D67"/>
    <w:rsid w:val="00464D6F"/>
    <w:rsid w:val="00466A99"/>
    <w:rsid w:val="004744C1"/>
    <w:rsid w:val="00475745"/>
    <w:rsid w:val="004C1B24"/>
    <w:rsid w:val="004D086F"/>
    <w:rsid w:val="004D61CB"/>
    <w:rsid w:val="00511CBC"/>
    <w:rsid w:val="005225D2"/>
    <w:rsid w:val="00523E8F"/>
    <w:rsid w:val="005364E7"/>
    <w:rsid w:val="0054129D"/>
    <w:rsid w:val="00546FC7"/>
    <w:rsid w:val="00551008"/>
    <w:rsid w:val="005576E8"/>
    <w:rsid w:val="00561285"/>
    <w:rsid w:val="00567F15"/>
    <w:rsid w:val="005710CD"/>
    <w:rsid w:val="0057519E"/>
    <w:rsid w:val="00586BEA"/>
    <w:rsid w:val="005902AB"/>
    <w:rsid w:val="00596BF8"/>
    <w:rsid w:val="005A03CC"/>
    <w:rsid w:val="005B6AB8"/>
    <w:rsid w:val="005C2F8A"/>
    <w:rsid w:val="005C444D"/>
    <w:rsid w:val="005D192A"/>
    <w:rsid w:val="005D53C8"/>
    <w:rsid w:val="005D74AF"/>
    <w:rsid w:val="005E48CD"/>
    <w:rsid w:val="005E5351"/>
    <w:rsid w:val="005E622B"/>
    <w:rsid w:val="005E7625"/>
    <w:rsid w:val="005F1217"/>
    <w:rsid w:val="006021A9"/>
    <w:rsid w:val="00613DE7"/>
    <w:rsid w:val="00631DC4"/>
    <w:rsid w:val="006348D0"/>
    <w:rsid w:val="00660B15"/>
    <w:rsid w:val="006658FF"/>
    <w:rsid w:val="0066631E"/>
    <w:rsid w:val="00666E70"/>
    <w:rsid w:val="00676FC2"/>
    <w:rsid w:val="0069139E"/>
    <w:rsid w:val="00692943"/>
    <w:rsid w:val="006940F5"/>
    <w:rsid w:val="006A4DA5"/>
    <w:rsid w:val="006B0895"/>
    <w:rsid w:val="006B0B15"/>
    <w:rsid w:val="006B1BB0"/>
    <w:rsid w:val="006B6E37"/>
    <w:rsid w:val="006D296F"/>
    <w:rsid w:val="006D3184"/>
    <w:rsid w:val="006F0BD1"/>
    <w:rsid w:val="006F6960"/>
    <w:rsid w:val="00704836"/>
    <w:rsid w:val="00711D7A"/>
    <w:rsid w:val="00712CCF"/>
    <w:rsid w:val="00712D53"/>
    <w:rsid w:val="00714BDC"/>
    <w:rsid w:val="007208F2"/>
    <w:rsid w:val="00721B5F"/>
    <w:rsid w:val="007238FB"/>
    <w:rsid w:val="0073256A"/>
    <w:rsid w:val="007342F6"/>
    <w:rsid w:val="00735620"/>
    <w:rsid w:val="00740092"/>
    <w:rsid w:val="007427A4"/>
    <w:rsid w:val="007439AA"/>
    <w:rsid w:val="007624FD"/>
    <w:rsid w:val="007625D5"/>
    <w:rsid w:val="0076483F"/>
    <w:rsid w:val="00764C1E"/>
    <w:rsid w:val="0076505A"/>
    <w:rsid w:val="007745E7"/>
    <w:rsid w:val="007A2210"/>
    <w:rsid w:val="007A228C"/>
    <w:rsid w:val="007A4242"/>
    <w:rsid w:val="007A5F3D"/>
    <w:rsid w:val="007A751A"/>
    <w:rsid w:val="007B1736"/>
    <w:rsid w:val="007C1819"/>
    <w:rsid w:val="007C2DD0"/>
    <w:rsid w:val="007C4982"/>
    <w:rsid w:val="007D74F7"/>
    <w:rsid w:val="007E4822"/>
    <w:rsid w:val="00805089"/>
    <w:rsid w:val="008105D8"/>
    <w:rsid w:val="00817619"/>
    <w:rsid w:val="00830455"/>
    <w:rsid w:val="00831B92"/>
    <w:rsid w:val="00837760"/>
    <w:rsid w:val="008479BE"/>
    <w:rsid w:val="0085462A"/>
    <w:rsid w:val="008556A4"/>
    <w:rsid w:val="008605C7"/>
    <w:rsid w:val="0087307E"/>
    <w:rsid w:val="008773C8"/>
    <w:rsid w:val="00883D14"/>
    <w:rsid w:val="00884CE2"/>
    <w:rsid w:val="008936A5"/>
    <w:rsid w:val="008A05E9"/>
    <w:rsid w:val="008C2288"/>
    <w:rsid w:val="008C2A5B"/>
    <w:rsid w:val="008D525C"/>
    <w:rsid w:val="008E1EDB"/>
    <w:rsid w:val="008E380C"/>
    <w:rsid w:val="008F5F74"/>
    <w:rsid w:val="00903684"/>
    <w:rsid w:val="009238EB"/>
    <w:rsid w:val="00924EEA"/>
    <w:rsid w:val="00930666"/>
    <w:rsid w:val="009309EB"/>
    <w:rsid w:val="00932CD3"/>
    <w:rsid w:val="00957A33"/>
    <w:rsid w:val="009632E5"/>
    <w:rsid w:val="00965DC5"/>
    <w:rsid w:val="00966E7D"/>
    <w:rsid w:val="00983A4E"/>
    <w:rsid w:val="009900FF"/>
    <w:rsid w:val="00990DA5"/>
    <w:rsid w:val="009939D4"/>
    <w:rsid w:val="00996007"/>
    <w:rsid w:val="009A37EE"/>
    <w:rsid w:val="009B2C25"/>
    <w:rsid w:val="009E3537"/>
    <w:rsid w:val="009E485B"/>
    <w:rsid w:val="009F5D8D"/>
    <w:rsid w:val="00A0319B"/>
    <w:rsid w:val="00A034FE"/>
    <w:rsid w:val="00A0503E"/>
    <w:rsid w:val="00A26D17"/>
    <w:rsid w:val="00A31645"/>
    <w:rsid w:val="00A31EFB"/>
    <w:rsid w:val="00A37AA9"/>
    <w:rsid w:val="00A41569"/>
    <w:rsid w:val="00A56270"/>
    <w:rsid w:val="00A60C5F"/>
    <w:rsid w:val="00A86E83"/>
    <w:rsid w:val="00A93B28"/>
    <w:rsid w:val="00AA6A6C"/>
    <w:rsid w:val="00AB245B"/>
    <w:rsid w:val="00AB29F0"/>
    <w:rsid w:val="00AC4837"/>
    <w:rsid w:val="00AC7822"/>
    <w:rsid w:val="00AD319E"/>
    <w:rsid w:val="00AD4A94"/>
    <w:rsid w:val="00AE4FE3"/>
    <w:rsid w:val="00AF27E6"/>
    <w:rsid w:val="00AF60E6"/>
    <w:rsid w:val="00B17BA3"/>
    <w:rsid w:val="00B261F0"/>
    <w:rsid w:val="00B270C7"/>
    <w:rsid w:val="00B27F0E"/>
    <w:rsid w:val="00B3358C"/>
    <w:rsid w:val="00B35467"/>
    <w:rsid w:val="00B36E92"/>
    <w:rsid w:val="00B42821"/>
    <w:rsid w:val="00B43B47"/>
    <w:rsid w:val="00B54F53"/>
    <w:rsid w:val="00B67AEC"/>
    <w:rsid w:val="00B750E7"/>
    <w:rsid w:val="00B827C7"/>
    <w:rsid w:val="00B843E8"/>
    <w:rsid w:val="00B9137C"/>
    <w:rsid w:val="00BB3EA6"/>
    <w:rsid w:val="00BC3E56"/>
    <w:rsid w:val="00BC5A0D"/>
    <w:rsid w:val="00BD0DE1"/>
    <w:rsid w:val="00BF3D77"/>
    <w:rsid w:val="00BF7862"/>
    <w:rsid w:val="00C10B6F"/>
    <w:rsid w:val="00C16C57"/>
    <w:rsid w:val="00C20EE2"/>
    <w:rsid w:val="00C22A56"/>
    <w:rsid w:val="00C34C3E"/>
    <w:rsid w:val="00C705E3"/>
    <w:rsid w:val="00C86BBB"/>
    <w:rsid w:val="00C871EB"/>
    <w:rsid w:val="00CB04A2"/>
    <w:rsid w:val="00CB3DD6"/>
    <w:rsid w:val="00CC4C45"/>
    <w:rsid w:val="00CD0850"/>
    <w:rsid w:val="00CF2CB4"/>
    <w:rsid w:val="00CF4E5E"/>
    <w:rsid w:val="00CF5206"/>
    <w:rsid w:val="00CF670F"/>
    <w:rsid w:val="00D17001"/>
    <w:rsid w:val="00D26B57"/>
    <w:rsid w:val="00D36FD9"/>
    <w:rsid w:val="00D4070E"/>
    <w:rsid w:val="00D431BA"/>
    <w:rsid w:val="00D51282"/>
    <w:rsid w:val="00D552EE"/>
    <w:rsid w:val="00D57B0C"/>
    <w:rsid w:val="00D619F6"/>
    <w:rsid w:val="00D633E8"/>
    <w:rsid w:val="00D64DAF"/>
    <w:rsid w:val="00D6793A"/>
    <w:rsid w:val="00D742E1"/>
    <w:rsid w:val="00DA2E8B"/>
    <w:rsid w:val="00DB1CD1"/>
    <w:rsid w:val="00DE1727"/>
    <w:rsid w:val="00DE48DE"/>
    <w:rsid w:val="00DF45AD"/>
    <w:rsid w:val="00E00689"/>
    <w:rsid w:val="00E069B0"/>
    <w:rsid w:val="00E124C1"/>
    <w:rsid w:val="00E246E7"/>
    <w:rsid w:val="00E37C3E"/>
    <w:rsid w:val="00E46831"/>
    <w:rsid w:val="00E71F66"/>
    <w:rsid w:val="00E754A7"/>
    <w:rsid w:val="00E90D5B"/>
    <w:rsid w:val="00E921A1"/>
    <w:rsid w:val="00EA30EC"/>
    <w:rsid w:val="00EA4C73"/>
    <w:rsid w:val="00EA53F0"/>
    <w:rsid w:val="00EA5FD3"/>
    <w:rsid w:val="00EA68BD"/>
    <w:rsid w:val="00EB606C"/>
    <w:rsid w:val="00EC402E"/>
    <w:rsid w:val="00EC7485"/>
    <w:rsid w:val="00ED7DD7"/>
    <w:rsid w:val="00EE1BD1"/>
    <w:rsid w:val="00EE1F11"/>
    <w:rsid w:val="00EE3DDA"/>
    <w:rsid w:val="00EE7E13"/>
    <w:rsid w:val="00F10AE6"/>
    <w:rsid w:val="00F13CCB"/>
    <w:rsid w:val="00F16AC6"/>
    <w:rsid w:val="00F17940"/>
    <w:rsid w:val="00F21BA7"/>
    <w:rsid w:val="00F252A5"/>
    <w:rsid w:val="00F26578"/>
    <w:rsid w:val="00F47515"/>
    <w:rsid w:val="00F72A4C"/>
    <w:rsid w:val="00F806F1"/>
    <w:rsid w:val="00F80C1B"/>
    <w:rsid w:val="00F81F20"/>
    <w:rsid w:val="00F87D53"/>
    <w:rsid w:val="00F93B41"/>
    <w:rsid w:val="00F97196"/>
    <w:rsid w:val="00FA33EA"/>
    <w:rsid w:val="00FC277F"/>
    <w:rsid w:val="00FC651D"/>
    <w:rsid w:val="00FD09EB"/>
    <w:rsid w:val="00FD31FD"/>
    <w:rsid w:val="00FD7D31"/>
    <w:rsid w:val="00FE07CC"/>
    <w:rsid w:val="00FE7F64"/>
    <w:rsid w:val="00FF092D"/>
    <w:rsid w:val="00FF0BBD"/>
    <w:rsid w:val="00FF15A4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6E31"/>
  <w15:chartTrackingRefBased/>
  <w15:docId w15:val="{8FE7C457-088E-4361-AACD-D81BA64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????,????1,פיסקת רשימה,List Paragraph11,?"/>
    <w:basedOn w:val="Normal"/>
    <w:link w:val="PrrafodelistaCar"/>
    <w:uiPriority w:val="34"/>
    <w:qFormat/>
    <w:rsid w:val="007A4242"/>
    <w:pPr>
      <w:ind w:left="720"/>
      <w:contextualSpacing/>
    </w:pPr>
  </w:style>
  <w:style w:type="character" w:customStyle="1" w:styleId="PrrafodelistaCar">
    <w:name w:val="Párrafo de lista Car"/>
    <w:aliases w:val="FooterText Car,Bullet List Car,List Paragraph1 Car,numbered Car,Paragraphe de liste1 Car,Bulletr List Paragraph Car,列出段落 Car,列出段落1 Car,List Paragraph2 Car,List Paragraph21 Car,Parágrafo da Lista1 Car,Párrafo de lista1 Car,リスト段落1 Car"/>
    <w:basedOn w:val="Fuentedeprrafopredeter"/>
    <w:link w:val="Prrafodelista"/>
    <w:uiPriority w:val="34"/>
    <w:locked/>
    <w:rsid w:val="007A4242"/>
  </w:style>
  <w:style w:type="character" w:styleId="Refdecomentario">
    <w:name w:val="annotation reference"/>
    <w:basedOn w:val="Fuentedeprrafopredeter"/>
    <w:uiPriority w:val="99"/>
    <w:semiHidden/>
    <w:unhideWhenUsed/>
    <w:rsid w:val="00AB24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4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4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4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4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5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E55F0"/>
    <w:rPr>
      <w:color w:val="0563C1"/>
      <w:u w:val="single"/>
    </w:rPr>
  </w:style>
  <w:style w:type="character" w:customStyle="1" w:styleId="xbe">
    <w:name w:val="_xbe"/>
    <w:basedOn w:val="Fuentedeprrafopredeter"/>
    <w:rsid w:val="00F13CCB"/>
  </w:style>
  <w:style w:type="paragraph" w:styleId="Sinespaciado">
    <w:name w:val="No Spacing"/>
    <w:uiPriority w:val="1"/>
    <w:qFormat/>
    <w:rsid w:val="00357FA7"/>
    <w:pPr>
      <w:spacing w:after="0" w:line="240" w:lineRule="auto"/>
    </w:pPr>
    <w:rPr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3B1166"/>
    <w:pPr>
      <w:spacing w:after="75" w:line="240" w:lineRule="auto"/>
      <w:jc w:val="both"/>
    </w:pPr>
    <w:rPr>
      <w:rFonts w:ascii="Verdana" w:eastAsiaTheme="minorEastAsia" w:hAnsi="Verdana" w:cs="Times New Roman"/>
      <w:color w:val="333333"/>
      <w:sz w:val="17"/>
      <w:szCs w:val="17"/>
    </w:rPr>
  </w:style>
  <w:style w:type="character" w:styleId="Hipervnculovisitado">
    <w:name w:val="FollowedHyperlink"/>
    <w:basedOn w:val="Fuentedeprrafopredeter"/>
    <w:uiPriority w:val="99"/>
    <w:semiHidden/>
    <w:unhideWhenUsed/>
    <w:rsid w:val="003B1166"/>
    <w:rPr>
      <w:color w:val="954F72" w:themeColor="followedHyperlink"/>
      <w:u w:val="single"/>
    </w:rPr>
  </w:style>
  <w:style w:type="paragraph" w:customStyle="1" w:styleId="Default">
    <w:name w:val="Default"/>
    <w:rsid w:val="003472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242ABF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42ABF"/>
    <w:rPr>
      <w:rFonts w:ascii="Calibri" w:hAnsi="Calibri"/>
      <w:szCs w:val="21"/>
    </w:rPr>
  </w:style>
  <w:style w:type="paragraph" w:customStyle="1" w:styleId="sub-heading">
    <w:name w:val="sub-heading"/>
    <w:basedOn w:val="Normal"/>
    <w:uiPriority w:val="99"/>
    <w:rsid w:val="00E00689"/>
    <w:pPr>
      <w:spacing w:after="75" w:line="360" w:lineRule="auto"/>
      <w:jc w:val="both"/>
    </w:pPr>
    <w:rPr>
      <w:rFonts w:ascii="Verdana" w:eastAsiaTheme="minorEastAsia" w:hAnsi="Verdana" w:cs="Times New Roman"/>
      <w:b/>
      <w:bCs/>
      <w:color w:val="333333"/>
      <w:sz w:val="17"/>
      <w:szCs w:val="17"/>
      <w:u w:val="single"/>
    </w:rPr>
  </w:style>
  <w:style w:type="character" w:styleId="nfasis">
    <w:name w:val="Emphasis"/>
    <w:basedOn w:val="Fuentedeprrafopredeter"/>
    <w:uiPriority w:val="20"/>
    <w:qFormat/>
    <w:rsid w:val="00E00689"/>
    <w:rPr>
      <w:i/>
      <w:iCs/>
    </w:rPr>
  </w:style>
  <w:style w:type="character" w:styleId="Textoennegrita">
    <w:name w:val="Strong"/>
    <w:basedOn w:val="Fuentedeprrafopredeter"/>
    <w:uiPriority w:val="22"/>
    <w:qFormat/>
    <w:rsid w:val="00E0068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D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86F"/>
  </w:style>
  <w:style w:type="paragraph" w:styleId="Piedepgina">
    <w:name w:val="footer"/>
    <w:basedOn w:val="Normal"/>
    <w:link w:val="PiedepginaCar"/>
    <w:uiPriority w:val="99"/>
    <w:unhideWhenUsed/>
    <w:rsid w:val="004D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86F"/>
  </w:style>
  <w:style w:type="paragraph" w:customStyle="1" w:styleId="Poromisin">
    <w:name w:val="Por omisión"/>
    <w:rsid w:val="006B0B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1412">
                              <w:marLeft w:val="-225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imon@nissan.es" TargetMode="External"/><Relationship Id="rId18" Type="http://schemas.openxmlformats.org/officeDocument/2006/relationships/hyperlink" Target="http://www.newsroom.nissan-europe.com/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BarrientosMendez@nissan.es" TargetMode="External"/><Relationship Id="rId17" Type="http://schemas.openxmlformats.org/officeDocument/2006/relationships/hyperlink" Target="https://www.youtube.com/NissanEspa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Nissan_E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corbero@nissan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NissanESP" TargetMode="External"/><Relationship Id="rId10" Type="http://schemas.openxmlformats.org/officeDocument/2006/relationships/hyperlink" Target="http://www.foronissan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newsroom.nissan-europe.com/images/public/layout/Header/RedLine.jpg" TargetMode="External"/><Relationship Id="rId14" Type="http://schemas.openxmlformats.org/officeDocument/2006/relationships/hyperlink" Target="http://www.nissa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99CA-C92D-4506-84CB-11BCF7C5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Barrientos Mendez, David</dc:creator>
  <cp:keywords/>
  <dc:description/>
  <cp:lastModifiedBy>Manuel Moreno</cp:lastModifiedBy>
  <cp:revision>14</cp:revision>
  <cp:lastPrinted>2019-03-11T12:17:00Z</cp:lastPrinted>
  <dcterms:created xsi:type="dcterms:W3CDTF">2021-03-17T11:30:00Z</dcterms:created>
  <dcterms:modified xsi:type="dcterms:W3CDTF">2021-03-23T07:57:00Z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-393201765</vt:i4>
  </property>
  <property fmtid="{D5CDD505-2E9C-101B-9397-08002B2CF9AE}" pid="4" name="_EmailSubject">
    <vt:lpwstr>VI Foro Nissan - Draft Nota de prensa</vt:lpwstr>
  </property>
  <property fmtid="{D5CDD505-2E9C-101B-9397-08002B2CF9AE}" pid="5" name="_AuthorEmail">
    <vt:lpwstr>DBarrientosMendez@nissan.es</vt:lpwstr>
  </property>
  <property fmtid="{D5CDD505-2E9C-101B-9397-08002B2CF9AE}" pid="6" name="_AuthorEmailDisplayName">
    <vt:lpwstr>Barrientos Mendez, David</vt:lpwstr>
  </property>
  <property fmtid="{D5CDD505-2E9C-101B-9397-08002B2CF9AE}" pid="7" name="_PreviousAdHocReviewCycleID">
    <vt:i4>549093238</vt:i4>
  </property>
  <property fmtid="{D5CDD505-2E9C-101B-9397-08002B2CF9AE}" pid="8" name="_ReviewingToolsShownOnce">
    <vt:lpwstr/>
  </property>
</Properties>
</file>