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2FF4" w14:textId="0841666B" w:rsidR="00B31D2A" w:rsidRPr="007D066D" w:rsidRDefault="00D0784F" w:rsidP="00C25A6D">
      <w:pPr>
        <w:pStyle w:val="Prrafodelista"/>
        <w:ind w:left="0"/>
        <w:jc w:val="center"/>
        <w:rPr>
          <w:rFonts w:eastAsiaTheme="minorHAnsi"/>
          <w:b/>
          <w:color w:val="1C71B8"/>
          <w:szCs w:val="22"/>
          <w:lang w:eastAsia="en-US"/>
        </w:rPr>
      </w:pPr>
      <w:r>
        <w:rPr>
          <w:rFonts w:eastAsiaTheme="minorHAnsi"/>
          <w:b/>
          <w:color w:val="1C71B8"/>
          <w:szCs w:val="22"/>
          <w:lang w:eastAsia="en-US"/>
        </w:rPr>
        <w:t>La Plataforma Tecnológica eVIA celebra su XIII Asamblea General</w:t>
      </w:r>
      <w:r w:rsidR="00B31D2A">
        <w:rPr>
          <w:rFonts w:eastAsiaTheme="minorHAnsi"/>
          <w:b/>
          <w:color w:val="1C71B8"/>
          <w:szCs w:val="22"/>
          <w:lang w:eastAsia="en-US"/>
        </w:rPr>
        <w:t xml:space="preserve"> </w:t>
      </w:r>
      <w:r w:rsidR="00B31D2A" w:rsidRPr="00D04585">
        <w:rPr>
          <w:rFonts w:eastAsiaTheme="minorHAnsi"/>
          <w:b/>
          <w:color w:val="1C71B8"/>
          <w:szCs w:val="22"/>
          <w:lang w:eastAsia="en-US"/>
        </w:rPr>
        <w:t xml:space="preserve">denominada </w:t>
      </w:r>
      <w:r w:rsidR="00090EE8" w:rsidRPr="00D04585">
        <w:rPr>
          <w:rFonts w:eastAsiaTheme="minorHAnsi"/>
          <w:b/>
          <w:color w:val="1C71B8"/>
          <w:szCs w:val="22"/>
          <w:lang w:eastAsia="en-US"/>
        </w:rPr>
        <w:t>‘Inclusion by default’</w:t>
      </w:r>
      <w:r w:rsidR="00667694">
        <w:rPr>
          <w:rFonts w:eastAsiaTheme="minorHAnsi"/>
          <w:b/>
          <w:color w:val="1C71B8"/>
          <w:szCs w:val="22"/>
          <w:lang w:eastAsia="en-US"/>
        </w:rPr>
        <w:t xml:space="preserve"> </w:t>
      </w:r>
    </w:p>
    <w:p w14:paraId="1CD92CDE" w14:textId="77777777" w:rsidR="00B31D2A" w:rsidRDefault="00B31D2A" w:rsidP="00C3699A">
      <w:pPr>
        <w:pStyle w:val="Prrafodelista"/>
        <w:ind w:left="720"/>
        <w:jc w:val="center"/>
        <w:rPr>
          <w:rFonts w:eastAsiaTheme="minorHAnsi"/>
          <w:b/>
          <w:color w:val="1C71B8"/>
          <w:sz w:val="36"/>
          <w:szCs w:val="40"/>
          <w:lang w:eastAsia="en-US"/>
        </w:rPr>
      </w:pPr>
    </w:p>
    <w:p w14:paraId="03EEEF1C" w14:textId="1E51B2A2" w:rsidR="00F14D63" w:rsidRPr="00B31D2A" w:rsidRDefault="00C3699A" w:rsidP="009C2F5F">
      <w:pPr>
        <w:pStyle w:val="Prrafodelista"/>
        <w:ind w:left="0"/>
        <w:jc w:val="center"/>
        <w:rPr>
          <w:rFonts w:eastAsiaTheme="minorHAnsi"/>
          <w:b/>
          <w:color w:val="1C71B8"/>
          <w:szCs w:val="22"/>
          <w:lang w:eastAsia="en-US"/>
        </w:rPr>
      </w:pPr>
      <w:r w:rsidRPr="00B31D2A">
        <w:rPr>
          <w:rFonts w:eastAsiaTheme="minorHAnsi"/>
          <w:b/>
          <w:color w:val="1C71B8"/>
          <w:sz w:val="36"/>
          <w:szCs w:val="40"/>
          <w:lang w:eastAsia="en-US"/>
        </w:rPr>
        <w:t>AMETIC</w:t>
      </w:r>
      <w:r w:rsidR="001443C7" w:rsidRPr="00B31D2A">
        <w:rPr>
          <w:rFonts w:eastAsiaTheme="minorHAnsi"/>
          <w:b/>
          <w:color w:val="1C71B8"/>
          <w:sz w:val="36"/>
          <w:szCs w:val="40"/>
          <w:lang w:eastAsia="en-US"/>
        </w:rPr>
        <w:t xml:space="preserve"> y Fundación ONCE</w:t>
      </w:r>
      <w:r w:rsidR="00B31D2A" w:rsidRPr="007D066D">
        <w:rPr>
          <w:rFonts w:eastAsiaTheme="minorHAnsi"/>
          <w:b/>
          <w:color w:val="1C71B8"/>
          <w:sz w:val="36"/>
          <w:szCs w:val="40"/>
          <w:lang w:eastAsia="en-US"/>
        </w:rPr>
        <w:t xml:space="preserve"> </w:t>
      </w:r>
      <w:r w:rsidR="00152C45">
        <w:rPr>
          <w:rFonts w:eastAsiaTheme="minorHAnsi"/>
          <w:b/>
          <w:color w:val="1C71B8"/>
          <w:sz w:val="36"/>
          <w:szCs w:val="40"/>
          <w:lang w:eastAsia="en-US"/>
        </w:rPr>
        <w:t xml:space="preserve">renuevan su apuesta conjunta por la inclusión, </w:t>
      </w:r>
      <w:r w:rsidR="00070DB6">
        <w:rPr>
          <w:rFonts w:eastAsiaTheme="minorHAnsi"/>
          <w:b/>
          <w:color w:val="1C71B8"/>
          <w:sz w:val="36"/>
          <w:szCs w:val="40"/>
          <w:lang w:eastAsia="en-US"/>
        </w:rPr>
        <w:t>con e</w:t>
      </w:r>
      <w:r w:rsidR="00152C45">
        <w:rPr>
          <w:rFonts w:eastAsiaTheme="minorHAnsi"/>
          <w:b/>
          <w:color w:val="1C71B8"/>
          <w:sz w:val="36"/>
          <w:szCs w:val="40"/>
          <w:lang w:eastAsia="en-US"/>
        </w:rPr>
        <w:t>l fomento de la tecnología</w:t>
      </w:r>
      <w:r w:rsidR="00713B04" w:rsidRPr="00B31D2A">
        <w:rPr>
          <w:rFonts w:eastAsiaTheme="minorHAnsi"/>
          <w:b/>
          <w:color w:val="1C71B8"/>
          <w:sz w:val="36"/>
          <w:szCs w:val="40"/>
          <w:lang w:eastAsia="en-US"/>
        </w:rPr>
        <w:t xml:space="preserve"> </w:t>
      </w:r>
    </w:p>
    <w:p w14:paraId="31DCE953" w14:textId="77777777" w:rsidR="00BF6A78" w:rsidRPr="00BF6A78" w:rsidRDefault="00BF6A78" w:rsidP="00BF6A78">
      <w:pPr>
        <w:jc w:val="both"/>
        <w:rPr>
          <w:rFonts w:eastAsiaTheme="minorHAnsi"/>
          <w:b/>
          <w:color w:val="1C71B8"/>
          <w:szCs w:val="22"/>
          <w:lang w:eastAsia="en-US"/>
        </w:rPr>
      </w:pPr>
    </w:p>
    <w:p w14:paraId="7B052149" w14:textId="0FAA91E4" w:rsidR="00CC0F4B" w:rsidRDefault="00D04585" w:rsidP="00CC0F4B">
      <w:pPr>
        <w:pStyle w:val="Prrafodelista"/>
        <w:numPr>
          <w:ilvl w:val="0"/>
          <w:numId w:val="16"/>
        </w:numPr>
        <w:jc w:val="both"/>
        <w:rPr>
          <w:rFonts w:eastAsiaTheme="minorHAnsi"/>
          <w:b/>
          <w:color w:val="1C71B8"/>
          <w:szCs w:val="22"/>
          <w:lang w:eastAsia="en-US"/>
        </w:rPr>
      </w:pPr>
      <w:r w:rsidRPr="00D04585">
        <w:rPr>
          <w:rFonts w:eastAsiaTheme="minorHAnsi"/>
          <w:b/>
          <w:color w:val="1C71B8"/>
          <w:szCs w:val="22"/>
          <w:lang w:eastAsia="en-US"/>
        </w:rPr>
        <w:t xml:space="preserve">Este año en la </w:t>
      </w:r>
      <w:r w:rsidR="00D0784F">
        <w:rPr>
          <w:rFonts w:eastAsiaTheme="minorHAnsi"/>
          <w:b/>
          <w:color w:val="1C71B8"/>
          <w:szCs w:val="22"/>
          <w:lang w:eastAsia="en-US"/>
        </w:rPr>
        <w:t xml:space="preserve">XIII </w:t>
      </w:r>
      <w:r w:rsidRPr="00D04585">
        <w:rPr>
          <w:rFonts w:eastAsiaTheme="minorHAnsi"/>
          <w:b/>
          <w:color w:val="1C71B8"/>
          <w:szCs w:val="22"/>
          <w:lang w:eastAsia="en-US"/>
        </w:rPr>
        <w:t>Asamblea General de eVIA, importantes ponentes del ecosistema han tratado temas como la inclusión digital, la nueva directiva de accesibilidad europea o las políticas públicas en materia de inclusión.</w:t>
      </w:r>
    </w:p>
    <w:p w14:paraId="28FC710C" w14:textId="77777777" w:rsidR="00653FD8" w:rsidRDefault="00653FD8" w:rsidP="00653FD8">
      <w:pPr>
        <w:pStyle w:val="Prrafodelista"/>
        <w:ind w:left="720"/>
        <w:jc w:val="both"/>
        <w:rPr>
          <w:rFonts w:eastAsiaTheme="minorHAnsi"/>
          <w:b/>
          <w:color w:val="1C71B8"/>
          <w:szCs w:val="22"/>
          <w:lang w:eastAsia="en-US"/>
        </w:rPr>
      </w:pPr>
    </w:p>
    <w:p w14:paraId="55CF9141" w14:textId="5002C3FA" w:rsidR="00653FD8" w:rsidRPr="00D04585" w:rsidRDefault="00653FD8" w:rsidP="00CC0F4B">
      <w:pPr>
        <w:pStyle w:val="Prrafodelista"/>
        <w:numPr>
          <w:ilvl w:val="0"/>
          <w:numId w:val="16"/>
        </w:numPr>
        <w:jc w:val="both"/>
        <w:rPr>
          <w:rFonts w:eastAsiaTheme="minorHAnsi"/>
          <w:b/>
          <w:color w:val="1C71B8"/>
          <w:szCs w:val="22"/>
          <w:lang w:eastAsia="en-US"/>
        </w:rPr>
      </w:pPr>
      <w:r w:rsidRPr="00653FD8">
        <w:rPr>
          <w:rFonts w:eastAsiaTheme="minorHAnsi"/>
          <w:b/>
          <w:color w:val="1C71B8"/>
          <w:szCs w:val="22"/>
          <w:lang w:eastAsia="en-US"/>
        </w:rPr>
        <w:t>Durante la jornada</w:t>
      </w:r>
      <w:r w:rsidR="00D0784F">
        <w:rPr>
          <w:rFonts w:eastAsiaTheme="minorHAnsi"/>
          <w:b/>
          <w:color w:val="1C71B8"/>
          <w:szCs w:val="22"/>
          <w:lang w:eastAsia="en-US"/>
        </w:rPr>
        <w:t xml:space="preserve"> vespertina</w:t>
      </w:r>
      <w:r w:rsidRPr="00653FD8">
        <w:rPr>
          <w:rFonts w:eastAsiaTheme="minorHAnsi"/>
          <w:b/>
          <w:color w:val="1C71B8"/>
          <w:szCs w:val="22"/>
          <w:lang w:eastAsia="en-US"/>
        </w:rPr>
        <w:t xml:space="preserve">, estructurada en </w:t>
      </w:r>
      <w:r w:rsidR="00D0784F">
        <w:rPr>
          <w:rFonts w:eastAsiaTheme="minorHAnsi"/>
          <w:b/>
          <w:color w:val="1C71B8"/>
          <w:szCs w:val="22"/>
          <w:lang w:eastAsia="en-US"/>
        </w:rPr>
        <w:t>un showroom de tecnologías accesibles</w:t>
      </w:r>
      <w:r w:rsidRPr="00653FD8">
        <w:rPr>
          <w:rFonts w:eastAsiaTheme="minorHAnsi"/>
          <w:b/>
          <w:color w:val="1C71B8"/>
          <w:szCs w:val="22"/>
          <w:lang w:eastAsia="en-US"/>
        </w:rPr>
        <w:t>, se han presentado un amplio abanico de soluciones innovadoras que promueven el uso de la tecnología como un factor diferencial de inclusión social, con el objetivo de aportar calidad de vida a las personas con discapacidad.</w:t>
      </w:r>
    </w:p>
    <w:p w14:paraId="2E7DB443" w14:textId="77777777" w:rsidR="005B073F" w:rsidRPr="006D6F79" w:rsidRDefault="005B073F" w:rsidP="005B073F">
      <w:pPr>
        <w:pStyle w:val="Prrafodelista"/>
        <w:ind w:left="720"/>
        <w:jc w:val="both"/>
        <w:rPr>
          <w:rFonts w:eastAsiaTheme="minorHAnsi"/>
          <w:b/>
          <w:color w:val="1C71B8"/>
          <w:szCs w:val="22"/>
          <w:highlight w:val="yellow"/>
          <w:lang w:eastAsia="en-US"/>
        </w:rPr>
      </w:pPr>
    </w:p>
    <w:p w14:paraId="77CA8574" w14:textId="77777777" w:rsidR="00C1715C" w:rsidRPr="00C1715C" w:rsidRDefault="00C1715C" w:rsidP="00C1715C">
      <w:pPr>
        <w:jc w:val="both"/>
        <w:rPr>
          <w:rFonts w:eastAsiaTheme="minorHAnsi"/>
          <w:b/>
          <w:color w:val="1C71B8"/>
          <w:szCs w:val="22"/>
          <w:lang w:eastAsia="en-US"/>
        </w:rPr>
      </w:pPr>
    </w:p>
    <w:p w14:paraId="79B6F85A" w14:textId="2CAF4FA7" w:rsidR="00010D83" w:rsidRDefault="002F7CED" w:rsidP="00640C6C">
      <w:pPr>
        <w:jc w:val="both"/>
        <w:rPr>
          <w:color w:val="3C3C3C"/>
          <w:sz w:val="20"/>
          <w:szCs w:val="20"/>
        </w:rPr>
      </w:pPr>
      <w:r w:rsidRPr="00AD7719">
        <w:rPr>
          <w:b/>
          <w:bCs/>
          <w:sz w:val="20"/>
          <w:szCs w:val="20"/>
        </w:rPr>
        <w:t xml:space="preserve">Madrid, </w:t>
      </w:r>
      <w:r w:rsidR="0014660A">
        <w:rPr>
          <w:b/>
          <w:bCs/>
          <w:sz w:val="20"/>
          <w:szCs w:val="20"/>
        </w:rPr>
        <w:t>23</w:t>
      </w:r>
      <w:r w:rsidR="00735FC3" w:rsidRPr="00AD7719">
        <w:rPr>
          <w:b/>
          <w:bCs/>
          <w:sz w:val="20"/>
          <w:szCs w:val="20"/>
        </w:rPr>
        <w:t xml:space="preserve"> de </w:t>
      </w:r>
      <w:r w:rsidR="0014660A">
        <w:rPr>
          <w:b/>
          <w:bCs/>
          <w:sz w:val="20"/>
          <w:szCs w:val="20"/>
        </w:rPr>
        <w:t>noviembre</w:t>
      </w:r>
      <w:r w:rsidR="00735FC3" w:rsidRPr="00AD7719">
        <w:rPr>
          <w:b/>
          <w:bCs/>
          <w:sz w:val="20"/>
          <w:szCs w:val="20"/>
        </w:rPr>
        <w:t xml:space="preserve"> de 202</w:t>
      </w:r>
      <w:r w:rsidR="0014660A">
        <w:rPr>
          <w:b/>
          <w:bCs/>
          <w:sz w:val="20"/>
          <w:szCs w:val="20"/>
        </w:rPr>
        <w:t>1</w:t>
      </w:r>
      <w:r w:rsidRPr="00AD7719">
        <w:rPr>
          <w:b/>
          <w:bCs/>
          <w:sz w:val="20"/>
          <w:szCs w:val="20"/>
        </w:rPr>
        <w:t>.</w:t>
      </w:r>
      <w:r w:rsidRPr="00AD7719">
        <w:rPr>
          <w:sz w:val="20"/>
          <w:szCs w:val="20"/>
        </w:rPr>
        <w:t xml:space="preserve"> </w:t>
      </w:r>
      <w:r w:rsidR="00D0784F">
        <w:rPr>
          <w:color w:val="3C3C3C"/>
          <w:sz w:val="20"/>
          <w:szCs w:val="20"/>
        </w:rPr>
        <w:t>La</w:t>
      </w:r>
      <w:r w:rsidR="00241513" w:rsidRPr="004442FD">
        <w:rPr>
          <w:color w:val="3C3C3C"/>
          <w:sz w:val="20"/>
          <w:szCs w:val="20"/>
        </w:rPr>
        <w:t xml:space="preserve"> Plataforma</w:t>
      </w:r>
      <w:r w:rsidR="00C25A6D" w:rsidRPr="004442FD">
        <w:rPr>
          <w:color w:val="3C3C3C"/>
          <w:sz w:val="20"/>
          <w:szCs w:val="20"/>
        </w:rPr>
        <w:t xml:space="preserve"> eVIA</w:t>
      </w:r>
      <w:r w:rsidR="00241513" w:rsidRPr="004442FD">
        <w:rPr>
          <w:color w:val="3C3C3C"/>
          <w:sz w:val="20"/>
          <w:szCs w:val="20"/>
        </w:rPr>
        <w:t xml:space="preserve"> de Tecnologías para la Salud y la Vida Activa e Independiente, </w:t>
      </w:r>
      <w:r w:rsidR="00D0784F">
        <w:rPr>
          <w:color w:val="3C3C3C"/>
          <w:sz w:val="20"/>
          <w:szCs w:val="20"/>
        </w:rPr>
        <w:t>con la financiación de la Agencia Estatal de Innovación perteneciente al Ministerio de Ciencia e Innovación, junto con Fundación O</w:t>
      </w:r>
      <w:r w:rsidR="00C82028">
        <w:rPr>
          <w:color w:val="3C3C3C"/>
          <w:sz w:val="20"/>
          <w:szCs w:val="20"/>
        </w:rPr>
        <w:t xml:space="preserve">NCE </w:t>
      </w:r>
      <w:r w:rsidR="00D0784F">
        <w:rPr>
          <w:color w:val="3C3C3C"/>
          <w:sz w:val="20"/>
          <w:szCs w:val="20"/>
        </w:rPr>
        <w:t xml:space="preserve">y AMETIC, </w:t>
      </w:r>
      <w:r w:rsidR="002E56B8" w:rsidRPr="004442FD">
        <w:rPr>
          <w:color w:val="3C3C3C"/>
          <w:sz w:val="20"/>
          <w:szCs w:val="20"/>
        </w:rPr>
        <w:t xml:space="preserve">han puesto en común un año más, sus experiencias y las tendencias en </w:t>
      </w:r>
      <w:r w:rsidR="00FA6DA5" w:rsidRPr="004442FD">
        <w:rPr>
          <w:color w:val="3C3C3C"/>
          <w:sz w:val="20"/>
          <w:szCs w:val="20"/>
        </w:rPr>
        <w:t>el uso de las nuevas tecnologías</w:t>
      </w:r>
      <w:r w:rsidR="00F023B4">
        <w:rPr>
          <w:color w:val="3C3C3C"/>
          <w:sz w:val="20"/>
          <w:szCs w:val="20"/>
        </w:rPr>
        <w:t>,</w:t>
      </w:r>
      <w:r w:rsidR="00FA6DA5" w:rsidRPr="004442FD">
        <w:rPr>
          <w:color w:val="3C3C3C"/>
          <w:sz w:val="20"/>
          <w:szCs w:val="20"/>
        </w:rPr>
        <w:t xml:space="preserve"> </w:t>
      </w:r>
      <w:r w:rsidR="002E56B8" w:rsidRPr="004442FD">
        <w:rPr>
          <w:color w:val="3C3C3C"/>
          <w:sz w:val="20"/>
          <w:szCs w:val="20"/>
        </w:rPr>
        <w:t xml:space="preserve">que </w:t>
      </w:r>
      <w:r w:rsidR="00FA6DA5" w:rsidRPr="004442FD">
        <w:rPr>
          <w:color w:val="3C3C3C"/>
          <w:sz w:val="20"/>
          <w:szCs w:val="20"/>
        </w:rPr>
        <w:t>facilite</w:t>
      </w:r>
      <w:r w:rsidR="002E56B8" w:rsidRPr="004442FD">
        <w:rPr>
          <w:color w:val="3C3C3C"/>
          <w:sz w:val="20"/>
          <w:szCs w:val="20"/>
        </w:rPr>
        <w:t>n</w:t>
      </w:r>
      <w:r w:rsidR="00FA6DA5" w:rsidRPr="004442FD">
        <w:rPr>
          <w:color w:val="3C3C3C"/>
          <w:sz w:val="20"/>
          <w:szCs w:val="20"/>
        </w:rPr>
        <w:t xml:space="preserve"> la accesibilidad universal y pro</w:t>
      </w:r>
      <w:r w:rsidR="00DE084A" w:rsidRPr="004442FD">
        <w:rPr>
          <w:color w:val="3C3C3C"/>
          <w:sz w:val="20"/>
          <w:szCs w:val="20"/>
        </w:rPr>
        <w:t>porcionen</w:t>
      </w:r>
      <w:r w:rsidR="00FA6DA5" w:rsidRPr="004442FD">
        <w:rPr>
          <w:color w:val="3C3C3C"/>
          <w:sz w:val="20"/>
          <w:szCs w:val="20"/>
        </w:rPr>
        <w:t xml:space="preserve"> autonomía e independencia de las personas con discapacidad, así como </w:t>
      </w:r>
      <w:r w:rsidR="00DE084A" w:rsidRPr="004442FD">
        <w:rPr>
          <w:color w:val="3C3C3C"/>
          <w:sz w:val="20"/>
          <w:szCs w:val="20"/>
        </w:rPr>
        <w:t xml:space="preserve">la </w:t>
      </w:r>
      <w:r w:rsidR="00F023B4">
        <w:rPr>
          <w:color w:val="3C3C3C"/>
          <w:sz w:val="20"/>
          <w:szCs w:val="20"/>
        </w:rPr>
        <w:t>eliminación</w:t>
      </w:r>
      <w:r w:rsidR="00DE084A" w:rsidRPr="004442FD">
        <w:rPr>
          <w:color w:val="3C3C3C"/>
          <w:sz w:val="20"/>
          <w:szCs w:val="20"/>
        </w:rPr>
        <w:t xml:space="preserve"> de </w:t>
      </w:r>
      <w:r w:rsidR="00FA6DA5" w:rsidRPr="004442FD">
        <w:rPr>
          <w:color w:val="3C3C3C"/>
          <w:sz w:val="20"/>
          <w:szCs w:val="20"/>
        </w:rPr>
        <w:t xml:space="preserve">las barreras sociales. </w:t>
      </w:r>
      <w:r w:rsidR="00DE084A" w:rsidRPr="004442FD">
        <w:rPr>
          <w:color w:val="3C3C3C"/>
          <w:sz w:val="20"/>
          <w:szCs w:val="20"/>
        </w:rPr>
        <w:t>Con este objetivo</w:t>
      </w:r>
      <w:r w:rsidR="00241513" w:rsidRPr="004442FD">
        <w:rPr>
          <w:color w:val="3C3C3C"/>
          <w:sz w:val="20"/>
          <w:szCs w:val="20"/>
        </w:rPr>
        <w:t xml:space="preserve">, </w:t>
      </w:r>
      <w:r w:rsidR="002E56B8" w:rsidRPr="004442FD">
        <w:rPr>
          <w:color w:val="3C3C3C"/>
          <w:sz w:val="20"/>
          <w:szCs w:val="20"/>
        </w:rPr>
        <w:t>la jornada de este año se ha denominado</w:t>
      </w:r>
      <w:r w:rsidR="00070DB6">
        <w:rPr>
          <w:color w:val="3C3C3C"/>
          <w:sz w:val="20"/>
          <w:szCs w:val="20"/>
        </w:rPr>
        <w:t xml:space="preserve"> ‘Inclusion by </w:t>
      </w:r>
      <w:r w:rsidR="00070DB6" w:rsidRPr="001C0A08">
        <w:rPr>
          <w:color w:val="3C3C3C"/>
          <w:sz w:val="20"/>
          <w:szCs w:val="20"/>
        </w:rPr>
        <w:t>default’</w:t>
      </w:r>
      <w:r w:rsidR="00241513" w:rsidRPr="001C0A08">
        <w:rPr>
          <w:color w:val="3C3C3C"/>
          <w:sz w:val="20"/>
          <w:szCs w:val="20"/>
        </w:rPr>
        <w:t xml:space="preserve">, </w:t>
      </w:r>
      <w:r w:rsidR="006D6F79" w:rsidRPr="001C0A08">
        <w:rPr>
          <w:color w:val="3C3C3C"/>
          <w:sz w:val="20"/>
          <w:szCs w:val="20"/>
        </w:rPr>
        <w:t xml:space="preserve">para </w:t>
      </w:r>
      <w:r w:rsidR="001C0A08" w:rsidRPr="001C0A08">
        <w:rPr>
          <w:color w:val="3C3C3C"/>
          <w:sz w:val="20"/>
          <w:szCs w:val="20"/>
        </w:rPr>
        <w:t>abordar</w:t>
      </w:r>
      <w:r w:rsidR="00010D83">
        <w:rPr>
          <w:color w:val="3C3C3C"/>
          <w:sz w:val="20"/>
          <w:szCs w:val="20"/>
        </w:rPr>
        <w:t xml:space="preserve"> </w:t>
      </w:r>
      <w:r w:rsidR="001C0A08">
        <w:rPr>
          <w:color w:val="3C3C3C"/>
          <w:sz w:val="20"/>
          <w:szCs w:val="20"/>
        </w:rPr>
        <w:t>cuesti</w:t>
      </w:r>
      <w:r w:rsidR="00010D83">
        <w:rPr>
          <w:color w:val="3C3C3C"/>
          <w:sz w:val="20"/>
          <w:szCs w:val="20"/>
        </w:rPr>
        <w:t xml:space="preserve">ones clave como </w:t>
      </w:r>
      <w:r w:rsidR="001C0A08">
        <w:rPr>
          <w:color w:val="3C3C3C"/>
          <w:sz w:val="20"/>
          <w:szCs w:val="20"/>
        </w:rPr>
        <w:t>la</w:t>
      </w:r>
      <w:r w:rsidR="00010D83">
        <w:rPr>
          <w:color w:val="3C3C3C"/>
          <w:sz w:val="20"/>
          <w:szCs w:val="20"/>
        </w:rPr>
        <w:t xml:space="preserve"> </w:t>
      </w:r>
      <w:r w:rsidR="00010D83" w:rsidRPr="00010D83">
        <w:rPr>
          <w:color w:val="3C3C3C"/>
          <w:sz w:val="20"/>
          <w:szCs w:val="20"/>
        </w:rPr>
        <w:t>inclusión digital, la nueva directiva de accesibilidad europea</w:t>
      </w:r>
      <w:r w:rsidR="00010D83">
        <w:rPr>
          <w:color w:val="3C3C3C"/>
          <w:sz w:val="20"/>
          <w:szCs w:val="20"/>
        </w:rPr>
        <w:t xml:space="preserve"> o </w:t>
      </w:r>
      <w:r w:rsidR="00010D83" w:rsidRPr="00010D83">
        <w:rPr>
          <w:color w:val="3C3C3C"/>
          <w:sz w:val="20"/>
          <w:szCs w:val="20"/>
        </w:rPr>
        <w:t>las políticas públicas en materia de inclusión</w:t>
      </w:r>
      <w:r w:rsidR="00010D83">
        <w:rPr>
          <w:color w:val="3C3C3C"/>
          <w:sz w:val="20"/>
          <w:szCs w:val="20"/>
        </w:rPr>
        <w:t xml:space="preserve">. </w:t>
      </w:r>
    </w:p>
    <w:p w14:paraId="30C892B4" w14:textId="490B5856" w:rsidR="00F023B4" w:rsidRDefault="00F023B4" w:rsidP="00640C6C">
      <w:pPr>
        <w:jc w:val="both"/>
        <w:rPr>
          <w:color w:val="3C3C3C"/>
          <w:sz w:val="20"/>
          <w:szCs w:val="20"/>
        </w:rPr>
      </w:pPr>
    </w:p>
    <w:p w14:paraId="6F24FC7A" w14:textId="5E280CB2" w:rsidR="00241513" w:rsidRDefault="00241513" w:rsidP="00640C6C">
      <w:pPr>
        <w:jc w:val="both"/>
        <w:rPr>
          <w:color w:val="3C3C3C"/>
          <w:sz w:val="20"/>
          <w:szCs w:val="20"/>
        </w:rPr>
      </w:pPr>
      <w:r w:rsidRPr="004442FD">
        <w:rPr>
          <w:color w:val="3C3C3C"/>
          <w:sz w:val="20"/>
          <w:szCs w:val="20"/>
        </w:rPr>
        <w:t>En la apertura, Jesús Hernández-Galán, director de Accesibilidad Universal</w:t>
      </w:r>
      <w:r w:rsidR="00065650" w:rsidRPr="004442FD">
        <w:rPr>
          <w:color w:val="3C3C3C"/>
          <w:sz w:val="20"/>
          <w:szCs w:val="20"/>
        </w:rPr>
        <w:t xml:space="preserve"> e Innovación</w:t>
      </w:r>
      <w:r w:rsidRPr="004442FD">
        <w:rPr>
          <w:color w:val="3C3C3C"/>
          <w:sz w:val="20"/>
          <w:szCs w:val="20"/>
        </w:rPr>
        <w:t xml:space="preserve"> de Fundación ONCE y presidente de la Plataforma eVIA; y Francisco Hortigüel</w:t>
      </w:r>
      <w:r w:rsidR="00196E7B" w:rsidRPr="004442FD">
        <w:rPr>
          <w:color w:val="3C3C3C"/>
          <w:sz w:val="20"/>
          <w:szCs w:val="20"/>
        </w:rPr>
        <w:t>a</w:t>
      </w:r>
      <w:r w:rsidRPr="004442FD">
        <w:rPr>
          <w:color w:val="3C3C3C"/>
          <w:sz w:val="20"/>
          <w:szCs w:val="20"/>
        </w:rPr>
        <w:t xml:space="preserve">, </w:t>
      </w:r>
      <w:r w:rsidR="009C2F5F">
        <w:rPr>
          <w:color w:val="3C3C3C"/>
          <w:sz w:val="20"/>
          <w:szCs w:val="20"/>
        </w:rPr>
        <w:t>d</w:t>
      </w:r>
      <w:r w:rsidRPr="004442FD">
        <w:rPr>
          <w:color w:val="3C3C3C"/>
          <w:sz w:val="20"/>
          <w:szCs w:val="20"/>
        </w:rPr>
        <w:t xml:space="preserve">irector General de AMETIC, han destacado el papel </w:t>
      </w:r>
      <w:r w:rsidR="00196E7B" w:rsidRPr="004442FD">
        <w:rPr>
          <w:color w:val="3C3C3C"/>
          <w:sz w:val="20"/>
          <w:szCs w:val="20"/>
        </w:rPr>
        <w:t>fundamental de</w:t>
      </w:r>
      <w:r w:rsidRPr="004442FD">
        <w:rPr>
          <w:color w:val="3C3C3C"/>
          <w:sz w:val="20"/>
          <w:szCs w:val="20"/>
        </w:rPr>
        <w:t xml:space="preserve"> las Plataformas Tecnológicas como eVIA para</w:t>
      </w:r>
      <w:r w:rsidR="001443C7" w:rsidRPr="004442FD">
        <w:rPr>
          <w:color w:val="3C3C3C"/>
          <w:sz w:val="20"/>
          <w:szCs w:val="20"/>
        </w:rPr>
        <w:t xml:space="preserve"> </w:t>
      </w:r>
      <w:r w:rsidR="00151587" w:rsidRPr="004442FD">
        <w:rPr>
          <w:color w:val="3C3C3C"/>
          <w:sz w:val="20"/>
          <w:szCs w:val="20"/>
        </w:rPr>
        <w:t>acercar</w:t>
      </w:r>
      <w:r w:rsidR="00FA6DA5" w:rsidRPr="004442FD">
        <w:rPr>
          <w:color w:val="3C3C3C"/>
          <w:sz w:val="20"/>
          <w:szCs w:val="20"/>
        </w:rPr>
        <w:t xml:space="preserve"> el uso de las tecnologías </w:t>
      </w:r>
      <w:r w:rsidR="00151587" w:rsidRPr="004442FD">
        <w:rPr>
          <w:color w:val="3C3C3C"/>
          <w:sz w:val="20"/>
          <w:szCs w:val="20"/>
        </w:rPr>
        <w:t xml:space="preserve">a toda la sociedad y que sirvan </w:t>
      </w:r>
      <w:r w:rsidR="00FA6DA5" w:rsidRPr="004442FD">
        <w:rPr>
          <w:color w:val="3C3C3C"/>
          <w:sz w:val="20"/>
          <w:szCs w:val="20"/>
        </w:rPr>
        <w:t xml:space="preserve">como un elemento de ayuda a la integración e inclusión social de las personas con discapacidad. </w:t>
      </w:r>
      <w:r w:rsidR="00151587" w:rsidRPr="004442FD">
        <w:rPr>
          <w:color w:val="3C3C3C"/>
          <w:sz w:val="20"/>
          <w:szCs w:val="20"/>
        </w:rPr>
        <w:t xml:space="preserve">Así, </w:t>
      </w:r>
      <w:r w:rsidR="001443C7" w:rsidRPr="004442FD">
        <w:rPr>
          <w:color w:val="3C3C3C"/>
          <w:sz w:val="20"/>
          <w:szCs w:val="20"/>
        </w:rPr>
        <w:t>Hernández-Galán ha expresado la satisfacción de</w:t>
      </w:r>
      <w:r w:rsidR="00EC3F63" w:rsidRPr="004442FD">
        <w:rPr>
          <w:color w:val="3C3C3C"/>
          <w:sz w:val="20"/>
          <w:szCs w:val="20"/>
        </w:rPr>
        <w:t xml:space="preserve"> la larga colaboración que existe con </w:t>
      </w:r>
      <w:r w:rsidR="001443C7" w:rsidRPr="004442FD">
        <w:rPr>
          <w:color w:val="3C3C3C"/>
          <w:sz w:val="20"/>
          <w:szCs w:val="20"/>
        </w:rPr>
        <w:t xml:space="preserve">AMETIC </w:t>
      </w:r>
      <w:r w:rsidR="00EC3F63" w:rsidRPr="004442FD">
        <w:rPr>
          <w:color w:val="3C3C3C"/>
          <w:sz w:val="20"/>
          <w:szCs w:val="20"/>
        </w:rPr>
        <w:t xml:space="preserve">que este año cumple </w:t>
      </w:r>
      <w:r w:rsidR="001443C7" w:rsidRPr="006E6490">
        <w:rPr>
          <w:color w:val="3C3C3C"/>
          <w:sz w:val="20"/>
          <w:szCs w:val="20"/>
        </w:rPr>
        <w:t>1</w:t>
      </w:r>
      <w:r w:rsidR="003B3CA0" w:rsidRPr="006E6490">
        <w:rPr>
          <w:color w:val="3C3C3C"/>
          <w:sz w:val="20"/>
          <w:szCs w:val="20"/>
        </w:rPr>
        <w:t>4</w:t>
      </w:r>
      <w:r w:rsidR="001443C7" w:rsidRPr="006E6490">
        <w:rPr>
          <w:color w:val="3C3C3C"/>
          <w:sz w:val="20"/>
          <w:szCs w:val="20"/>
        </w:rPr>
        <w:t xml:space="preserve"> años</w:t>
      </w:r>
      <w:r w:rsidR="001443C7" w:rsidRPr="004442FD">
        <w:rPr>
          <w:color w:val="3C3C3C"/>
          <w:sz w:val="20"/>
          <w:szCs w:val="20"/>
        </w:rPr>
        <w:t>,</w:t>
      </w:r>
      <w:r w:rsidR="00EC3F63" w:rsidRPr="004442FD">
        <w:rPr>
          <w:color w:val="3C3C3C"/>
          <w:sz w:val="20"/>
          <w:szCs w:val="20"/>
        </w:rPr>
        <w:t xml:space="preserve"> desde que se creó</w:t>
      </w:r>
      <w:r w:rsidR="001443C7" w:rsidRPr="004442FD">
        <w:rPr>
          <w:color w:val="3C3C3C"/>
          <w:sz w:val="20"/>
          <w:szCs w:val="20"/>
        </w:rPr>
        <w:t xml:space="preserve"> la Plataforma eVIA.</w:t>
      </w:r>
    </w:p>
    <w:p w14:paraId="3B7CC6D7" w14:textId="03593FC2" w:rsidR="006D6F79" w:rsidRDefault="006D6F79" w:rsidP="00640C6C">
      <w:pPr>
        <w:jc w:val="both"/>
        <w:rPr>
          <w:color w:val="3C3C3C"/>
          <w:sz w:val="20"/>
          <w:szCs w:val="20"/>
        </w:rPr>
      </w:pPr>
    </w:p>
    <w:p w14:paraId="11EFB851" w14:textId="25D453E9" w:rsidR="009C2F5F" w:rsidRPr="004442FD" w:rsidRDefault="009C2F5F" w:rsidP="00640C6C">
      <w:pPr>
        <w:jc w:val="both"/>
        <w:rPr>
          <w:color w:val="3C3C3C"/>
          <w:sz w:val="20"/>
          <w:szCs w:val="20"/>
        </w:rPr>
      </w:pPr>
      <w:r>
        <w:rPr>
          <w:color w:val="3C3C3C"/>
          <w:sz w:val="20"/>
          <w:szCs w:val="20"/>
        </w:rPr>
        <w:t xml:space="preserve">Por su parte, Francisco </w:t>
      </w:r>
      <w:r w:rsidRPr="004442FD">
        <w:rPr>
          <w:color w:val="3C3C3C"/>
          <w:sz w:val="20"/>
          <w:szCs w:val="20"/>
        </w:rPr>
        <w:t>Hortigüela</w:t>
      </w:r>
      <w:r>
        <w:rPr>
          <w:color w:val="3C3C3C"/>
          <w:sz w:val="20"/>
          <w:szCs w:val="20"/>
        </w:rPr>
        <w:t xml:space="preserve"> ha destacado </w:t>
      </w:r>
      <w:r w:rsidR="00470F90">
        <w:rPr>
          <w:color w:val="3C3C3C"/>
          <w:sz w:val="20"/>
          <w:szCs w:val="20"/>
        </w:rPr>
        <w:t xml:space="preserve">la evolución del sector tecnológico en materia de inclusión y se ha referido a la parte humanista de la tecnología que incluye y que une a las personas, independientemente de sus capacidades. </w:t>
      </w:r>
      <w:r>
        <w:rPr>
          <w:color w:val="3C3C3C"/>
          <w:sz w:val="20"/>
          <w:szCs w:val="20"/>
        </w:rPr>
        <w:t xml:space="preserve"> </w:t>
      </w:r>
    </w:p>
    <w:p w14:paraId="2796F575" w14:textId="655354F4" w:rsidR="009C2F5F" w:rsidRDefault="009C2F5F" w:rsidP="00640C6C">
      <w:pPr>
        <w:jc w:val="both"/>
        <w:rPr>
          <w:color w:val="3C3C3C"/>
          <w:sz w:val="20"/>
          <w:szCs w:val="20"/>
        </w:rPr>
      </w:pPr>
    </w:p>
    <w:p w14:paraId="105DC2A2" w14:textId="1ABC9282" w:rsidR="00F03867" w:rsidRPr="002E0FD6" w:rsidRDefault="00F03867" w:rsidP="00F03867">
      <w:pPr>
        <w:jc w:val="both"/>
        <w:rPr>
          <w:color w:val="3C3C3C"/>
          <w:sz w:val="20"/>
          <w:szCs w:val="20"/>
        </w:rPr>
      </w:pPr>
      <w:r>
        <w:rPr>
          <w:color w:val="3C3C3C"/>
          <w:sz w:val="20"/>
          <w:szCs w:val="20"/>
        </w:rPr>
        <w:t xml:space="preserve">A continuación, Mª Ángeles Ferre González, jefa de la Subdivisión </w:t>
      </w:r>
      <w:r w:rsidRPr="002E0FD6">
        <w:rPr>
          <w:color w:val="3C3C3C"/>
          <w:sz w:val="20"/>
          <w:szCs w:val="20"/>
        </w:rPr>
        <w:t xml:space="preserve">de Programas Temáticos Científico-Técnicos del Ministerio de Ciencia e </w:t>
      </w:r>
      <w:r w:rsidR="006E6490" w:rsidRPr="002E0FD6">
        <w:rPr>
          <w:color w:val="3C3C3C"/>
          <w:sz w:val="20"/>
          <w:szCs w:val="20"/>
        </w:rPr>
        <w:t>Innovación,</w:t>
      </w:r>
      <w:r w:rsidR="006E6490" w:rsidRPr="006E6490">
        <w:rPr>
          <w:color w:val="3C3C3C"/>
          <w:sz w:val="20"/>
          <w:szCs w:val="20"/>
        </w:rPr>
        <w:t xml:space="preserve"> ha</w:t>
      </w:r>
      <w:r w:rsidR="002E0FD6" w:rsidRPr="006E6490">
        <w:rPr>
          <w:color w:val="3C3C3C"/>
          <w:sz w:val="20"/>
          <w:szCs w:val="20"/>
        </w:rPr>
        <w:t xml:space="preserve"> </w:t>
      </w:r>
      <w:r w:rsidR="003B3CA0" w:rsidRPr="006E6490">
        <w:rPr>
          <w:color w:val="3C3C3C"/>
          <w:sz w:val="20"/>
          <w:szCs w:val="20"/>
        </w:rPr>
        <w:t>presentado las diversas convocatorias que lanzan desde la Agencia Estatal de Investigación, con especial interés en la nueva convocatoria de Colaboración Público-Privada</w:t>
      </w:r>
      <w:r w:rsidR="002E0FD6" w:rsidRPr="006E6490">
        <w:rPr>
          <w:color w:val="3C3C3C"/>
          <w:sz w:val="20"/>
          <w:szCs w:val="20"/>
        </w:rPr>
        <w:t xml:space="preserve">.  </w:t>
      </w:r>
    </w:p>
    <w:p w14:paraId="79A15F82" w14:textId="78008230" w:rsidR="009C2F5F" w:rsidRPr="004442FD" w:rsidRDefault="009C2F5F" w:rsidP="00640C6C">
      <w:pPr>
        <w:jc w:val="both"/>
        <w:rPr>
          <w:color w:val="3C3C3C"/>
          <w:sz w:val="20"/>
          <w:szCs w:val="20"/>
        </w:rPr>
      </w:pPr>
    </w:p>
    <w:p w14:paraId="663D9AEF" w14:textId="50329CD9" w:rsidR="000C7130" w:rsidRDefault="00B31B12" w:rsidP="00640C6C">
      <w:pPr>
        <w:jc w:val="both"/>
        <w:rPr>
          <w:color w:val="3C3C3C"/>
          <w:sz w:val="20"/>
          <w:szCs w:val="20"/>
        </w:rPr>
      </w:pPr>
      <w:r>
        <w:rPr>
          <w:color w:val="3C3C3C"/>
          <w:sz w:val="20"/>
          <w:szCs w:val="20"/>
        </w:rPr>
        <w:t>Esta edición ha incluido como novedad un showroom de tecnologías accesibles</w:t>
      </w:r>
      <w:r w:rsidR="0082344A">
        <w:rPr>
          <w:color w:val="3C3C3C"/>
          <w:sz w:val="20"/>
          <w:szCs w:val="20"/>
        </w:rPr>
        <w:t xml:space="preserve">. </w:t>
      </w:r>
    </w:p>
    <w:p w14:paraId="7D753D0C" w14:textId="77777777" w:rsidR="00163FC9" w:rsidRDefault="00163FC9" w:rsidP="00640C6C">
      <w:pPr>
        <w:jc w:val="both"/>
        <w:rPr>
          <w:color w:val="3C3C3C"/>
          <w:sz w:val="20"/>
          <w:szCs w:val="20"/>
        </w:rPr>
      </w:pPr>
    </w:p>
    <w:p w14:paraId="3116E172" w14:textId="346C8F1A" w:rsidR="008321A5" w:rsidRPr="0054188E" w:rsidRDefault="0054188E" w:rsidP="00640C6C">
      <w:pPr>
        <w:jc w:val="both"/>
        <w:rPr>
          <w:b/>
          <w:bCs/>
          <w:color w:val="3C3C3C"/>
          <w:sz w:val="20"/>
          <w:szCs w:val="20"/>
        </w:rPr>
      </w:pPr>
      <w:r w:rsidRPr="0054188E">
        <w:rPr>
          <w:b/>
          <w:bCs/>
          <w:color w:val="3C3C3C"/>
          <w:sz w:val="20"/>
          <w:szCs w:val="20"/>
        </w:rPr>
        <w:t>Mesas temáticas</w:t>
      </w:r>
    </w:p>
    <w:p w14:paraId="43BAAB51" w14:textId="6B4B1837" w:rsidR="0054188E" w:rsidRDefault="0054188E" w:rsidP="00640C6C">
      <w:pPr>
        <w:jc w:val="both"/>
        <w:rPr>
          <w:color w:val="3C3C3C"/>
          <w:sz w:val="20"/>
          <w:szCs w:val="20"/>
        </w:rPr>
      </w:pPr>
    </w:p>
    <w:p w14:paraId="67A4AD17" w14:textId="01289854" w:rsidR="00FA6DA5" w:rsidRDefault="0054188E" w:rsidP="00640C6C">
      <w:pPr>
        <w:jc w:val="both"/>
        <w:rPr>
          <w:color w:val="3C3C3C"/>
          <w:sz w:val="20"/>
          <w:szCs w:val="20"/>
        </w:rPr>
      </w:pPr>
      <w:r w:rsidRPr="004442FD">
        <w:rPr>
          <w:color w:val="3C3C3C"/>
          <w:sz w:val="20"/>
          <w:szCs w:val="20"/>
        </w:rPr>
        <w:t xml:space="preserve">Durante la jornada, </w:t>
      </w:r>
      <w:r w:rsidR="00FA6DA5" w:rsidRPr="004442FD">
        <w:rPr>
          <w:color w:val="3C3C3C"/>
          <w:sz w:val="20"/>
          <w:szCs w:val="20"/>
        </w:rPr>
        <w:t xml:space="preserve">se han </w:t>
      </w:r>
      <w:r w:rsidR="00D521B3" w:rsidRPr="004442FD">
        <w:rPr>
          <w:color w:val="3C3C3C"/>
          <w:sz w:val="20"/>
          <w:szCs w:val="20"/>
        </w:rPr>
        <w:t>presentado</w:t>
      </w:r>
      <w:r w:rsidR="00FA6DA5" w:rsidRPr="004442FD">
        <w:rPr>
          <w:color w:val="3C3C3C"/>
          <w:sz w:val="20"/>
          <w:szCs w:val="20"/>
        </w:rPr>
        <w:t xml:space="preserve"> un amplio abanico de soluciones innovadoras qu</w:t>
      </w:r>
      <w:r w:rsidR="00D521B3" w:rsidRPr="004442FD">
        <w:rPr>
          <w:color w:val="3C3C3C"/>
          <w:sz w:val="20"/>
          <w:szCs w:val="20"/>
        </w:rPr>
        <w:t xml:space="preserve">e promueven el uso de la tecnología como un factor </w:t>
      </w:r>
      <w:r w:rsidR="00AE6499" w:rsidRPr="004442FD">
        <w:rPr>
          <w:color w:val="3C3C3C"/>
          <w:sz w:val="20"/>
          <w:szCs w:val="20"/>
        </w:rPr>
        <w:t xml:space="preserve">diferencial </w:t>
      </w:r>
      <w:r w:rsidR="00D521B3" w:rsidRPr="004442FD">
        <w:rPr>
          <w:color w:val="3C3C3C"/>
          <w:sz w:val="20"/>
          <w:szCs w:val="20"/>
        </w:rPr>
        <w:t>de inclusión social</w:t>
      </w:r>
      <w:r w:rsidR="00AE6499" w:rsidRPr="004442FD">
        <w:rPr>
          <w:color w:val="3C3C3C"/>
          <w:sz w:val="20"/>
          <w:szCs w:val="20"/>
        </w:rPr>
        <w:t>, con el objetivo de</w:t>
      </w:r>
      <w:r w:rsidR="00D521B3" w:rsidRPr="004442FD">
        <w:rPr>
          <w:color w:val="3C3C3C"/>
          <w:sz w:val="20"/>
          <w:szCs w:val="20"/>
        </w:rPr>
        <w:t xml:space="preserve"> aportar calidad de vida a las personas con discapacidad.</w:t>
      </w:r>
    </w:p>
    <w:p w14:paraId="7C74C94E" w14:textId="5AEB1D2A" w:rsidR="006E6490" w:rsidRDefault="006E6490" w:rsidP="00640C6C">
      <w:pPr>
        <w:jc w:val="both"/>
        <w:rPr>
          <w:color w:val="3C3C3C"/>
          <w:sz w:val="20"/>
          <w:szCs w:val="20"/>
        </w:rPr>
      </w:pPr>
    </w:p>
    <w:p w14:paraId="08CAB6A4" w14:textId="070E7775" w:rsidR="006E6490" w:rsidRDefault="006E6490" w:rsidP="00640C6C">
      <w:pPr>
        <w:jc w:val="both"/>
        <w:rPr>
          <w:color w:val="3C3C3C"/>
          <w:sz w:val="20"/>
          <w:szCs w:val="20"/>
        </w:rPr>
      </w:pPr>
    </w:p>
    <w:p w14:paraId="69467862" w14:textId="312B5DDA" w:rsidR="006E6490" w:rsidRPr="00A4040C" w:rsidRDefault="00A4040C" w:rsidP="006E6490">
      <w:pPr>
        <w:jc w:val="both"/>
        <w:rPr>
          <w:color w:val="3C3C3C"/>
          <w:sz w:val="20"/>
          <w:szCs w:val="20"/>
        </w:rPr>
      </w:pPr>
      <w:r>
        <w:rPr>
          <w:color w:val="3C3C3C"/>
          <w:sz w:val="20"/>
          <w:szCs w:val="20"/>
        </w:rPr>
        <w:t>En la primera mesa, con el título</w:t>
      </w:r>
      <w:r w:rsidR="006E6490">
        <w:rPr>
          <w:color w:val="3C3C3C"/>
          <w:sz w:val="20"/>
          <w:szCs w:val="20"/>
        </w:rPr>
        <w:t xml:space="preserve"> </w:t>
      </w:r>
      <w:r w:rsidR="006E6490" w:rsidRPr="0082344A">
        <w:rPr>
          <w:b/>
          <w:bCs/>
          <w:color w:val="3C3C3C"/>
          <w:sz w:val="20"/>
          <w:szCs w:val="20"/>
        </w:rPr>
        <w:t xml:space="preserve">Rompiendo </w:t>
      </w:r>
      <w:r w:rsidR="006E6490">
        <w:rPr>
          <w:b/>
          <w:bCs/>
          <w:color w:val="3C3C3C"/>
          <w:sz w:val="20"/>
          <w:szCs w:val="20"/>
        </w:rPr>
        <w:t>B</w:t>
      </w:r>
      <w:r w:rsidR="006E6490" w:rsidRPr="0082344A">
        <w:rPr>
          <w:b/>
          <w:bCs/>
          <w:color w:val="3C3C3C"/>
          <w:sz w:val="20"/>
          <w:szCs w:val="20"/>
        </w:rPr>
        <w:t xml:space="preserve">rechas </w:t>
      </w:r>
      <w:r w:rsidR="006E6490">
        <w:rPr>
          <w:b/>
          <w:bCs/>
          <w:color w:val="3C3C3C"/>
          <w:sz w:val="20"/>
          <w:szCs w:val="20"/>
        </w:rPr>
        <w:t>D</w:t>
      </w:r>
      <w:r w:rsidR="006E6490" w:rsidRPr="0082344A">
        <w:rPr>
          <w:b/>
          <w:bCs/>
          <w:color w:val="3C3C3C"/>
          <w:sz w:val="20"/>
          <w:szCs w:val="20"/>
        </w:rPr>
        <w:t>igitales</w:t>
      </w:r>
      <w:r w:rsidR="006E6490" w:rsidRPr="00636A20">
        <w:rPr>
          <w:color w:val="3C3C3C"/>
          <w:sz w:val="20"/>
          <w:szCs w:val="20"/>
        </w:rPr>
        <w:t>,</w:t>
      </w:r>
      <w:r w:rsidR="006E6490">
        <w:rPr>
          <w:color w:val="3C3C3C"/>
          <w:sz w:val="20"/>
          <w:szCs w:val="20"/>
        </w:rPr>
        <w:t xml:space="preserve"> moderad</w:t>
      </w:r>
      <w:r>
        <w:rPr>
          <w:color w:val="3C3C3C"/>
          <w:sz w:val="20"/>
          <w:szCs w:val="20"/>
        </w:rPr>
        <w:t>a</w:t>
      </w:r>
      <w:r w:rsidR="006E6490">
        <w:rPr>
          <w:color w:val="3C3C3C"/>
          <w:sz w:val="20"/>
          <w:szCs w:val="20"/>
        </w:rPr>
        <w:t xml:space="preserve"> por </w:t>
      </w:r>
      <w:r w:rsidR="006E6490" w:rsidRPr="0082344A">
        <w:rPr>
          <w:color w:val="3C3C3C"/>
          <w:sz w:val="20"/>
          <w:szCs w:val="20"/>
        </w:rPr>
        <w:t xml:space="preserve">Olga Rodríguez, coordinadora del programa preuniversitario Avanzas </w:t>
      </w:r>
      <w:r w:rsidR="006E6490">
        <w:rPr>
          <w:color w:val="3C3C3C"/>
          <w:sz w:val="20"/>
          <w:szCs w:val="20"/>
        </w:rPr>
        <w:t xml:space="preserve">de la </w:t>
      </w:r>
      <w:r w:rsidR="006E6490" w:rsidRPr="0082344A">
        <w:rPr>
          <w:color w:val="3C3C3C"/>
          <w:sz w:val="20"/>
          <w:szCs w:val="20"/>
        </w:rPr>
        <w:t>Fundación</w:t>
      </w:r>
      <w:r w:rsidR="006E6490">
        <w:rPr>
          <w:color w:val="3C3C3C"/>
          <w:sz w:val="20"/>
          <w:szCs w:val="20"/>
        </w:rPr>
        <w:t xml:space="preserve"> </w:t>
      </w:r>
      <w:r w:rsidR="006E6490" w:rsidRPr="0082344A">
        <w:rPr>
          <w:color w:val="3C3C3C"/>
          <w:sz w:val="20"/>
          <w:szCs w:val="20"/>
        </w:rPr>
        <w:t>Prodis,</w:t>
      </w:r>
      <w:r w:rsidR="006E6490" w:rsidRPr="00636A20">
        <w:rPr>
          <w:color w:val="3C3C3C"/>
          <w:sz w:val="20"/>
          <w:szCs w:val="20"/>
        </w:rPr>
        <w:t xml:space="preserve"> </w:t>
      </w:r>
      <w:r w:rsidR="006E6490" w:rsidRPr="00A4040C">
        <w:rPr>
          <w:color w:val="3C3C3C"/>
          <w:sz w:val="20"/>
          <w:szCs w:val="20"/>
        </w:rPr>
        <w:t>se</w:t>
      </w:r>
      <w:r w:rsidR="006E6490" w:rsidRPr="00636A20">
        <w:rPr>
          <w:color w:val="3C3C3C"/>
          <w:sz w:val="20"/>
          <w:szCs w:val="20"/>
        </w:rPr>
        <w:t xml:space="preserve"> ha</w:t>
      </w:r>
      <w:r>
        <w:rPr>
          <w:color w:val="3C3C3C"/>
          <w:sz w:val="20"/>
          <w:szCs w:val="20"/>
        </w:rPr>
        <w:t>n</w:t>
      </w:r>
      <w:r w:rsidR="006E6490" w:rsidRPr="00636A20">
        <w:rPr>
          <w:color w:val="3C3C3C"/>
          <w:sz w:val="20"/>
          <w:szCs w:val="20"/>
        </w:rPr>
        <w:t xml:space="preserve"> compartido </w:t>
      </w:r>
      <w:r w:rsidR="006E6490" w:rsidRPr="00636A20">
        <w:rPr>
          <w:color w:val="3C3C3C"/>
          <w:sz w:val="20"/>
          <w:szCs w:val="20"/>
        </w:rPr>
        <w:lastRenderedPageBreak/>
        <w:t>impresiones y experiencias con Yone Castro, metodóloga y coordinadora de procesos de calidad de la Fundación Prodis</w:t>
      </w:r>
      <w:r w:rsidR="006E6490">
        <w:rPr>
          <w:color w:val="3C3C3C"/>
          <w:sz w:val="20"/>
          <w:szCs w:val="20"/>
        </w:rPr>
        <w:t xml:space="preserve">, </w:t>
      </w:r>
      <w:r w:rsidR="006E6490" w:rsidRPr="00636A20">
        <w:rPr>
          <w:color w:val="3C3C3C"/>
          <w:sz w:val="20"/>
          <w:szCs w:val="20"/>
        </w:rPr>
        <w:t>Andrés Cabrera. Dr. En educación inclusiva y Coordinador del Programa Universitario Promentor (UAM-Prodis)</w:t>
      </w:r>
      <w:r w:rsidR="006E6490">
        <w:rPr>
          <w:color w:val="3C3C3C"/>
          <w:sz w:val="20"/>
          <w:szCs w:val="20"/>
        </w:rPr>
        <w:t>, Jacier Cuervo. CEO Proportione Artis S.L</w:t>
      </w:r>
      <w:r>
        <w:rPr>
          <w:color w:val="3C3C3C"/>
          <w:sz w:val="20"/>
          <w:szCs w:val="20"/>
        </w:rPr>
        <w:t xml:space="preserve"> y </w:t>
      </w:r>
      <w:r w:rsidR="006E6490">
        <w:rPr>
          <w:color w:val="3C3C3C"/>
          <w:sz w:val="20"/>
          <w:szCs w:val="20"/>
        </w:rPr>
        <w:t xml:space="preserve">con </w:t>
      </w:r>
      <w:r w:rsidR="006E6490" w:rsidRPr="00A4040C">
        <w:rPr>
          <w:color w:val="3C3C3C"/>
          <w:sz w:val="20"/>
          <w:szCs w:val="20"/>
        </w:rPr>
        <w:t>Mayte Tortosa. CEO &amp; Founder de Yucoach.</w:t>
      </w:r>
    </w:p>
    <w:p w14:paraId="51096931" w14:textId="77777777" w:rsidR="006E6490" w:rsidRPr="004442FD" w:rsidRDefault="006E6490" w:rsidP="00640C6C">
      <w:pPr>
        <w:jc w:val="both"/>
        <w:rPr>
          <w:color w:val="3C3C3C"/>
          <w:sz w:val="20"/>
          <w:szCs w:val="20"/>
        </w:rPr>
      </w:pPr>
    </w:p>
    <w:p w14:paraId="3C3C0119" w14:textId="1C009CD2" w:rsidR="007A5EB7" w:rsidRDefault="00993371" w:rsidP="007A5EB7">
      <w:pPr>
        <w:jc w:val="both"/>
        <w:rPr>
          <w:color w:val="3C3C3C"/>
          <w:sz w:val="20"/>
          <w:szCs w:val="20"/>
        </w:rPr>
      </w:pPr>
      <w:r>
        <w:rPr>
          <w:color w:val="3C3C3C"/>
          <w:sz w:val="20"/>
          <w:szCs w:val="20"/>
        </w:rPr>
        <w:t>La segunda</w:t>
      </w:r>
      <w:r w:rsidR="00AE6499">
        <w:rPr>
          <w:color w:val="3C3C3C"/>
          <w:sz w:val="20"/>
          <w:szCs w:val="20"/>
        </w:rPr>
        <w:t xml:space="preserve"> mesa</w:t>
      </w:r>
      <w:r w:rsidR="00D51EDE">
        <w:rPr>
          <w:color w:val="3C3C3C"/>
          <w:sz w:val="20"/>
          <w:szCs w:val="20"/>
        </w:rPr>
        <w:t xml:space="preserve">, moderada por </w:t>
      </w:r>
      <w:r w:rsidR="007A5EB7">
        <w:rPr>
          <w:color w:val="3C3C3C"/>
          <w:sz w:val="20"/>
          <w:szCs w:val="20"/>
        </w:rPr>
        <w:t>J</w:t>
      </w:r>
      <w:r w:rsidR="007A5EB7" w:rsidRPr="007A5EB7">
        <w:rPr>
          <w:color w:val="3C3C3C"/>
          <w:sz w:val="20"/>
          <w:szCs w:val="20"/>
        </w:rPr>
        <w:t>esús Hernández-Galán</w:t>
      </w:r>
      <w:r w:rsidR="007A5EB7">
        <w:rPr>
          <w:color w:val="3C3C3C"/>
          <w:sz w:val="20"/>
          <w:szCs w:val="20"/>
        </w:rPr>
        <w:t>, d</w:t>
      </w:r>
      <w:r w:rsidR="007A5EB7" w:rsidRPr="007A5EB7">
        <w:rPr>
          <w:color w:val="3C3C3C"/>
          <w:sz w:val="20"/>
          <w:szCs w:val="20"/>
        </w:rPr>
        <w:t>irector de Accesibilidad Universal de la Fundación</w:t>
      </w:r>
      <w:r w:rsidR="007A5EB7">
        <w:rPr>
          <w:color w:val="3C3C3C"/>
          <w:sz w:val="20"/>
          <w:szCs w:val="20"/>
        </w:rPr>
        <w:t xml:space="preserve"> </w:t>
      </w:r>
      <w:r w:rsidR="007A5EB7" w:rsidRPr="007A5EB7">
        <w:rPr>
          <w:color w:val="3C3C3C"/>
          <w:sz w:val="20"/>
          <w:szCs w:val="20"/>
        </w:rPr>
        <w:t>ONCE y presidente de la Plataforma eVIA</w:t>
      </w:r>
      <w:r w:rsidR="007A5EB7">
        <w:rPr>
          <w:color w:val="3C3C3C"/>
          <w:sz w:val="20"/>
          <w:szCs w:val="20"/>
        </w:rPr>
        <w:t xml:space="preserve">, ha participado </w:t>
      </w:r>
      <w:r w:rsidR="007A5EB7" w:rsidRPr="007A5EB7">
        <w:rPr>
          <w:color w:val="3C3C3C"/>
          <w:sz w:val="20"/>
          <w:szCs w:val="20"/>
        </w:rPr>
        <w:t>Inmaculada Placencia, senior Expert, Disability and Inclusion Unit, DG for Employment, Social</w:t>
      </w:r>
      <w:r w:rsidR="007A5EB7">
        <w:rPr>
          <w:color w:val="3C3C3C"/>
          <w:sz w:val="20"/>
          <w:szCs w:val="20"/>
        </w:rPr>
        <w:t xml:space="preserve"> </w:t>
      </w:r>
      <w:r w:rsidR="007A5EB7" w:rsidRPr="007A5EB7">
        <w:rPr>
          <w:color w:val="3C3C3C"/>
          <w:sz w:val="20"/>
          <w:szCs w:val="20"/>
        </w:rPr>
        <w:t xml:space="preserve">Affairs, and Inclusion, European Commission, </w:t>
      </w:r>
      <w:r w:rsidR="007A5EB7">
        <w:rPr>
          <w:color w:val="3C3C3C"/>
          <w:sz w:val="20"/>
          <w:szCs w:val="20"/>
        </w:rPr>
        <w:t xml:space="preserve">para hablar sobre la </w:t>
      </w:r>
      <w:r w:rsidR="009A5706">
        <w:rPr>
          <w:b/>
          <w:bCs/>
          <w:color w:val="3C3C3C"/>
          <w:sz w:val="20"/>
          <w:szCs w:val="20"/>
        </w:rPr>
        <w:t>D</w:t>
      </w:r>
      <w:r w:rsidR="007A5EB7" w:rsidRPr="009A5706">
        <w:rPr>
          <w:b/>
          <w:bCs/>
          <w:color w:val="3C3C3C"/>
          <w:sz w:val="20"/>
          <w:szCs w:val="20"/>
        </w:rPr>
        <w:t xml:space="preserve">irectiva </w:t>
      </w:r>
      <w:r w:rsidR="009A5706">
        <w:rPr>
          <w:b/>
          <w:bCs/>
          <w:color w:val="3C3C3C"/>
          <w:sz w:val="20"/>
          <w:szCs w:val="20"/>
        </w:rPr>
        <w:t>E</w:t>
      </w:r>
      <w:r w:rsidR="007A5EB7" w:rsidRPr="009A5706">
        <w:rPr>
          <w:b/>
          <w:bCs/>
          <w:color w:val="3C3C3C"/>
          <w:sz w:val="20"/>
          <w:szCs w:val="20"/>
        </w:rPr>
        <w:t xml:space="preserve">uropea de </w:t>
      </w:r>
      <w:r w:rsidR="009A5706">
        <w:rPr>
          <w:b/>
          <w:bCs/>
          <w:color w:val="3C3C3C"/>
          <w:sz w:val="20"/>
          <w:szCs w:val="20"/>
        </w:rPr>
        <w:t>A</w:t>
      </w:r>
      <w:r w:rsidR="007A5EB7" w:rsidRPr="009A5706">
        <w:rPr>
          <w:b/>
          <w:bCs/>
          <w:color w:val="3C3C3C"/>
          <w:sz w:val="20"/>
          <w:szCs w:val="20"/>
        </w:rPr>
        <w:t>ccesibilidad</w:t>
      </w:r>
      <w:r w:rsidR="007A5EB7">
        <w:rPr>
          <w:color w:val="3C3C3C"/>
          <w:sz w:val="20"/>
          <w:szCs w:val="20"/>
        </w:rPr>
        <w:t xml:space="preserve"> y sus implicaciones, </w:t>
      </w:r>
      <w:r w:rsidR="007A5EB7" w:rsidRPr="007A5EB7">
        <w:rPr>
          <w:color w:val="3C3C3C"/>
          <w:sz w:val="20"/>
          <w:szCs w:val="20"/>
        </w:rPr>
        <w:t>junto con Gabriel López, director de Asuntos Regulatorios en Microsoft Ibérica y Lourdes González, experta en tecnología y accesibilidad de la Dirección de Accesibilidad Universal e Innovación en la Fundación ONCE.</w:t>
      </w:r>
    </w:p>
    <w:p w14:paraId="02F7DCCB" w14:textId="77777777" w:rsidR="0082344A" w:rsidRDefault="0082344A" w:rsidP="00640C6C">
      <w:pPr>
        <w:jc w:val="both"/>
        <w:rPr>
          <w:color w:val="3C3C3C"/>
          <w:sz w:val="20"/>
          <w:szCs w:val="20"/>
        </w:rPr>
      </w:pPr>
    </w:p>
    <w:p w14:paraId="2F270B5F" w14:textId="034D1868" w:rsidR="005F5152" w:rsidRPr="005F5152" w:rsidRDefault="00993371" w:rsidP="005F5152">
      <w:pPr>
        <w:jc w:val="both"/>
        <w:rPr>
          <w:color w:val="3C3C3C"/>
          <w:sz w:val="20"/>
          <w:szCs w:val="20"/>
        </w:rPr>
      </w:pPr>
      <w:r>
        <w:rPr>
          <w:color w:val="3C3C3C"/>
          <w:sz w:val="20"/>
          <w:szCs w:val="20"/>
        </w:rPr>
        <w:t>La tercera</w:t>
      </w:r>
      <w:r w:rsidR="00FE79E6">
        <w:rPr>
          <w:color w:val="3C3C3C"/>
          <w:sz w:val="20"/>
          <w:szCs w:val="20"/>
        </w:rPr>
        <w:t xml:space="preserve"> mesa de la jornada ha sido moderada por</w:t>
      </w:r>
      <w:r w:rsidR="005F5152">
        <w:rPr>
          <w:color w:val="3C3C3C"/>
          <w:sz w:val="20"/>
          <w:szCs w:val="20"/>
        </w:rPr>
        <w:t xml:space="preserve"> </w:t>
      </w:r>
      <w:r w:rsidR="005F5152" w:rsidRPr="005F5152">
        <w:rPr>
          <w:color w:val="3C3C3C"/>
          <w:sz w:val="20"/>
          <w:szCs w:val="20"/>
        </w:rPr>
        <w:t>Tomás Alonso</w:t>
      </w:r>
      <w:r w:rsidR="009A5706">
        <w:rPr>
          <w:color w:val="3C3C3C"/>
          <w:sz w:val="20"/>
          <w:szCs w:val="20"/>
        </w:rPr>
        <w:t>, h</w:t>
      </w:r>
      <w:r w:rsidR="005F5152" w:rsidRPr="005F5152">
        <w:rPr>
          <w:color w:val="3C3C3C"/>
          <w:sz w:val="20"/>
          <w:szCs w:val="20"/>
        </w:rPr>
        <w:t xml:space="preserve">ead of Public Affairs &amp; Communications in Samsung Electronics Iberia y con el título </w:t>
      </w:r>
      <w:r w:rsidR="005F5152" w:rsidRPr="009A5706">
        <w:rPr>
          <w:b/>
          <w:bCs/>
          <w:color w:val="3C3C3C"/>
          <w:sz w:val="20"/>
          <w:szCs w:val="20"/>
        </w:rPr>
        <w:t>Políticas Públicas para la Inclusión</w:t>
      </w:r>
      <w:r w:rsidR="009A5706">
        <w:rPr>
          <w:color w:val="3C3C3C"/>
          <w:sz w:val="20"/>
          <w:szCs w:val="20"/>
        </w:rPr>
        <w:t>, ha contado con la participación de S</w:t>
      </w:r>
      <w:r w:rsidR="005F5152" w:rsidRPr="005F5152">
        <w:rPr>
          <w:color w:val="3C3C3C"/>
          <w:sz w:val="20"/>
          <w:szCs w:val="20"/>
        </w:rPr>
        <w:t>abina Lobato</w:t>
      </w:r>
      <w:r w:rsidR="009A5706">
        <w:rPr>
          <w:color w:val="3C3C3C"/>
          <w:sz w:val="20"/>
          <w:szCs w:val="20"/>
        </w:rPr>
        <w:t>, d</w:t>
      </w:r>
      <w:r w:rsidR="005F5152" w:rsidRPr="005F5152">
        <w:rPr>
          <w:color w:val="3C3C3C"/>
          <w:sz w:val="20"/>
          <w:szCs w:val="20"/>
        </w:rPr>
        <w:t>irectora de Formación y Empleo, Operaciones y Transformación de la Fundación</w:t>
      </w:r>
      <w:r w:rsidR="009A5706">
        <w:rPr>
          <w:color w:val="3C3C3C"/>
          <w:sz w:val="20"/>
          <w:szCs w:val="20"/>
        </w:rPr>
        <w:t xml:space="preserve"> </w:t>
      </w:r>
      <w:r w:rsidR="005F5152" w:rsidRPr="005F5152">
        <w:rPr>
          <w:color w:val="3C3C3C"/>
          <w:sz w:val="20"/>
          <w:szCs w:val="20"/>
        </w:rPr>
        <w:t>ONCE</w:t>
      </w:r>
      <w:r w:rsidR="009A5706">
        <w:rPr>
          <w:color w:val="3C3C3C"/>
          <w:sz w:val="20"/>
          <w:szCs w:val="20"/>
        </w:rPr>
        <w:t xml:space="preserve">, </w:t>
      </w:r>
      <w:r w:rsidR="005F5152" w:rsidRPr="005F5152">
        <w:rPr>
          <w:color w:val="3C3C3C"/>
          <w:sz w:val="20"/>
          <w:szCs w:val="20"/>
        </w:rPr>
        <w:t>Ignacio Tremiño</w:t>
      </w:r>
      <w:r w:rsidR="009A5706">
        <w:rPr>
          <w:color w:val="3C3C3C"/>
          <w:sz w:val="20"/>
          <w:szCs w:val="20"/>
        </w:rPr>
        <w:t>, d</w:t>
      </w:r>
      <w:r w:rsidR="005F5152" w:rsidRPr="005F5152">
        <w:rPr>
          <w:color w:val="3C3C3C"/>
          <w:sz w:val="20"/>
          <w:szCs w:val="20"/>
        </w:rPr>
        <w:t>irector General de Atención a Personas con Discapacidad</w:t>
      </w:r>
      <w:r w:rsidR="009A5706">
        <w:rPr>
          <w:color w:val="3C3C3C"/>
          <w:sz w:val="20"/>
          <w:szCs w:val="20"/>
        </w:rPr>
        <w:t xml:space="preserve"> de la </w:t>
      </w:r>
      <w:r w:rsidR="005F5152" w:rsidRPr="005F5152">
        <w:rPr>
          <w:color w:val="3C3C3C"/>
          <w:sz w:val="20"/>
          <w:szCs w:val="20"/>
        </w:rPr>
        <w:t>Comunidad de Madrid</w:t>
      </w:r>
      <w:r w:rsidR="009A5706">
        <w:rPr>
          <w:color w:val="3C3C3C"/>
          <w:sz w:val="20"/>
          <w:szCs w:val="20"/>
        </w:rPr>
        <w:t xml:space="preserve"> y </w:t>
      </w:r>
      <w:r w:rsidR="005F5152" w:rsidRPr="005F5152">
        <w:rPr>
          <w:color w:val="3C3C3C"/>
          <w:sz w:val="20"/>
          <w:szCs w:val="20"/>
        </w:rPr>
        <w:t>Jesús Celada</w:t>
      </w:r>
      <w:r w:rsidR="009A5706">
        <w:rPr>
          <w:color w:val="3C3C3C"/>
          <w:sz w:val="20"/>
          <w:szCs w:val="20"/>
        </w:rPr>
        <w:t>, e</w:t>
      </w:r>
      <w:r w:rsidR="005F5152" w:rsidRPr="005F5152">
        <w:rPr>
          <w:color w:val="3C3C3C"/>
          <w:sz w:val="20"/>
          <w:szCs w:val="20"/>
        </w:rPr>
        <w:t>xperto en Inclusión</w:t>
      </w:r>
      <w:r w:rsidR="009A5706">
        <w:rPr>
          <w:color w:val="3C3C3C"/>
          <w:sz w:val="20"/>
          <w:szCs w:val="20"/>
        </w:rPr>
        <w:t xml:space="preserve"> y e</w:t>
      </w:r>
      <w:r w:rsidR="005F5152" w:rsidRPr="005F5152">
        <w:rPr>
          <w:color w:val="3C3C3C"/>
          <w:sz w:val="20"/>
          <w:szCs w:val="20"/>
        </w:rPr>
        <w:t>xdirector General de Políticas de Discapacidad</w:t>
      </w:r>
      <w:r w:rsidR="009A5706">
        <w:rPr>
          <w:color w:val="3C3C3C"/>
          <w:sz w:val="20"/>
          <w:szCs w:val="20"/>
        </w:rPr>
        <w:t>.</w:t>
      </w:r>
    </w:p>
    <w:p w14:paraId="1863E7D8" w14:textId="4BC20004" w:rsidR="005F5152" w:rsidRPr="009A5706" w:rsidRDefault="005F5152" w:rsidP="005F5152">
      <w:pPr>
        <w:jc w:val="both"/>
        <w:rPr>
          <w:color w:val="3C3C3C"/>
          <w:sz w:val="20"/>
          <w:szCs w:val="20"/>
        </w:rPr>
      </w:pPr>
    </w:p>
    <w:p w14:paraId="394314CA" w14:textId="2897276C" w:rsidR="005F5152" w:rsidRDefault="009A5706" w:rsidP="005F5152">
      <w:pPr>
        <w:jc w:val="both"/>
        <w:rPr>
          <w:color w:val="3C3C3C"/>
          <w:sz w:val="20"/>
          <w:szCs w:val="20"/>
        </w:rPr>
      </w:pPr>
      <w:r>
        <w:rPr>
          <w:color w:val="3C3C3C"/>
          <w:sz w:val="20"/>
          <w:szCs w:val="20"/>
        </w:rPr>
        <w:t xml:space="preserve">Tras la </w:t>
      </w:r>
      <w:r w:rsidR="000F2B31">
        <w:rPr>
          <w:color w:val="3C3C3C"/>
          <w:sz w:val="20"/>
          <w:szCs w:val="20"/>
        </w:rPr>
        <w:t>tercera</w:t>
      </w:r>
      <w:r>
        <w:rPr>
          <w:color w:val="3C3C3C"/>
          <w:sz w:val="20"/>
          <w:szCs w:val="20"/>
        </w:rPr>
        <w:t xml:space="preserve"> mesa, </w:t>
      </w:r>
      <w:r w:rsidRPr="009A5706">
        <w:rPr>
          <w:color w:val="3C3C3C"/>
          <w:sz w:val="20"/>
          <w:szCs w:val="20"/>
        </w:rPr>
        <w:t xml:space="preserve">Raquel Jiménez </w:t>
      </w:r>
      <w:r>
        <w:rPr>
          <w:color w:val="3C3C3C"/>
          <w:sz w:val="20"/>
          <w:szCs w:val="20"/>
        </w:rPr>
        <w:t>c</w:t>
      </w:r>
      <w:r w:rsidRPr="009A5706">
        <w:rPr>
          <w:color w:val="3C3C3C"/>
          <w:sz w:val="20"/>
          <w:szCs w:val="20"/>
        </w:rPr>
        <w:t>oordinadora de la Plataforma eVIA</w:t>
      </w:r>
      <w:r>
        <w:rPr>
          <w:color w:val="3C3C3C"/>
          <w:sz w:val="20"/>
          <w:szCs w:val="20"/>
        </w:rPr>
        <w:t xml:space="preserve"> de</w:t>
      </w:r>
      <w:r w:rsidRPr="009A5706">
        <w:rPr>
          <w:color w:val="3C3C3C"/>
          <w:sz w:val="20"/>
          <w:szCs w:val="20"/>
        </w:rPr>
        <w:t xml:space="preserve"> AMETIC</w:t>
      </w:r>
      <w:r>
        <w:rPr>
          <w:color w:val="3C3C3C"/>
          <w:sz w:val="20"/>
          <w:szCs w:val="20"/>
        </w:rPr>
        <w:t xml:space="preserve"> ha sido la encargada de presentar las actividades previstas en la plataforma para el año 2022.</w:t>
      </w:r>
    </w:p>
    <w:p w14:paraId="46A997E8" w14:textId="7335864E" w:rsidR="009A5706" w:rsidRDefault="009A5706" w:rsidP="005F5152">
      <w:pPr>
        <w:jc w:val="both"/>
        <w:rPr>
          <w:color w:val="3C3C3C"/>
          <w:sz w:val="20"/>
          <w:szCs w:val="20"/>
        </w:rPr>
      </w:pPr>
    </w:p>
    <w:p w14:paraId="676E552C" w14:textId="49D0326D" w:rsidR="009A5706" w:rsidRDefault="009A5706" w:rsidP="005F5152">
      <w:pPr>
        <w:jc w:val="both"/>
        <w:rPr>
          <w:color w:val="3C3C3C"/>
          <w:sz w:val="20"/>
          <w:szCs w:val="20"/>
        </w:rPr>
      </w:pPr>
      <w:r>
        <w:rPr>
          <w:color w:val="3C3C3C"/>
          <w:sz w:val="20"/>
          <w:szCs w:val="20"/>
        </w:rPr>
        <w:t xml:space="preserve">Finalmente, se han llevado a cabo </w:t>
      </w:r>
      <w:r w:rsidR="003B3CA0">
        <w:rPr>
          <w:color w:val="3C3C3C"/>
          <w:sz w:val="20"/>
          <w:szCs w:val="20"/>
        </w:rPr>
        <w:t xml:space="preserve">siete </w:t>
      </w:r>
      <w:r>
        <w:rPr>
          <w:color w:val="3C3C3C"/>
          <w:sz w:val="20"/>
          <w:szCs w:val="20"/>
        </w:rPr>
        <w:t>showrooms de tecnologías accesibles</w:t>
      </w:r>
      <w:r w:rsidR="00653FD8">
        <w:rPr>
          <w:color w:val="3C3C3C"/>
          <w:sz w:val="20"/>
          <w:szCs w:val="20"/>
        </w:rPr>
        <w:t xml:space="preserve"> que han mostrado las iniciativas empresariales en el campo de la inclusión</w:t>
      </w:r>
      <w:r>
        <w:rPr>
          <w:color w:val="3C3C3C"/>
          <w:sz w:val="20"/>
          <w:szCs w:val="20"/>
        </w:rPr>
        <w:t>.</w:t>
      </w:r>
    </w:p>
    <w:p w14:paraId="532B516B" w14:textId="3FDF5D33" w:rsidR="000F2B31" w:rsidRDefault="000F2B31" w:rsidP="005F5152">
      <w:pPr>
        <w:jc w:val="both"/>
        <w:rPr>
          <w:color w:val="3C3C3C"/>
          <w:sz w:val="20"/>
          <w:szCs w:val="20"/>
        </w:rPr>
      </w:pPr>
    </w:p>
    <w:p w14:paraId="77073382" w14:textId="78772FA3" w:rsidR="000F2B31" w:rsidRPr="000F2B31" w:rsidRDefault="000F2B31" w:rsidP="005F5152">
      <w:pPr>
        <w:jc w:val="both"/>
        <w:rPr>
          <w:b/>
          <w:bCs/>
          <w:color w:val="3C3C3C"/>
          <w:sz w:val="20"/>
          <w:szCs w:val="20"/>
        </w:rPr>
      </w:pPr>
      <w:r w:rsidRPr="000F2B31">
        <w:rPr>
          <w:b/>
          <w:bCs/>
          <w:color w:val="3C3C3C"/>
          <w:sz w:val="20"/>
          <w:szCs w:val="20"/>
        </w:rPr>
        <w:t>¿Quieres obtener más información acerca de la Plataforma eVIA?</w:t>
      </w:r>
    </w:p>
    <w:p w14:paraId="0F6B734F" w14:textId="49F466F5" w:rsidR="000F2B31" w:rsidRDefault="000F2B31" w:rsidP="005F5152">
      <w:pPr>
        <w:jc w:val="both"/>
        <w:rPr>
          <w:color w:val="3C3C3C"/>
          <w:sz w:val="20"/>
          <w:szCs w:val="20"/>
        </w:rPr>
      </w:pPr>
      <w:r>
        <w:rPr>
          <w:color w:val="3C3C3C"/>
          <w:sz w:val="20"/>
          <w:szCs w:val="20"/>
        </w:rPr>
        <w:t xml:space="preserve">Haz click </w:t>
      </w:r>
      <w:hyperlink r:id="rId8" w:history="1">
        <w:r w:rsidRPr="000F2B31">
          <w:rPr>
            <w:rStyle w:val="Hipervnculo"/>
            <w:sz w:val="20"/>
            <w:szCs w:val="20"/>
          </w:rPr>
          <w:t>aquí</w:t>
        </w:r>
      </w:hyperlink>
      <w:r>
        <w:rPr>
          <w:color w:val="3C3C3C"/>
          <w:sz w:val="20"/>
          <w:szCs w:val="20"/>
        </w:rPr>
        <w:t xml:space="preserve"> para acceder al vídeo de presentación de la plataforma</w:t>
      </w:r>
    </w:p>
    <w:p w14:paraId="401EAD4E" w14:textId="73EB5D2E" w:rsidR="000F2B31" w:rsidRDefault="000F2B31" w:rsidP="005F5152">
      <w:pPr>
        <w:jc w:val="both"/>
        <w:rPr>
          <w:color w:val="3C3C3C"/>
          <w:sz w:val="20"/>
          <w:szCs w:val="20"/>
        </w:rPr>
      </w:pPr>
    </w:p>
    <w:p w14:paraId="2762915E" w14:textId="378AEA06" w:rsidR="000F2B31" w:rsidRDefault="000F2B31" w:rsidP="005F5152">
      <w:pPr>
        <w:jc w:val="both"/>
        <w:rPr>
          <w:color w:val="3C3C3C"/>
          <w:sz w:val="20"/>
          <w:szCs w:val="20"/>
        </w:rPr>
      </w:pPr>
      <w:r w:rsidRPr="000F2B31">
        <w:rPr>
          <w:color w:val="3C3C3C"/>
          <w:sz w:val="20"/>
          <w:szCs w:val="20"/>
        </w:rPr>
        <w:drawing>
          <wp:inline distT="0" distB="0" distL="0" distR="0" wp14:anchorId="6740AF0F" wp14:editId="3788CC35">
            <wp:extent cx="4419600" cy="819150"/>
            <wp:effectExtent l="0" t="0" r="0" b="0"/>
            <wp:docPr id="7" name="Imagen 6" descr="Escala de tiempo&#10;&#10;Descripción generada automáticamente">
              <a:extLst xmlns:a="http://schemas.openxmlformats.org/drawingml/2006/main">
                <a:ext uri="{FF2B5EF4-FFF2-40B4-BE49-F238E27FC236}">
                  <a16:creationId xmlns:a16="http://schemas.microsoft.com/office/drawing/2014/main" id="{B60488EC-954D-44D4-92B0-42F2225197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Escala de tiempo&#10;&#10;Descripción generada automáticamente">
                      <a:extLst>
                        <a:ext uri="{FF2B5EF4-FFF2-40B4-BE49-F238E27FC236}">
                          <a16:creationId xmlns:a16="http://schemas.microsoft.com/office/drawing/2014/main" id="{B60488EC-954D-44D4-92B0-42F222519773}"/>
                        </a:ext>
                      </a:extLst>
                    </pic:cNvPr>
                    <pic:cNvPicPr>
                      <a:picLocks noChangeAspect="1"/>
                    </pic:cNvPicPr>
                  </pic:nvPicPr>
                  <pic:blipFill>
                    <a:blip r:embed="rId9"/>
                    <a:stretch>
                      <a:fillRect/>
                    </a:stretch>
                  </pic:blipFill>
                  <pic:spPr>
                    <a:xfrm>
                      <a:off x="0" y="0"/>
                      <a:ext cx="4419600" cy="819150"/>
                    </a:xfrm>
                    <a:prstGeom prst="rect">
                      <a:avLst/>
                    </a:prstGeom>
                  </pic:spPr>
                </pic:pic>
              </a:graphicData>
            </a:graphic>
          </wp:inline>
        </w:drawing>
      </w:r>
    </w:p>
    <w:p w14:paraId="1C395423" w14:textId="26A9BE9D" w:rsidR="00640C6C" w:rsidRPr="00674104" w:rsidRDefault="00714428" w:rsidP="00BF6A78">
      <w:pPr>
        <w:jc w:val="both"/>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680A8130" wp14:editId="59026453">
                <wp:simplePos x="0" y="0"/>
                <wp:positionH relativeFrom="margin">
                  <wp:align>left</wp:align>
                </wp:positionH>
                <wp:positionV relativeFrom="paragraph">
                  <wp:posOffset>248920</wp:posOffset>
                </wp:positionV>
                <wp:extent cx="5631180" cy="2164080"/>
                <wp:effectExtent l="0" t="0" r="2667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10"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A8130" id="Rectángulo 1" o:spid="_x0000_s1026" style="position:absolute;left:0;text-align:left;margin-left:0;margin-top:19.6pt;width:443.4pt;height:17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" fillcolor="#e7e6e6 [3203]" strokecolor="#3c3c3c">
                <v:stroke startarrowwidth="narrow" startarrowlength="short" endarrowwidth="narrow" endarrowlength="short"/>
                <v:textbox inset="2.53958mm,1.2694mm,2.53958mm,1.2694mm">
                  <w:txbxContent>
                    <w:p w14:paraId="3E4B4F7A" w14:textId="77777777" w:rsidR="0043315B" w:rsidRPr="00A53E20" w:rsidRDefault="0043315B" w:rsidP="00823BD1">
                      <w:pPr>
                        <w:jc w:val="both"/>
                        <w:textDirection w:val="btLr"/>
                        <w:rPr>
                          <w:b/>
                          <w:color w:val="3C3C3C"/>
                          <w:sz w:val="18"/>
                        </w:rPr>
                      </w:pPr>
                      <w:r w:rsidRPr="00A53E20">
                        <w:rPr>
                          <w:b/>
                          <w:color w:val="3C3C3C"/>
                          <w:sz w:val="18"/>
                        </w:rPr>
                        <w:t>Sobre AMETI</w:t>
                      </w:r>
                      <w:r>
                        <w:rPr>
                          <w:b/>
                          <w:color w:val="3C3C3C"/>
                          <w:sz w:val="18"/>
                        </w:rPr>
                        <w:t>C</w:t>
                      </w:r>
                    </w:p>
                    <w:p w14:paraId="6A34E0C5" w14:textId="77777777" w:rsidR="0043315B" w:rsidRPr="007853F3" w:rsidRDefault="0043315B" w:rsidP="00823BD1">
                      <w:pPr>
                        <w:jc w:val="both"/>
                        <w:textDirection w:val="btLr"/>
                      </w:pPr>
                    </w:p>
                    <w:p w14:paraId="099FE386" w14:textId="77777777" w:rsidR="0043315B" w:rsidRPr="00A53E20" w:rsidRDefault="0043315B" w:rsidP="00823BD1">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55E84C1E" w14:textId="77777777" w:rsidR="0043315B" w:rsidRDefault="0043315B" w:rsidP="00823BD1">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4BBCFCD4" w14:textId="77777777" w:rsidR="0043315B" w:rsidRPr="00A53E20" w:rsidRDefault="0043315B" w:rsidP="00823BD1">
                      <w:pPr>
                        <w:jc w:val="both"/>
                        <w:textDirection w:val="btLr"/>
                        <w:rPr>
                          <w:color w:val="3C3C3C"/>
                          <w:sz w:val="18"/>
                        </w:rPr>
                      </w:pPr>
                      <w:r w:rsidRPr="00A53E20">
                        <w:rPr>
                          <w:color w:val="3C3C3C"/>
                          <w:sz w:val="18"/>
                        </w:rPr>
                        <w:t xml:space="preserve"> </w:t>
                      </w:r>
                    </w:p>
                    <w:p w14:paraId="2C3C3A5E" w14:textId="77777777" w:rsidR="0043315B" w:rsidRPr="00A53E20" w:rsidRDefault="0043315B" w:rsidP="00823BD1">
                      <w:pPr>
                        <w:textDirection w:val="btLr"/>
                        <w:rPr>
                          <w:color w:val="3C3C3C"/>
                          <w:sz w:val="18"/>
                        </w:rPr>
                      </w:pPr>
                    </w:p>
                  </w:txbxContent>
                </v:textbox>
                <w10:wrap type="square" anchorx="margin"/>
              </v:rect>
            </w:pict>
          </mc:Fallback>
        </mc:AlternateContent>
      </w:r>
    </w:p>
    <w:p w14:paraId="42EF509E" w14:textId="7CCB8492" w:rsidR="002C0F0A" w:rsidRDefault="002C0F0A" w:rsidP="00BA2FFE">
      <w:pPr>
        <w:jc w:val="both"/>
        <w:rPr>
          <w:color w:val="3C3C3C"/>
          <w:sz w:val="20"/>
          <w:szCs w:val="20"/>
        </w:rPr>
      </w:pPr>
    </w:p>
    <w:p w14:paraId="13029BCB" w14:textId="0EC1FE67" w:rsidR="00823BD1" w:rsidRDefault="00823BD1" w:rsidP="00823BD1">
      <w:pPr>
        <w:ind w:right="19"/>
        <w:jc w:val="center"/>
        <w:rPr>
          <w:b/>
          <w:sz w:val="20"/>
          <w:szCs w:val="20"/>
        </w:rPr>
      </w:pPr>
    </w:p>
    <w:p w14:paraId="661F6EAC" w14:textId="4135F970" w:rsidR="00823BD1" w:rsidRPr="007853F3" w:rsidRDefault="00823BD1" w:rsidP="00823BD1">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5EE5A89B" w14:textId="49362BBB" w:rsidR="00823BD1" w:rsidRPr="00AD2AD5" w:rsidRDefault="00823BD1" w:rsidP="00823BD1">
      <w:pPr>
        <w:ind w:right="19"/>
        <w:jc w:val="center"/>
        <w:rPr>
          <w:sz w:val="20"/>
          <w:szCs w:val="20"/>
          <w:u w:val="single"/>
        </w:rPr>
      </w:pPr>
      <w:r w:rsidRPr="007853F3">
        <w:rPr>
          <w:b/>
          <w:sz w:val="20"/>
          <w:szCs w:val="20"/>
        </w:rPr>
        <w:t xml:space="preserve">Laura Lázaro: </w:t>
      </w:r>
      <w:hyperlink r:id="rId14" w:history="1">
        <w:r w:rsidRPr="00697D90">
          <w:rPr>
            <w:rStyle w:val="Hipervnculo"/>
            <w:sz w:val="20"/>
            <w:szCs w:val="20"/>
          </w:rPr>
          <w:t>l.lazaro@romanrm.com</w:t>
        </w:r>
      </w:hyperlink>
    </w:p>
    <w:p w14:paraId="1E484DB1" w14:textId="27FCF861" w:rsidR="00884E0B" w:rsidRDefault="00823BD1" w:rsidP="00640C6C">
      <w:pPr>
        <w:ind w:right="19"/>
        <w:jc w:val="center"/>
        <w:rPr>
          <w:color w:val="3C3C3C"/>
          <w:sz w:val="20"/>
          <w:szCs w:val="20"/>
        </w:rPr>
      </w:pPr>
      <w:r w:rsidRPr="007853F3">
        <w:rPr>
          <w:b/>
          <w:sz w:val="20"/>
          <w:szCs w:val="20"/>
        </w:rPr>
        <w:t>Manu Portocarrer</w:t>
      </w:r>
      <w:r>
        <w:rPr>
          <w:b/>
          <w:sz w:val="20"/>
          <w:szCs w:val="20"/>
        </w:rPr>
        <w:t>o</w:t>
      </w:r>
      <w:r w:rsidRPr="007853F3">
        <w:rPr>
          <w:b/>
          <w:sz w:val="20"/>
          <w:szCs w:val="20"/>
        </w:rPr>
        <w:t xml:space="preserve">: </w:t>
      </w:r>
      <w:hyperlink r:id="rId15">
        <w:r w:rsidRPr="007853F3">
          <w:rPr>
            <w:sz w:val="20"/>
            <w:szCs w:val="20"/>
            <w:u w:val="single"/>
          </w:rPr>
          <w:t>m.portocarrero@romanrm.com</w:t>
        </w:r>
      </w:hyperlink>
    </w:p>
    <w:p w14:paraId="65C2CADC" w14:textId="46769878" w:rsidR="00884E0B" w:rsidRDefault="00884E0B" w:rsidP="00BA2FFE">
      <w:pPr>
        <w:jc w:val="both"/>
        <w:rPr>
          <w:color w:val="3C3C3C"/>
          <w:sz w:val="20"/>
          <w:szCs w:val="20"/>
        </w:rPr>
      </w:pPr>
    </w:p>
    <w:p w14:paraId="57DD45AB" w14:textId="77777777" w:rsidR="00852A3A" w:rsidRPr="007B51EC" w:rsidRDefault="00852A3A" w:rsidP="007E32C6">
      <w:pPr>
        <w:jc w:val="center"/>
        <w:rPr>
          <w:color w:val="3C3C3C"/>
        </w:rPr>
      </w:pPr>
    </w:p>
    <w:sectPr w:rsidR="00852A3A" w:rsidRPr="007B51EC" w:rsidSect="00CE4739">
      <w:headerReference w:type="default" r:id="rId16"/>
      <w:footerReference w:type="default" r:id="rId17"/>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0149" w14:textId="77777777" w:rsidR="00E9755B" w:rsidRDefault="00E9755B" w:rsidP="00382D07">
      <w:r>
        <w:separator/>
      </w:r>
    </w:p>
  </w:endnote>
  <w:endnote w:type="continuationSeparator" w:id="0">
    <w:p w14:paraId="796D84DB" w14:textId="77777777" w:rsidR="00E9755B" w:rsidRDefault="00E9755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9B7" w14:textId="77777777" w:rsidR="0043315B" w:rsidRDefault="0043315B">
    <w:pPr>
      <w:pStyle w:val="Piedepgina"/>
    </w:pPr>
    <w:r>
      <w:rPr>
        <w:noProof/>
      </w:rPr>
      <w:drawing>
        <wp:anchor distT="0" distB="0" distL="114300" distR="114300" simplePos="0" relativeHeight="251659264" behindDoc="1" locked="0" layoutInCell="1" allowOverlap="1" wp14:anchorId="3EC1CCCA" wp14:editId="599493EE">
          <wp:simplePos x="0" y="0"/>
          <wp:positionH relativeFrom="margin">
            <wp:align>center</wp:align>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90DD" w14:textId="77777777" w:rsidR="00E9755B" w:rsidRDefault="00E9755B" w:rsidP="00382D07">
      <w:r>
        <w:separator/>
      </w:r>
    </w:p>
  </w:footnote>
  <w:footnote w:type="continuationSeparator" w:id="0">
    <w:p w14:paraId="612E7BEA" w14:textId="77777777" w:rsidR="00E9755B" w:rsidRDefault="00E9755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8F6" w14:textId="0D6935E0" w:rsidR="0043315B" w:rsidRDefault="00714428" w:rsidP="00714428">
    <w:pPr>
      <w:pStyle w:val="Encabezado"/>
      <w:jc w:val="right"/>
    </w:pPr>
    <w:r>
      <w:rPr>
        <w:noProof/>
      </w:rPr>
      <w:drawing>
        <wp:anchor distT="0" distB="0" distL="114300" distR="114300" simplePos="0" relativeHeight="251661312" behindDoc="0" locked="0" layoutInCell="1" allowOverlap="1" wp14:anchorId="15D694AA" wp14:editId="1844784B">
          <wp:simplePos x="0" y="0"/>
          <wp:positionH relativeFrom="margin">
            <wp:align>left</wp:align>
          </wp:positionH>
          <wp:positionV relativeFrom="paragraph">
            <wp:posOffset>74930</wp:posOffset>
          </wp:positionV>
          <wp:extent cx="1183640" cy="581025"/>
          <wp:effectExtent l="0" t="0" r="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n 127"/>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364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18F9EB0" wp14:editId="477FCD8B">
          <wp:simplePos x="0" y="0"/>
          <wp:positionH relativeFrom="margin">
            <wp:align>right</wp:align>
          </wp:positionH>
          <wp:positionV relativeFrom="paragraph">
            <wp:posOffset>186055</wp:posOffset>
          </wp:positionV>
          <wp:extent cx="2415540" cy="466090"/>
          <wp:effectExtent l="0" t="0" r="3810" b="0"/>
          <wp:wrapTight wrapText="bothSides">
            <wp:wrapPolygon edited="0">
              <wp:start x="0" y="0"/>
              <wp:lineTo x="0" y="20305"/>
              <wp:lineTo x="21464" y="20305"/>
              <wp:lineTo x="2146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15540" cy="466090"/>
                  </a:xfrm>
                  <a:prstGeom prst="rect">
                    <a:avLst/>
                  </a:prstGeom>
                </pic:spPr>
              </pic:pic>
            </a:graphicData>
          </a:graphic>
          <wp14:sizeRelH relativeFrom="margin">
            <wp14:pctWidth>0</wp14:pctWidth>
          </wp14:sizeRelH>
          <wp14:sizeRelV relativeFrom="margin">
            <wp14:pctHeight>0</wp14:pctHeight>
          </wp14:sizeRelV>
        </wp:anchor>
      </w:drawing>
    </w:r>
    <w:r w:rsidR="0043315B">
      <w:t xml:space="preserve">       </w:t>
    </w:r>
    <w:r w:rsidR="00606463">
      <w:t xml:space="preserve">                                                                                   </w:t>
    </w:r>
    <w:r w:rsidR="0043315B">
      <w:t xml:space="preserve"> </w:t>
    </w:r>
    <w:r w:rsidR="006064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C93599"/>
    <w:multiLevelType w:val="hybridMultilevel"/>
    <w:tmpl w:val="F5F67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370EBF"/>
    <w:multiLevelType w:val="hybridMultilevel"/>
    <w:tmpl w:val="610EEEE4"/>
    <w:lvl w:ilvl="0" w:tplc="4B08F47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7"/>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3"/>
  </w:num>
  <w:num w:numId="10">
    <w:abstractNumId w:val="11"/>
  </w:num>
  <w:num w:numId="11">
    <w:abstractNumId w:val="12"/>
  </w:num>
  <w:num w:numId="12">
    <w:abstractNumId w:val="10"/>
  </w:num>
  <w:num w:numId="13">
    <w:abstractNumId w:val="0"/>
  </w:num>
  <w:num w:numId="14">
    <w:abstractNumId w:val="9"/>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737D"/>
    <w:rsid w:val="00010D83"/>
    <w:rsid w:val="00017612"/>
    <w:rsid w:val="000203D8"/>
    <w:rsid w:val="00023911"/>
    <w:rsid w:val="0002543B"/>
    <w:rsid w:val="00027921"/>
    <w:rsid w:val="00030601"/>
    <w:rsid w:val="00033B0F"/>
    <w:rsid w:val="0004503A"/>
    <w:rsid w:val="0004719E"/>
    <w:rsid w:val="00053C78"/>
    <w:rsid w:val="00055135"/>
    <w:rsid w:val="00055358"/>
    <w:rsid w:val="000610C7"/>
    <w:rsid w:val="00061323"/>
    <w:rsid w:val="00063886"/>
    <w:rsid w:val="00065650"/>
    <w:rsid w:val="00065824"/>
    <w:rsid w:val="00066B11"/>
    <w:rsid w:val="00070DB6"/>
    <w:rsid w:val="00076750"/>
    <w:rsid w:val="000800DF"/>
    <w:rsid w:val="00081C34"/>
    <w:rsid w:val="00090EE8"/>
    <w:rsid w:val="000A567D"/>
    <w:rsid w:val="000A5F96"/>
    <w:rsid w:val="000B5155"/>
    <w:rsid w:val="000B5B49"/>
    <w:rsid w:val="000C0B8A"/>
    <w:rsid w:val="000C7130"/>
    <w:rsid w:val="000D05C9"/>
    <w:rsid w:val="000D1AE0"/>
    <w:rsid w:val="000D52EE"/>
    <w:rsid w:val="000D6419"/>
    <w:rsid w:val="000E252E"/>
    <w:rsid w:val="000E6D6A"/>
    <w:rsid w:val="000F2B31"/>
    <w:rsid w:val="000F5055"/>
    <w:rsid w:val="00107A61"/>
    <w:rsid w:val="00112788"/>
    <w:rsid w:val="00121FB8"/>
    <w:rsid w:val="00122BBC"/>
    <w:rsid w:val="001265EC"/>
    <w:rsid w:val="00127EC8"/>
    <w:rsid w:val="00130E37"/>
    <w:rsid w:val="00140C88"/>
    <w:rsid w:val="00142A96"/>
    <w:rsid w:val="001443C7"/>
    <w:rsid w:val="00144A16"/>
    <w:rsid w:val="0014660A"/>
    <w:rsid w:val="001467EA"/>
    <w:rsid w:val="00151587"/>
    <w:rsid w:val="00152C45"/>
    <w:rsid w:val="001612F3"/>
    <w:rsid w:val="00162347"/>
    <w:rsid w:val="00163FC9"/>
    <w:rsid w:val="00166754"/>
    <w:rsid w:val="001740FB"/>
    <w:rsid w:val="00181AA3"/>
    <w:rsid w:val="00187E6A"/>
    <w:rsid w:val="00196E7B"/>
    <w:rsid w:val="001A1890"/>
    <w:rsid w:val="001A6CA6"/>
    <w:rsid w:val="001B3AD2"/>
    <w:rsid w:val="001B58C6"/>
    <w:rsid w:val="001B6936"/>
    <w:rsid w:val="001C0A08"/>
    <w:rsid w:val="001C0FD6"/>
    <w:rsid w:val="001C11BA"/>
    <w:rsid w:val="001C56A8"/>
    <w:rsid w:val="001C6B6B"/>
    <w:rsid w:val="001C7953"/>
    <w:rsid w:val="001E1CF2"/>
    <w:rsid w:val="001E3B38"/>
    <w:rsid w:val="001E44F7"/>
    <w:rsid w:val="001E5062"/>
    <w:rsid w:val="001F064F"/>
    <w:rsid w:val="001F0D10"/>
    <w:rsid w:val="001F47AC"/>
    <w:rsid w:val="001F5F49"/>
    <w:rsid w:val="00202182"/>
    <w:rsid w:val="00202BF7"/>
    <w:rsid w:val="002037C1"/>
    <w:rsid w:val="00215A36"/>
    <w:rsid w:val="00217E58"/>
    <w:rsid w:val="00225C5C"/>
    <w:rsid w:val="002340DB"/>
    <w:rsid w:val="0024109E"/>
    <w:rsid w:val="00241513"/>
    <w:rsid w:val="00243D81"/>
    <w:rsid w:val="0025110B"/>
    <w:rsid w:val="00251995"/>
    <w:rsid w:val="0025604F"/>
    <w:rsid w:val="00257716"/>
    <w:rsid w:val="0026790F"/>
    <w:rsid w:val="00270766"/>
    <w:rsid w:val="00271B8E"/>
    <w:rsid w:val="00273089"/>
    <w:rsid w:val="00273769"/>
    <w:rsid w:val="002813E7"/>
    <w:rsid w:val="00281B38"/>
    <w:rsid w:val="0029075F"/>
    <w:rsid w:val="00296B96"/>
    <w:rsid w:val="00296F88"/>
    <w:rsid w:val="002A34C2"/>
    <w:rsid w:val="002A3A81"/>
    <w:rsid w:val="002A4882"/>
    <w:rsid w:val="002B0577"/>
    <w:rsid w:val="002B22A7"/>
    <w:rsid w:val="002B4AE2"/>
    <w:rsid w:val="002B4DEC"/>
    <w:rsid w:val="002C0F0A"/>
    <w:rsid w:val="002C1344"/>
    <w:rsid w:val="002C27D8"/>
    <w:rsid w:val="002C6CBF"/>
    <w:rsid w:val="002E0FD6"/>
    <w:rsid w:val="002E1EC5"/>
    <w:rsid w:val="002E56B8"/>
    <w:rsid w:val="002F1B35"/>
    <w:rsid w:val="002F4A05"/>
    <w:rsid w:val="002F4B64"/>
    <w:rsid w:val="002F53ED"/>
    <w:rsid w:val="002F7CED"/>
    <w:rsid w:val="00302916"/>
    <w:rsid w:val="00304441"/>
    <w:rsid w:val="00312817"/>
    <w:rsid w:val="00314CA8"/>
    <w:rsid w:val="003157BA"/>
    <w:rsid w:val="00320AAD"/>
    <w:rsid w:val="00344515"/>
    <w:rsid w:val="00351007"/>
    <w:rsid w:val="0035416D"/>
    <w:rsid w:val="00354245"/>
    <w:rsid w:val="00363B3A"/>
    <w:rsid w:val="003702C9"/>
    <w:rsid w:val="00374608"/>
    <w:rsid w:val="0037574A"/>
    <w:rsid w:val="003773AC"/>
    <w:rsid w:val="00382D07"/>
    <w:rsid w:val="00384A47"/>
    <w:rsid w:val="0038648F"/>
    <w:rsid w:val="00386B18"/>
    <w:rsid w:val="00394262"/>
    <w:rsid w:val="003963B9"/>
    <w:rsid w:val="00396F37"/>
    <w:rsid w:val="003A0C39"/>
    <w:rsid w:val="003A4263"/>
    <w:rsid w:val="003A56FE"/>
    <w:rsid w:val="003A7CF7"/>
    <w:rsid w:val="003A7D6D"/>
    <w:rsid w:val="003B2416"/>
    <w:rsid w:val="003B3CA0"/>
    <w:rsid w:val="003B5072"/>
    <w:rsid w:val="003B534F"/>
    <w:rsid w:val="003B6385"/>
    <w:rsid w:val="003B73B8"/>
    <w:rsid w:val="003C39E6"/>
    <w:rsid w:val="003D12CD"/>
    <w:rsid w:val="003D22D8"/>
    <w:rsid w:val="003D4597"/>
    <w:rsid w:val="003D50DA"/>
    <w:rsid w:val="003D6A77"/>
    <w:rsid w:val="003F0BE6"/>
    <w:rsid w:val="003F0BF2"/>
    <w:rsid w:val="003F70AF"/>
    <w:rsid w:val="00400F56"/>
    <w:rsid w:val="004011BB"/>
    <w:rsid w:val="00404267"/>
    <w:rsid w:val="00404B64"/>
    <w:rsid w:val="004052A8"/>
    <w:rsid w:val="00406D95"/>
    <w:rsid w:val="00410812"/>
    <w:rsid w:val="00413569"/>
    <w:rsid w:val="00417A2B"/>
    <w:rsid w:val="004258B7"/>
    <w:rsid w:val="00431665"/>
    <w:rsid w:val="004330D8"/>
    <w:rsid w:val="0043315B"/>
    <w:rsid w:val="00436CBF"/>
    <w:rsid w:val="0043704D"/>
    <w:rsid w:val="004442FD"/>
    <w:rsid w:val="00444E84"/>
    <w:rsid w:val="00451946"/>
    <w:rsid w:val="00454FC7"/>
    <w:rsid w:val="00457369"/>
    <w:rsid w:val="00465693"/>
    <w:rsid w:val="00466DC2"/>
    <w:rsid w:val="004679FB"/>
    <w:rsid w:val="00470F90"/>
    <w:rsid w:val="00471A2B"/>
    <w:rsid w:val="004748EF"/>
    <w:rsid w:val="004802BB"/>
    <w:rsid w:val="0048374F"/>
    <w:rsid w:val="00485F28"/>
    <w:rsid w:val="00491237"/>
    <w:rsid w:val="0049514B"/>
    <w:rsid w:val="00495BDF"/>
    <w:rsid w:val="00497BA2"/>
    <w:rsid w:val="004A06C2"/>
    <w:rsid w:val="004A489D"/>
    <w:rsid w:val="004A4F8F"/>
    <w:rsid w:val="004A73E0"/>
    <w:rsid w:val="004B00CD"/>
    <w:rsid w:val="004B5F35"/>
    <w:rsid w:val="004B6E68"/>
    <w:rsid w:val="004B71C8"/>
    <w:rsid w:val="004C1A3C"/>
    <w:rsid w:val="004C3E1E"/>
    <w:rsid w:val="004C69BB"/>
    <w:rsid w:val="004D1861"/>
    <w:rsid w:val="004E4172"/>
    <w:rsid w:val="004F06CA"/>
    <w:rsid w:val="004F1A58"/>
    <w:rsid w:val="004F54E7"/>
    <w:rsid w:val="00501308"/>
    <w:rsid w:val="0050224C"/>
    <w:rsid w:val="00502DAF"/>
    <w:rsid w:val="0050633E"/>
    <w:rsid w:val="00511096"/>
    <w:rsid w:val="00520789"/>
    <w:rsid w:val="00525CAB"/>
    <w:rsid w:val="005309DF"/>
    <w:rsid w:val="00531467"/>
    <w:rsid w:val="00532E4D"/>
    <w:rsid w:val="00536E1C"/>
    <w:rsid w:val="0054188E"/>
    <w:rsid w:val="00542861"/>
    <w:rsid w:val="00544C54"/>
    <w:rsid w:val="00545988"/>
    <w:rsid w:val="00553A3D"/>
    <w:rsid w:val="00555832"/>
    <w:rsid w:val="00555BCC"/>
    <w:rsid w:val="005613F9"/>
    <w:rsid w:val="0056659D"/>
    <w:rsid w:val="00572294"/>
    <w:rsid w:val="0057610B"/>
    <w:rsid w:val="00580E20"/>
    <w:rsid w:val="00586AA1"/>
    <w:rsid w:val="0059355B"/>
    <w:rsid w:val="00594033"/>
    <w:rsid w:val="00595A87"/>
    <w:rsid w:val="005A1DFA"/>
    <w:rsid w:val="005A54DE"/>
    <w:rsid w:val="005B073F"/>
    <w:rsid w:val="005B1BDD"/>
    <w:rsid w:val="005B69D5"/>
    <w:rsid w:val="005C7DE4"/>
    <w:rsid w:val="005D69BC"/>
    <w:rsid w:val="005E130F"/>
    <w:rsid w:val="005E2607"/>
    <w:rsid w:val="005E5E63"/>
    <w:rsid w:val="005F3D50"/>
    <w:rsid w:val="005F5152"/>
    <w:rsid w:val="005F7B81"/>
    <w:rsid w:val="005F7DC6"/>
    <w:rsid w:val="00602519"/>
    <w:rsid w:val="006056B0"/>
    <w:rsid w:val="00606463"/>
    <w:rsid w:val="00607BD3"/>
    <w:rsid w:val="00611C20"/>
    <w:rsid w:val="00615152"/>
    <w:rsid w:val="00627F79"/>
    <w:rsid w:val="006336DF"/>
    <w:rsid w:val="00635B2F"/>
    <w:rsid w:val="00635C4E"/>
    <w:rsid w:val="00636A20"/>
    <w:rsid w:val="00640980"/>
    <w:rsid w:val="00640C6C"/>
    <w:rsid w:val="00641493"/>
    <w:rsid w:val="006431B7"/>
    <w:rsid w:val="00652A6B"/>
    <w:rsid w:val="00653FD8"/>
    <w:rsid w:val="0065414F"/>
    <w:rsid w:val="00655B12"/>
    <w:rsid w:val="0066097B"/>
    <w:rsid w:val="006637EE"/>
    <w:rsid w:val="0066457C"/>
    <w:rsid w:val="00666D51"/>
    <w:rsid w:val="00667694"/>
    <w:rsid w:val="00674104"/>
    <w:rsid w:val="0067430D"/>
    <w:rsid w:val="0067557D"/>
    <w:rsid w:val="006858B5"/>
    <w:rsid w:val="00687058"/>
    <w:rsid w:val="00687611"/>
    <w:rsid w:val="0069060C"/>
    <w:rsid w:val="006915B0"/>
    <w:rsid w:val="00692181"/>
    <w:rsid w:val="00694C44"/>
    <w:rsid w:val="006A0B35"/>
    <w:rsid w:val="006A123C"/>
    <w:rsid w:val="006A2F77"/>
    <w:rsid w:val="006A6C36"/>
    <w:rsid w:val="006A6F23"/>
    <w:rsid w:val="006B0D4A"/>
    <w:rsid w:val="006B469F"/>
    <w:rsid w:val="006B5422"/>
    <w:rsid w:val="006C0326"/>
    <w:rsid w:val="006C59E3"/>
    <w:rsid w:val="006C5EB8"/>
    <w:rsid w:val="006D6F79"/>
    <w:rsid w:val="006E1DF7"/>
    <w:rsid w:val="006E6490"/>
    <w:rsid w:val="007005E0"/>
    <w:rsid w:val="00701661"/>
    <w:rsid w:val="00704AE5"/>
    <w:rsid w:val="00705C30"/>
    <w:rsid w:val="00713B04"/>
    <w:rsid w:val="0071400F"/>
    <w:rsid w:val="00714428"/>
    <w:rsid w:val="00714492"/>
    <w:rsid w:val="00717B80"/>
    <w:rsid w:val="0072157D"/>
    <w:rsid w:val="00725E32"/>
    <w:rsid w:val="00731855"/>
    <w:rsid w:val="00733C7F"/>
    <w:rsid w:val="00733E35"/>
    <w:rsid w:val="00735FC3"/>
    <w:rsid w:val="0073673A"/>
    <w:rsid w:val="007372EC"/>
    <w:rsid w:val="00744D6A"/>
    <w:rsid w:val="0074785E"/>
    <w:rsid w:val="00752229"/>
    <w:rsid w:val="00760223"/>
    <w:rsid w:val="00767378"/>
    <w:rsid w:val="007779F7"/>
    <w:rsid w:val="00780F32"/>
    <w:rsid w:val="00781685"/>
    <w:rsid w:val="007816E1"/>
    <w:rsid w:val="00784659"/>
    <w:rsid w:val="00787297"/>
    <w:rsid w:val="007875D4"/>
    <w:rsid w:val="00792787"/>
    <w:rsid w:val="00796222"/>
    <w:rsid w:val="007A52EC"/>
    <w:rsid w:val="007A5EB7"/>
    <w:rsid w:val="007B29EF"/>
    <w:rsid w:val="007B51EC"/>
    <w:rsid w:val="007C06C4"/>
    <w:rsid w:val="007C7F48"/>
    <w:rsid w:val="007D066D"/>
    <w:rsid w:val="007D642E"/>
    <w:rsid w:val="007E32C6"/>
    <w:rsid w:val="007E3FD9"/>
    <w:rsid w:val="007E4DA9"/>
    <w:rsid w:val="007F2C69"/>
    <w:rsid w:val="007F3C65"/>
    <w:rsid w:val="007F414A"/>
    <w:rsid w:val="007F5E49"/>
    <w:rsid w:val="007F65B3"/>
    <w:rsid w:val="00801D5A"/>
    <w:rsid w:val="008073F4"/>
    <w:rsid w:val="0081271F"/>
    <w:rsid w:val="00813B9C"/>
    <w:rsid w:val="00820D1B"/>
    <w:rsid w:val="00821C16"/>
    <w:rsid w:val="008229CF"/>
    <w:rsid w:val="0082344A"/>
    <w:rsid w:val="00823736"/>
    <w:rsid w:val="00823BD1"/>
    <w:rsid w:val="00824297"/>
    <w:rsid w:val="008321A5"/>
    <w:rsid w:val="00834140"/>
    <w:rsid w:val="00837250"/>
    <w:rsid w:val="00840811"/>
    <w:rsid w:val="008474F0"/>
    <w:rsid w:val="00852A3A"/>
    <w:rsid w:val="0085324E"/>
    <w:rsid w:val="00856987"/>
    <w:rsid w:val="00866119"/>
    <w:rsid w:val="00870ACC"/>
    <w:rsid w:val="0087686A"/>
    <w:rsid w:val="00883513"/>
    <w:rsid w:val="0088368C"/>
    <w:rsid w:val="00884E0B"/>
    <w:rsid w:val="00894D0E"/>
    <w:rsid w:val="00896FDD"/>
    <w:rsid w:val="008A5422"/>
    <w:rsid w:val="008A67F6"/>
    <w:rsid w:val="008B4333"/>
    <w:rsid w:val="008B7349"/>
    <w:rsid w:val="008C28C1"/>
    <w:rsid w:val="008C2CD1"/>
    <w:rsid w:val="008C6C31"/>
    <w:rsid w:val="008D13B2"/>
    <w:rsid w:val="008D2A24"/>
    <w:rsid w:val="008E0DB7"/>
    <w:rsid w:val="008E52E2"/>
    <w:rsid w:val="008E664D"/>
    <w:rsid w:val="008F5FC5"/>
    <w:rsid w:val="00905957"/>
    <w:rsid w:val="00906BDC"/>
    <w:rsid w:val="00911CB8"/>
    <w:rsid w:val="00912B6A"/>
    <w:rsid w:val="0091553A"/>
    <w:rsid w:val="00917901"/>
    <w:rsid w:val="00922064"/>
    <w:rsid w:val="009225EE"/>
    <w:rsid w:val="00925A25"/>
    <w:rsid w:val="00941563"/>
    <w:rsid w:val="00942391"/>
    <w:rsid w:val="00943C1F"/>
    <w:rsid w:val="009444A2"/>
    <w:rsid w:val="009511A1"/>
    <w:rsid w:val="009625C0"/>
    <w:rsid w:val="00965D81"/>
    <w:rsid w:val="009719C0"/>
    <w:rsid w:val="009721EB"/>
    <w:rsid w:val="0097270F"/>
    <w:rsid w:val="009747BE"/>
    <w:rsid w:val="0097500F"/>
    <w:rsid w:val="00986D7A"/>
    <w:rsid w:val="009879F5"/>
    <w:rsid w:val="00993371"/>
    <w:rsid w:val="009A18EC"/>
    <w:rsid w:val="009A2CB3"/>
    <w:rsid w:val="009A2DE8"/>
    <w:rsid w:val="009A5706"/>
    <w:rsid w:val="009A5CE5"/>
    <w:rsid w:val="009A6030"/>
    <w:rsid w:val="009A7264"/>
    <w:rsid w:val="009B6D9B"/>
    <w:rsid w:val="009B740C"/>
    <w:rsid w:val="009C05B7"/>
    <w:rsid w:val="009C2F5F"/>
    <w:rsid w:val="009C4358"/>
    <w:rsid w:val="009C6632"/>
    <w:rsid w:val="009D18E5"/>
    <w:rsid w:val="009D2FC5"/>
    <w:rsid w:val="009D7B0B"/>
    <w:rsid w:val="009E57E2"/>
    <w:rsid w:val="009F2F27"/>
    <w:rsid w:val="009F6A0D"/>
    <w:rsid w:val="00A04C93"/>
    <w:rsid w:val="00A07738"/>
    <w:rsid w:val="00A07C59"/>
    <w:rsid w:val="00A10202"/>
    <w:rsid w:val="00A110E0"/>
    <w:rsid w:val="00A1451F"/>
    <w:rsid w:val="00A145D1"/>
    <w:rsid w:val="00A21827"/>
    <w:rsid w:val="00A248B4"/>
    <w:rsid w:val="00A30111"/>
    <w:rsid w:val="00A31028"/>
    <w:rsid w:val="00A4040C"/>
    <w:rsid w:val="00A41351"/>
    <w:rsid w:val="00A440BE"/>
    <w:rsid w:val="00A442BF"/>
    <w:rsid w:val="00A46E35"/>
    <w:rsid w:val="00A5051E"/>
    <w:rsid w:val="00A53B21"/>
    <w:rsid w:val="00A5627B"/>
    <w:rsid w:val="00A56547"/>
    <w:rsid w:val="00A60167"/>
    <w:rsid w:val="00A66572"/>
    <w:rsid w:val="00A763DC"/>
    <w:rsid w:val="00A82214"/>
    <w:rsid w:val="00A874D2"/>
    <w:rsid w:val="00A91A39"/>
    <w:rsid w:val="00AA01B5"/>
    <w:rsid w:val="00AA098B"/>
    <w:rsid w:val="00AA14E2"/>
    <w:rsid w:val="00AA44BD"/>
    <w:rsid w:val="00AA59DE"/>
    <w:rsid w:val="00AB3D0A"/>
    <w:rsid w:val="00AB5423"/>
    <w:rsid w:val="00AB55C7"/>
    <w:rsid w:val="00AC3A45"/>
    <w:rsid w:val="00AD405B"/>
    <w:rsid w:val="00AD6889"/>
    <w:rsid w:val="00AD7719"/>
    <w:rsid w:val="00AE429F"/>
    <w:rsid w:val="00AE6499"/>
    <w:rsid w:val="00AF3CE6"/>
    <w:rsid w:val="00B143AE"/>
    <w:rsid w:val="00B21F79"/>
    <w:rsid w:val="00B258D2"/>
    <w:rsid w:val="00B31B12"/>
    <w:rsid w:val="00B31D2A"/>
    <w:rsid w:val="00B437EF"/>
    <w:rsid w:val="00B4429C"/>
    <w:rsid w:val="00B47FE0"/>
    <w:rsid w:val="00B5382E"/>
    <w:rsid w:val="00B54CA2"/>
    <w:rsid w:val="00B5685A"/>
    <w:rsid w:val="00B60763"/>
    <w:rsid w:val="00B60C1D"/>
    <w:rsid w:val="00B7091A"/>
    <w:rsid w:val="00B72511"/>
    <w:rsid w:val="00B74D8C"/>
    <w:rsid w:val="00B75644"/>
    <w:rsid w:val="00B847ED"/>
    <w:rsid w:val="00B877E6"/>
    <w:rsid w:val="00B9410D"/>
    <w:rsid w:val="00BA2FFE"/>
    <w:rsid w:val="00BA79A4"/>
    <w:rsid w:val="00BA79D3"/>
    <w:rsid w:val="00BB6F77"/>
    <w:rsid w:val="00BC797F"/>
    <w:rsid w:val="00BD28A2"/>
    <w:rsid w:val="00BD7491"/>
    <w:rsid w:val="00BE1C94"/>
    <w:rsid w:val="00BE289A"/>
    <w:rsid w:val="00BF3D64"/>
    <w:rsid w:val="00BF6A78"/>
    <w:rsid w:val="00C02A54"/>
    <w:rsid w:val="00C1097D"/>
    <w:rsid w:val="00C1604A"/>
    <w:rsid w:val="00C1715C"/>
    <w:rsid w:val="00C2197F"/>
    <w:rsid w:val="00C240E6"/>
    <w:rsid w:val="00C24C36"/>
    <w:rsid w:val="00C25A6D"/>
    <w:rsid w:val="00C3699A"/>
    <w:rsid w:val="00C405B6"/>
    <w:rsid w:val="00C4459B"/>
    <w:rsid w:val="00C44F33"/>
    <w:rsid w:val="00C45F13"/>
    <w:rsid w:val="00C50067"/>
    <w:rsid w:val="00C503EC"/>
    <w:rsid w:val="00C50DE6"/>
    <w:rsid w:val="00C50FA5"/>
    <w:rsid w:val="00C547D0"/>
    <w:rsid w:val="00C577C3"/>
    <w:rsid w:val="00C57851"/>
    <w:rsid w:val="00C72984"/>
    <w:rsid w:val="00C75FF8"/>
    <w:rsid w:val="00C77638"/>
    <w:rsid w:val="00C80217"/>
    <w:rsid w:val="00C82028"/>
    <w:rsid w:val="00C824FD"/>
    <w:rsid w:val="00C90BCA"/>
    <w:rsid w:val="00C94D67"/>
    <w:rsid w:val="00CA15B0"/>
    <w:rsid w:val="00CA773B"/>
    <w:rsid w:val="00CB0363"/>
    <w:rsid w:val="00CB5763"/>
    <w:rsid w:val="00CC0F4B"/>
    <w:rsid w:val="00CC4011"/>
    <w:rsid w:val="00CC6D04"/>
    <w:rsid w:val="00CC7D8B"/>
    <w:rsid w:val="00CD1D9A"/>
    <w:rsid w:val="00CE03EC"/>
    <w:rsid w:val="00CE4739"/>
    <w:rsid w:val="00CF376B"/>
    <w:rsid w:val="00CF65DB"/>
    <w:rsid w:val="00CF7DCD"/>
    <w:rsid w:val="00D016B9"/>
    <w:rsid w:val="00D032A3"/>
    <w:rsid w:val="00D04585"/>
    <w:rsid w:val="00D0784F"/>
    <w:rsid w:val="00D254AC"/>
    <w:rsid w:val="00D30035"/>
    <w:rsid w:val="00D40B38"/>
    <w:rsid w:val="00D40FF2"/>
    <w:rsid w:val="00D458E2"/>
    <w:rsid w:val="00D51686"/>
    <w:rsid w:val="00D51EDE"/>
    <w:rsid w:val="00D521B3"/>
    <w:rsid w:val="00D566E5"/>
    <w:rsid w:val="00D770AB"/>
    <w:rsid w:val="00D81E5A"/>
    <w:rsid w:val="00D8755D"/>
    <w:rsid w:val="00D96995"/>
    <w:rsid w:val="00D9768C"/>
    <w:rsid w:val="00DA1F1A"/>
    <w:rsid w:val="00DA74DC"/>
    <w:rsid w:val="00DB09EC"/>
    <w:rsid w:val="00DB12A5"/>
    <w:rsid w:val="00DB2156"/>
    <w:rsid w:val="00DB3F0B"/>
    <w:rsid w:val="00DB40E2"/>
    <w:rsid w:val="00DB417F"/>
    <w:rsid w:val="00DB4B3A"/>
    <w:rsid w:val="00DB6748"/>
    <w:rsid w:val="00DC0F6F"/>
    <w:rsid w:val="00DC7D7A"/>
    <w:rsid w:val="00DD0C00"/>
    <w:rsid w:val="00DD357E"/>
    <w:rsid w:val="00DE065B"/>
    <w:rsid w:val="00DE084A"/>
    <w:rsid w:val="00DE2F44"/>
    <w:rsid w:val="00DE65FB"/>
    <w:rsid w:val="00DE6A92"/>
    <w:rsid w:val="00DF0DAD"/>
    <w:rsid w:val="00DF2638"/>
    <w:rsid w:val="00DF7B38"/>
    <w:rsid w:val="00E000DC"/>
    <w:rsid w:val="00E02999"/>
    <w:rsid w:val="00E10044"/>
    <w:rsid w:val="00E1578D"/>
    <w:rsid w:val="00E210B2"/>
    <w:rsid w:val="00E26DC2"/>
    <w:rsid w:val="00E30FF1"/>
    <w:rsid w:val="00E34B37"/>
    <w:rsid w:val="00E3508E"/>
    <w:rsid w:val="00E41D3B"/>
    <w:rsid w:val="00E50FEF"/>
    <w:rsid w:val="00E522C8"/>
    <w:rsid w:val="00E54936"/>
    <w:rsid w:val="00E571E1"/>
    <w:rsid w:val="00E571E4"/>
    <w:rsid w:val="00E6022F"/>
    <w:rsid w:val="00E60FA6"/>
    <w:rsid w:val="00E618C1"/>
    <w:rsid w:val="00E62217"/>
    <w:rsid w:val="00E66AD6"/>
    <w:rsid w:val="00E755BD"/>
    <w:rsid w:val="00E769BB"/>
    <w:rsid w:val="00E770DD"/>
    <w:rsid w:val="00E80671"/>
    <w:rsid w:val="00E810CF"/>
    <w:rsid w:val="00E827FC"/>
    <w:rsid w:val="00E851F1"/>
    <w:rsid w:val="00E9114B"/>
    <w:rsid w:val="00E9755B"/>
    <w:rsid w:val="00EA089F"/>
    <w:rsid w:val="00EA3F1E"/>
    <w:rsid w:val="00EA4BB2"/>
    <w:rsid w:val="00EB12B3"/>
    <w:rsid w:val="00EC190B"/>
    <w:rsid w:val="00EC3F63"/>
    <w:rsid w:val="00EC7AF3"/>
    <w:rsid w:val="00EC7B50"/>
    <w:rsid w:val="00ED0834"/>
    <w:rsid w:val="00ED244C"/>
    <w:rsid w:val="00ED6581"/>
    <w:rsid w:val="00ED66E7"/>
    <w:rsid w:val="00EE1211"/>
    <w:rsid w:val="00EE1B35"/>
    <w:rsid w:val="00EE6C49"/>
    <w:rsid w:val="00EE7210"/>
    <w:rsid w:val="00EF285E"/>
    <w:rsid w:val="00F00725"/>
    <w:rsid w:val="00F018F3"/>
    <w:rsid w:val="00F0214C"/>
    <w:rsid w:val="00F023B4"/>
    <w:rsid w:val="00F03867"/>
    <w:rsid w:val="00F06612"/>
    <w:rsid w:val="00F10E55"/>
    <w:rsid w:val="00F10F5E"/>
    <w:rsid w:val="00F14D63"/>
    <w:rsid w:val="00F21B05"/>
    <w:rsid w:val="00F25CA9"/>
    <w:rsid w:val="00F25ED2"/>
    <w:rsid w:val="00F2775C"/>
    <w:rsid w:val="00F277B2"/>
    <w:rsid w:val="00F30CD0"/>
    <w:rsid w:val="00F30E96"/>
    <w:rsid w:val="00F32895"/>
    <w:rsid w:val="00F522CD"/>
    <w:rsid w:val="00F53B2B"/>
    <w:rsid w:val="00F6066E"/>
    <w:rsid w:val="00F62135"/>
    <w:rsid w:val="00F64EBF"/>
    <w:rsid w:val="00F85844"/>
    <w:rsid w:val="00FA1656"/>
    <w:rsid w:val="00FA6DA5"/>
    <w:rsid w:val="00FB6565"/>
    <w:rsid w:val="00FC38F7"/>
    <w:rsid w:val="00FC7E07"/>
    <w:rsid w:val="00FD5189"/>
    <w:rsid w:val="00FE79E6"/>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customStyle="1" w:styleId="Mencinsinresolver4">
    <w:name w:val="Mención sin resolver4"/>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1B3AD2"/>
    <w:rPr>
      <w:color w:val="954F72" w:themeColor="followedHyperlink"/>
      <w:u w:val="single"/>
    </w:rPr>
  </w:style>
  <w:style w:type="character" w:styleId="nfasis">
    <w:name w:val="Emphasis"/>
    <w:basedOn w:val="Fuentedeprrafopredeter"/>
    <w:uiPriority w:val="20"/>
    <w:qFormat/>
    <w:rsid w:val="00241513"/>
    <w:rPr>
      <w:i/>
      <w:iCs/>
    </w:rPr>
  </w:style>
  <w:style w:type="paragraph" w:styleId="Revisin">
    <w:name w:val="Revision"/>
    <w:hidden/>
    <w:uiPriority w:val="99"/>
    <w:semiHidden/>
    <w:rsid w:val="00D0784F"/>
    <w:pPr>
      <w:spacing w:after="0" w:line="240" w:lineRule="auto"/>
    </w:pPr>
    <w:rPr>
      <w:rFonts w:ascii="Arial" w:eastAsia="Times New Roman" w:hAnsi="Arial" w:cs="Arial"/>
      <w:szCs w:val="24"/>
      <w:lang w:val="es-ES" w:eastAsia="es-ES"/>
    </w:rPr>
  </w:style>
  <w:style w:type="character" w:styleId="Mencinsinresolver">
    <w:name w:val="Unresolved Mention"/>
    <w:basedOn w:val="Fuentedeprrafopredeter"/>
    <w:uiPriority w:val="99"/>
    <w:semiHidden/>
    <w:unhideWhenUsed/>
    <w:rsid w:val="000F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75309091">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4542489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61903349">
      <w:bodyDiv w:val="1"/>
      <w:marLeft w:val="0"/>
      <w:marRight w:val="0"/>
      <w:marTop w:val="0"/>
      <w:marBottom w:val="0"/>
      <w:divBdr>
        <w:top w:val="none" w:sz="0" w:space="0" w:color="auto"/>
        <w:left w:val="none" w:sz="0" w:space="0" w:color="auto"/>
        <w:bottom w:val="none" w:sz="0" w:space="0" w:color="auto"/>
        <w:right w:val="none" w:sz="0" w:space="0" w:color="auto"/>
      </w:divBdr>
    </w:div>
    <w:div w:id="1073698245">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6274035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12576602">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911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wF5HvTewa4" TargetMode="Externa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m.portocarrero@romanrm.com" TargetMode="External"/><Relationship Id="rId10" Type="http://schemas.openxmlformats.org/officeDocument/2006/relationships/hyperlink" Target="http://www.amet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laza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B908-1BDA-0143-A2F9-20C6F77C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826</Words>
  <Characters>4549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dc:creator>
  <cp:keywords/>
  <dc:description/>
  <cp:lastModifiedBy>Manuel Moreno</cp:lastModifiedBy>
  <cp:revision>7</cp:revision>
  <cp:lastPrinted>2018-04-13T09:21:00Z</cp:lastPrinted>
  <dcterms:created xsi:type="dcterms:W3CDTF">2021-11-22T16:38:00Z</dcterms:created>
  <dcterms:modified xsi:type="dcterms:W3CDTF">2021-11-23T09:34:00Z</dcterms:modified>
</cp:coreProperties>
</file>