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74F41" w14:textId="77777777" w:rsidR="007669B3" w:rsidRDefault="007669B3" w:rsidP="00287DCA">
      <w:pPr>
        <w:rPr>
          <w:b/>
          <w:color w:val="000000" w:themeColor="text1"/>
          <w:szCs w:val="22"/>
          <w:u w:val="single"/>
        </w:rPr>
      </w:pPr>
    </w:p>
    <w:p w14:paraId="246760C8" w14:textId="2F25C5CA" w:rsidR="006E0179" w:rsidRDefault="00AD2F83" w:rsidP="00287DCA">
      <w:pPr>
        <w:jc w:val="center"/>
        <w:rPr>
          <w:rFonts w:eastAsiaTheme="minorHAnsi"/>
          <w:b/>
          <w:color w:val="1C71B8"/>
          <w:sz w:val="18"/>
          <w:szCs w:val="22"/>
          <w:lang w:eastAsia="en-US"/>
        </w:rPr>
      </w:pPr>
      <w:r>
        <w:rPr>
          <w:b/>
          <w:color w:val="000000" w:themeColor="text1"/>
          <w:szCs w:val="22"/>
          <w:u w:val="single"/>
        </w:rPr>
        <w:t>Primera jornada de la</w:t>
      </w:r>
      <w:r w:rsidR="00512C0C">
        <w:rPr>
          <w:b/>
          <w:color w:val="000000" w:themeColor="text1"/>
          <w:szCs w:val="22"/>
          <w:u w:val="single"/>
        </w:rPr>
        <w:t xml:space="preserve"> </w:t>
      </w:r>
      <w:r w:rsidR="00317F7E" w:rsidRPr="00317F7E">
        <w:rPr>
          <w:b/>
          <w:color w:val="000000" w:themeColor="text1"/>
          <w:szCs w:val="22"/>
          <w:u w:val="single"/>
        </w:rPr>
        <w:t>3</w:t>
      </w:r>
      <w:r w:rsidR="006E0179">
        <w:rPr>
          <w:b/>
          <w:color w:val="000000" w:themeColor="text1"/>
          <w:szCs w:val="22"/>
          <w:u w:val="single"/>
        </w:rPr>
        <w:t>3ª</w:t>
      </w:r>
      <w:r w:rsidR="00317F7E" w:rsidRPr="00317F7E">
        <w:rPr>
          <w:b/>
          <w:color w:val="000000" w:themeColor="text1"/>
          <w:szCs w:val="22"/>
          <w:u w:val="single"/>
        </w:rPr>
        <w:t xml:space="preserve"> edición del Encuentro de la Economía Digital y las Telecomunicaciones</w:t>
      </w:r>
    </w:p>
    <w:p w14:paraId="5721A3C8" w14:textId="77777777" w:rsidR="00287DCA" w:rsidRPr="00287DCA" w:rsidRDefault="00287DCA" w:rsidP="00287DCA">
      <w:pPr>
        <w:jc w:val="center"/>
        <w:rPr>
          <w:rFonts w:eastAsiaTheme="minorHAnsi"/>
          <w:b/>
          <w:color w:val="1C71B8"/>
          <w:sz w:val="18"/>
          <w:szCs w:val="22"/>
          <w:lang w:eastAsia="en-US"/>
        </w:rPr>
      </w:pPr>
    </w:p>
    <w:p w14:paraId="5A5309FD" w14:textId="5C26A51E" w:rsidR="00CA5F43" w:rsidRDefault="006E0179" w:rsidP="00CA5F43">
      <w:pPr>
        <w:jc w:val="center"/>
        <w:rPr>
          <w:rFonts w:eastAsiaTheme="minorHAnsi"/>
          <w:b/>
          <w:color w:val="1C71B8"/>
          <w:sz w:val="36"/>
          <w:szCs w:val="36"/>
          <w:highlight w:val="yellow"/>
          <w:lang w:eastAsia="en-US"/>
        </w:rPr>
      </w:pPr>
      <w:r>
        <w:rPr>
          <w:rFonts w:eastAsiaTheme="minorHAnsi"/>
          <w:b/>
          <w:color w:val="1C71B8"/>
          <w:sz w:val="36"/>
          <w:szCs w:val="36"/>
          <w:lang w:eastAsia="en-US"/>
        </w:rPr>
        <w:t>HP,</w:t>
      </w:r>
      <w:r w:rsidRPr="006E0179">
        <w:t xml:space="preserve"> </w:t>
      </w:r>
      <w:r w:rsidRPr="006E0179">
        <w:rPr>
          <w:rFonts w:eastAsiaTheme="minorHAnsi"/>
          <w:b/>
          <w:color w:val="1C71B8"/>
          <w:sz w:val="36"/>
          <w:szCs w:val="36"/>
          <w:lang w:eastAsia="en-US"/>
        </w:rPr>
        <w:t>galardonada por AMETIC con el Premio al impulso de las TIC en la empresa española</w:t>
      </w:r>
    </w:p>
    <w:p w14:paraId="3EB30D78" w14:textId="77777777" w:rsidR="00512C0C" w:rsidRDefault="00512C0C" w:rsidP="00FE1677">
      <w:pPr>
        <w:jc w:val="center"/>
        <w:rPr>
          <w:rFonts w:eastAsiaTheme="minorHAnsi"/>
          <w:b/>
          <w:color w:val="1C71B8"/>
          <w:sz w:val="36"/>
          <w:szCs w:val="36"/>
          <w:lang w:eastAsia="en-US"/>
        </w:rPr>
      </w:pPr>
    </w:p>
    <w:p w14:paraId="76189745" w14:textId="4DF55A9E" w:rsidR="009C517F" w:rsidRDefault="00574621" w:rsidP="004F67A0">
      <w:pPr>
        <w:pStyle w:val="Prrafodelista"/>
        <w:numPr>
          <w:ilvl w:val="0"/>
          <w:numId w:val="17"/>
        </w:numPr>
        <w:ind w:left="360"/>
        <w:jc w:val="both"/>
        <w:rPr>
          <w:rFonts w:eastAsiaTheme="minorHAnsi"/>
          <w:b/>
          <w:color w:val="1C71B8"/>
          <w:szCs w:val="22"/>
          <w:lang w:eastAsia="en-US"/>
        </w:rPr>
      </w:pPr>
      <w:r w:rsidRPr="00574621">
        <w:rPr>
          <w:rFonts w:eastAsiaTheme="minorHAnsi"/>
          <w:b/>
          <w:color w:val="1C71B8"/>
          <w:szCs w:val="22"/>
          <w:lang w:eastAsia="en-US"/>
        </w:rPr>
        <w:t xml:space="preserve">La directora general de Investigación, Desarrollo e Innovación del Ministerio de Ciencia, Innovación y Universidades, Teresa Riesgo </w:t>
      </w:r>
      <w:r w:rsidR="00FD3F3E">
        <w:rPr>
          <w:rFonts w:eastAsiaTheme="minorHAnsi"/>
          <w:b/>
          <w:color w:val="1C71B8"/>
          <w:szCs w:val="22"/>
          <w:lang w:eastAsia="en-US"/>
        </w:rPr>
        <w:t>ha sido la encargada de entregar el galardón</w:t>
      </w:r>
      <w:r w:rsidR="00CC4251">
        <w:rPr>
          <w:rFonts w:eastAsiaTheme="minorHAnsi"/>
          <w:b/>
          <w:color w:val="1C71B8"/>
          <w:szCs w:val="22"/>
          <w:lang w:eastAsia="en-US"/>
        </w:rPr>
        <w:t>,</w:t>
      </w:r>
      <w:r w:rsidR="00FD3F3E">
        <w:rPr>
          <w:rFonts w:eastAsiaTheme="minorHAnsi"/>
          <w:b/>
          <w:color w:val="1C71B8"/>
          <w:szCs w:val="22"/>
          <w:lang w:eastAsia="en-US"/>
        </w:rPr>
        <w:t xml:space="preserve"> en el marco</w:t>
      </w:r>
      <w:r w:rsidR="002F1ED9">
        <w:rPr>
          <w:rFonts w:eastAsiaTheme="minorHAnsi"/>
          <w:b/>
          <w:color w:val="1C71B8"/>
          <w:szCs w:val="22"/>
          <w:lang w:eastAsia="en-US"/>
        </w:rPr>
        <w:t xml:space="preserve"> </w:t>
      </w:r>
      <w:r w:rsidR="002F1ED9" w:rsidRPr="002F1ED9">
        <w:rPr>
          <w:rFonts w:eastAsiaTheme="minorHAnsi"/>
          <w:b/>
          <w:color w:val="1C71B8"/>
          <w:szCs w:val="22"/>
          <w:lang w:eastAsia="en-US"/>
        </w:rPr>
        <w:t>3</w:t>
      </w:r>
      <w:r w:rsidR="006E0179">
        <w:rPr>
          <w:rFonts w:eastAsiaTheme="minorHAnsi"/>
          <w:b/>
          <w:color w:val="1C71B8"/>
          <w:szCs w:val="22"/>
          <w:lang w:eastAsia="en-US"/>
        </w:rPr>
        <w:t>3ª</w:t>
      </w:r>
      <w:r w:rsidR="002F1ED9" w:rsidRPr="002F1ED9">
        <w:rPr>
          <w:rFonts w:eastAsiaTheme="minorHAnsi"/>
          <w:b/>
          <w:color w:val="1C71B8"/>
          <w:szCs w:val="22"/>
          <w:lang w:eastAsia="en-US"/>
        </w:rPr>
        <w:t xml:space="preserve"> edición del Encuentro de la Economía Digital y las Telecomunicaciones, organizado por A</w:t>
      </w:r>
      <w:r w:rsidR="00841DEB" w:rsidRPr="002F1ED9">
        <w:rPr>
          <w:rFonts w:eastAsiaTheme="minorHAnsi"/>
          <w:b/>
          <w:color w:val="1C71B8"/>
          <w:szCs w:val="22"/>
          <w:lang w:eastAsia="en-US"/>
        </w:rPr>
        <w:t>METIC</w:t>
      </w:r>
      <w:r w:rsidR="002F1ED9" w:rsidRPr="002F1ED9">
        <w:rPr>
          <w:rFonts w:eastAsiaTheme="minorHAnsi"/>
          <w:b/>
          <w:color w:val="1C71B8"/>
          <w:szCs w:val="22"/>
          <w:lang w:eastAsia="en-US"/>
        </w:rPr>
        <w:t>.</w:t>
      </w:r>
    </w:p>
    <w:p w14:paraId="28703ABD" w14:textId="77777777" w:rsidR="009D2CA8" w:rsidRPr="009D2CA8" w:rsidRDefault="009D2CA8" w:rsidP="009D2CA8">
      <w:pPr>
        <w:jc w:val="both"/>
        <w:rPr>
          <w:rFonts w:eastAsiaTheme="minorHAnsi"/>
          <w:b/>
          <w:color w:val="1C71B8"/>
          <w:szCs w:val="22"/>
          <w:lang w:eastAsia="en-US"/>
        </w:rPr>
      </w:pPr>
    </w:p>
    <w:p w14:paraId="2F8CDA55" w14:textId="571218E2" w:rsidR="00DA25B5" w:rsidRDefault="00485216" w:rsidP="00DA25B5">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Durante la</w:t>
      </w:r>
      <w:r w:rsidR="00A54BF8">
        <w:rPr>
          <w:rFonts w:eastAsiaTheme="minorHAnsi"/>
          <w:b/>
          <w:color w:val="1C71B8"/>
          <w:szCs w:val="22"/>
          <w:lang w:eastAsia="en-US"/>
        </w:rPr>
        <w:t xml:space="preserve"> primera jornada del </w:t>
      </w:r>
      <w:r w:rsidR="00DA25B5">
        <w:rPr>
          <w:rFonts w:eastAsiaTheme="minorHAnsi"/>
          <w:b/>
          <w:color w:val="1C71B8"/>
          <w:szCs w:val="22"/>
          <w:lang w:eastAsia="en-US"/>
        </w:rPr>
        <w:t>E</w:t>
      </w:r>
      <w:r w:rsidR="00A54BF8">
        <w:rPr>
          <w:rFonts w:eastAsiaTheme="minorHAnsi"/>
          <w:b/>
          <w:color w:val="1C71B8"/>
          <w:szCs w:val="22"/>
          <w:lang w:eastAsia="en-US"/>
        </w:rPr>
        <w:t>ncuentro</w:t>
      </w:r>
      <w:r w:rsidR="009E1544">
        <w:rPr>
          <w:rFonts w:eastAsiaTheme="minorHAnsi"/>
          <w:b/>
          <w:color w:val="1C71B8"/>
          <w:szCs w:val="22"/>
          <w:lang w:eastAsia="en-US"/>
        </w:rPr>
        <w:t xml:space="preserve">, </w:t>
      </w:r>
      <w:r w:rsidR="00A54BF8">
        <w:rPr>
          <w:rFonts w:eastAsiaTheme="minorHAnsi"/>
          <w:b/>
          <w:color w:val="1C71B8"/>
          <w:szCs w:val="22"/>
          <w:lang w:eastAsia="en-US"/>
        </w:rPr>
        <w:t>se ha</w:t>
      </w:r>
      <w:r w:rsidR="005122EE">
        <w:rPr>
          <w:rFonts w:eastAsiaTheme="minorHAnsi"/>
          <w:b/>
          <w:color w:val="1C71B8"/>
          <w:szCs w:val="22"/>
          <w:lang w:eastAsia="en-US"/>
        </w:rPr>
        <w:t xml:space="preserve"> profundizado en </w:t>
      </w:r>
      <w:r w:rsidR="00DA25B5">
        <w:rPr>
          <w:rFonts w:eastAsiaTheme="minorHAnsi"/>
          <w:b/>
          <w:color w:val="1C71B8"/>
          <w:szCs w:val="22"/>
          <w:lang w:eastAsia="en-US"/>
        </w:rPr>
        <w:t>la reindustrialización digital de la industria; la importancia de la inversión en I+D+i; innovación</w:t>
      </w:r>
      <w:r w:rsidR="00FF1F21">
        <w:rPr>
          <w:rFonts w:eastAsiaTheme="minorHAnsi"/>
          <w:b/>
          <w:color w:val="1C71B8"/>
          <w:szCs w:val="22"/>
          <w:lang w:eastAsia="en-US"/>
        </w:rPr>
        <w:t>,</w:t>
      </w:r>
      <w:r w:rsidR="00DA25B5">
        <w:rPr>
          <w:rFonts w:eastAsiaTheme="minorHAnsi"/>
          <w:b/>
          <w:color w:val="1C71B8"/>
          <w:szCs w:val="22"/>
          <w:lang w:eastAsia="en-US"/>
        </w:rPr>
        <w:t xml:space="preserve"> sostenibilidad, Smart </w:t>
      </w:r>
      <w:proofErr w:type="spellStart"/>
      <w:r w:rsidR="00DA25B5">
        <w:rPr>
          <w:rFonts w:eastAsiaTheme="minorHAnsi"/>
          <w:b/>
          <w:color w:val="1C71B8"/>
          <w:szCs w:val="22"/>
          <w:lang w:eastAsia="en-US"/>
        </w:rPr>
        <w:t>Cities</w:t>
      </w:r>
      <w:proofErr w:type="spellEnd"/>
      <w:r w:rsidR="00DA25B5">
        <w:rPr>
          <w:rFonts w:eastAsiaTheme="minorHAnsi"/>
          <w:b/>
          <w:color w:val="1C71B8"/>
          <w:szCs w:val="22"/>
          <w:lang w:eastAsia="en-US"/>
        </w:rPr>
        <w:t xml:space="preserve"> y ODS. </w:t>
      </w:r>
      <w:r w:rsidR="009C517F">
        <w:rPr>
          <w:rFonts w:eastAsiaTheme="minorHAnsi"/>
          <w:b/>
          <w:color w:val="1C71B8"/>
          <w:szCs w:val="22"/>
          <w:lang w:eastAsia="en-US"/>
        </w:rPr>
        <w:t xml:space="preserve"> </w:t>
      </w:r>
    </w:p>
    <w:p w14:paraId="67328602" w14:textId="77777777" w:rsidR="00596ED2" w:rsidRPr="004C5F88" w:rsidRDefault="00596ED2" w:rsidP="004C5F88">
      <w:pPr>
        <w:jc w:val="both"/>
        <w:rPr>
          <w:rFonts w:eastAsiaTheme="minorHAnsi"/>
          <w:b/>
          <w:color w:val="1C71B8"/>
          <w:szCs w:val="22"/>
          <w:lang w:eastAsia="en-US"/>
        </w:rPr>
      </w:pPr>
    </w:p>
    <w:p w14:paraId="2A80DCBC" w14:textId="489F9143" w:rsidR="00610355" w:rsidRDefault="00FF0835" w:rsidP="00610355">
      <w:pPr>
        <w:jc w:val="both"/>
        <w:rPr>
          <w:color w:val="3C3C3C"/>
          <w:szCs w:val="22"/>
          <w:highlight w:val="yellow"/>
        </w:rPr>
      </w:pPr>
      <w:r>
        <w:rPr>
          <w:b/>
          <w:i/>
          <w:color w:val="3C3C3C"/>
          <w:szCs w:val="22"/>
        </w:rPr>
        <w:t>Santander</w:t>
      </w:r>
      <w:r w:rsidR="00965D81" w:rsidRPr="008035DA">
        <w:rPr>
          <w:b/>
          <w:i/>
          <w:color w:val="3C3C3C"/>
          <w:szCs w:val="22"/>
        </w:rPr>
        <w:t xml:space="preserve">, </w:t>
      </w:r>
      <w:r w:rsidR="00DB3CD2">
        <w:rPr>
          <w:b/>
          <w:i/>
          <w:color w:val="3C3C3C"/>
          <w:szCs w:val="22"/>
        </w:rPr>
        <w:t>0</w:t>
      </w:r>
      <w:r w:rsidR="006E0179">
        <w:rPr>
          <w:b/>
          <w:i/>
          <w:color w:val="3C3C3C"/>
          <w:szCs w:val="22"/>
        </w:rPr>
        <w:t>3</w:t>
      </w:r>
      <w:r w:rsidR="00965D81" w:rsidRPr="008035DA">
        <w:rPr>
          <w:b/>
          <w:i/>
          <w:color w:val="3C3C3C"/>
          <w:szCs w:val="22"/>
        </w:rPr>
        <w:t xml:space="preserve"> de </w:t>
      </w:r>
      <w:r w:rsidR="00DB3CD2">
        <w:rPr>
          <w:b/>
          <w:i/>
          <w:color w:val="3C3C3C"/>
          <w:szCs w:val="22"/>
        </w:rPr>
        <w:t>septiembre</w:t>
      </w:r>
      <w:r w:rsidR="00792787" w:rsidRPr="008035DA">
        <w:rPr>
          <w:b/>
          <w:i/>
          <w:color w:val="3C3C3C"/>
          <w:szCs w:val="22"/>
        </w:rPr>
        <w:t xml:space="preserve"> </w:t>
      </w:r>
      <w:r w:rsidR="00965D81" w:rsidRPr="008035DA">
        <w:rPr>
          <w:b/>
          <w:i/>
          <w:color w:val="3C3C3C"/>
          <w:szCs w:val="22"/>
        </w:rPr>
        <w:t>de 201</w:t>
      </w:r>
      <w:r w:rsidR="006E0179">
        <w:rPr>
          <w:b/>
          <w:i/>
          <w:color w:val="3C3C3C"/>
          <w:szCs w:val="22"/>
        </w:rPr>
        <w:t>9</w:t>
      </w:r>
      <w:r w:rsidR="001467EA" w:rsidRPr="008035DA">
        <w:rPr>
          <w:b/>
          <w:i/>
          <w:color w:val="3C3C3C"/>
          <w:szCs w:val="22"/>
        </w:rPr>
        <w:t>.</w:t>
      </w:r>
      <w:r w:rsidR="00792787" w:rsidRPr="008035DA">
        <w:rPr>
          <w:color w:val="3C3C3C"/>
          <w:szCs w:val="22"/>
        </w:rPr>
        <w:t xml:space="preserve"> </w:t>
      </w:r>
      <w:r w:rsidR="006E0179" w:rsidRPr="006E0179">
        <w:rPr>
          <w:color w:val="3C3C3C"/>
          <w:szCs w:val="22"/>
        </w:rPr>
        <w:t xml:space="preserve">Con el lema, </w:t>
      </w:r>
      <w:r w:rsidR="006E0179" w:rsidRPr="006E0179">
        <w:rPr>
          <w:b/>
          <w:bCs/>
          <w:color w:val="3C3C3C"/>
          <w:szCs w:val="22"/>
        </w:rPr>
        <w:t>“El momento de la reindustrialización digital”,</w:t>
      </w:r>
      <w:r w:rsidR="006E0179">
        <w:rPr>
          <w:color w:val="3C3C3C"/>
          <w:szCs w:val="22"/>
        </w:rPr>
        <w:t xml:space="preserve"> </w:t>
      </w:r>
      <w:r w:rsidR="00921248">
        <w:rPr>
          <w:color w:val="3C3C3C"/>
          <w:szCs w:val="22"/>
        </w:rPr>
        <w:t>ha comenzado</w:t>
      </w:r>
      <w:r w:rsidR="006E0179" w:rsidRPr="006E0179">
        <w:rPr>
          <w:color w:val="3C3C3C"/>
          <w:szCs w:val="22"/>
        </w:rPr>
        <w:t xml:space="preserve"> la primera jornada de la 3</w:t>
      </w:r>
      <w:r w:rsidR="006E0179">
        <w:rPr>
          <w:color w:val="3C3C3C"/>
          <w:szCs w:val="22"/>
        </w:rPr>
        <w:t>3ª</w:t>
      </w:r>
      <w:r w:rsidR="006E0179" w:rsidRPr="006E0179">
        <w:rPr>
          <w:color w:val="3C3C3C"/>
          <w:szCs w:val="22"/>
        </w:rPr>
        <w:t xml:space="preserve"> edición del Encuentro de la Economía Digital y las Telecomunicaciones</w:t>
      </w:r>
      <w:r w:rsidR="00921248">
        <w:rPr>
          <w:color w:val="3C3C3C"/>
          <w:szCs w:val="22"/>
        </w:rPr>
        <w:t xml:space="preserve"> organizado por AMETIC y el Banco Santander</w:t>
      </w:r>
      <w:r w:rsidR="006E0179" w:rsidRPr="006E0179">
        <w:rPr>
          <w:color w:val="3C3C3C"/>
          <w:szCs w:val="22"/>
        </w:rPr>
        <w:t xml:space="preserve">. Durante el primer día del </w:t>
      </w:r>
      <w:r w:rsidR="00AC71FF">
        <w:rPr>
          <w:color w:val="3C3C3C"/>
          <w:szCs w:val="22"/>
        </w:rPr>
        <w:t>E</w:t>
      </w:r>
      <w:r w:rsidR="006E0179" w:rsidRPr="006E0179">
        <w:rPr>
          <w:color w:val="3C3C3C"/>
          <w:szCs w:val="22"/>
        </w:rPr>
        <w:t xml:space="preserve">ncuentro, </w:t>
      </w:r>
      <w:r w:rsidR="00CB172C">
        <w:rPr>
          <w:color w:val="3C3C3C"/>
          <w:szCs w:val="22"/>
        </w:rPr>
        <w:t>la patronal de la industria digital en España</w:t>
      </w:r>
      <w:r w:rsidR="006E0179" w:rsidRPr="006E0179">
        <w:rPr>
          <w:color w:val="3C3C3C"/>
          <w:szCs w:val="22"/>
        </w:rPr>
        <w:t xml:space="preserve"> ha hecho entrega a </w:t>
      </w:r>
      <w:r w:rsidR="006E0179">
        <w:rPr>
          <w:color w:val="3C3C3C"/>
          <w:szCs w:val="22"/>
        </w:rPr>
        <w:t xml:space="preserve">HP </w:t>
      </w:r>
      <w:r w:rsidR="006E0179" w:rsidRPr="006E0179">
        <w:rPr>
          <w:color w:val="3C3C3C"/>
          <w:szCs w:val="22"/>
        </w:rPr>
        <w:t>del Premio al impulso de las TIC en la empresa española.</w:t>
      </w:r>
    </w:p>
    <w:p w14:paraId="2CA0EB52" w14:textId="77777777" w:rsidR="00875ED7" w:rsidRPr="00A470C2" w:rsidRDefault="00875ED7" w:rsidP="00610355">
      <w:pPr>
        <w:jc w:val="both"/>
        <w:rPr>
          <w:bCs/>
          <w:color w:val="3C3C3C"/>
          <w:szCs w:val="22"/>
        </w:rPr>
      </w:pPr>
    </w:p>
    <w:p w14:paraId="34706628" w14:textId="31359858" w:rsidR="00875ED7" w:rsidRDefault="00A470C2" w:rsidP="00610355">
      <w:pPr>
        <w:jc w:val="both"/>
        <w:rPr>
          <w:color w:val="3C3C3C"/>
          <w:szCs w:val="22"/>
          <w:highlight w:val="yellow"/>
        </w:rPr>
      </w:pPr>
      <w:r w:rsidRPr="00A470C2">
        <w:rPr>
          <w:bCs/>
          <w:color w:val="3C3C3C"/>
          <w:szCs w:val="22"/>
        </w:rPr>
        <w:t>La directora general de Investigación, Desarrollo e Innovación del Ministerio de Ciencia, Innovación y Universidades, Teresa Riesgo,</w:t>
      </w:r>
      <w:r w:rsidRPr="00875ED7">
        <w:rPr>
          <w:color w:val="3C3C3C"/>
          <w:szCs w:val="22"/>
        </w:rPr>
        <w:t xml:space="preserve"> </w:t>
      </w:r>
      <w:r w:rsidR="00875ED7" w:rsidRPr="00875ED7">
        <w:rPr>
          <w:color w:val="3C3C3C"/>
          <w:szCs w:val="22"/>
        </w:rPr>
        <w:t>ha sido la encargada de entregar el galardón</w:t>
      </w:r>
      <w:r w:rsidR="00875ED7">
        <w:rPr>
          <w:color w:val="3C3C3C"/>
          <w:szCs w:val="22"/>
        </w:rPr>
        <w:t>, recogido po</w:t>
      </w:r>
      <w:r w:rsidR="00663CAD">
        <w:rPr>
          <w:color w:val="3C3C3C"/>
          <w:szCs w:val="22"/>
        </w:rPr>
        <w:t xml:space="preserve">r </w:t>
      </w:r>
      <w:r w:rsidR="00663CAD" w:rsidRPr="00663CAD">
        <w:rPr>
          <w:color w:val="3C3C3C"/>
          <w:szCs w:val="22"/>
        </w:rPr>
        <w:t>David Ortega, director de Relaciones Institucionales de HP</w:t>
      </w:r>
      <w:r w:rsidR="00F80980">
        <w:rPr>
          <w:color w:val="3C3C3C"/>
          <w:szCs w:val="22"/>
        </w:rPr>
        <w:t xml:space="preserve">. Para </w:t>
      </w:r>
      <w:r w:rsidR="001051A1" w:rsidRPr="00FA4BFC">
        <w:rPr>
          <w:b/>
          <w:bCs/>
          <w:color w:val="3C3C3C"/>
          <w:szCs w:val="22"/>
        </w:rPr>
        <w:t xml:space="preserve">Helena Herrero, </w:t>
      </w:r>
      <w:proofErr w:type="gramStart"/>
      <w:r w:rsidR="009D0E67">
        <w:rPr>
          <w:b/>
          <w:bCs/>
          <w:color w:val="3C3C3C"/>
          <w:szCs w:val="22"/>
        </w:rPr>
        <w:t>P</w:t>
      </w:r>
      <w:r w:rsidR="001051A1" w:rsidRPr="00FA4BFC">
        <w:rPr>
          <w:b/>
          <w:bCs/>
          <w:color w:val="3C3C3C"/>
          <w:szCs w:val="22"/>
        </w:rPr>
        <w:t>resident</w:t>
      </w:r>
      <w:r w:rsidR="009D0E67">
        <w:rPr>
          <w:b/>
          <w:bCs/>
          <w:color w:val="3C3C3C"/>
          <w:szCs w:val="22"/>
        </w:rPr>
        <w:t>e</w:t>
      </w:r>
      <w:proofErr w:type="gramEnd"/>
      <w:r w:rsidR="001051A1" w:rsidRPr="00FA4BFC">
        <w:rPr>
          <w:b/>
          <w:bCs/>
          <w:color w:val="3C3C3C"/>
          <w:szCs w:val="22"/>
        </w:rPr>
        <w:t xml:space="preserve"> de HP para España y Portugal</w:t>
      </w:r>
      <w:r w:rsidR="00F80980">
        <w:rPr>
          <w:color w:val="3C3C3C"/>
          <w:szCs w:val="22"/>
        </w:rPr>
        <w:t>,</w:t>
      </w:r>
      <w:r w:rsidR="007C4E28" w:rsidRPr="00CE5FA6">
        <w:rPr>
          <w:color w:val="3C3C3C"/>
          <w:szCs w:val="22"/>
        </w:rPr>
        <w:t xml:space="preserve"> </w:t>
      </w:r>
      <w:r w:rsidR="001051A1" w:rsidRPr="001051A1">
        <w:rPr>
          <w:color w:val="3C3C3C"/>
          <w:szCs w:val="22"/>
        </w:rPr>
        <w:t>“</w:t>
      </w:r>
      <w:r w:rsidR="00F80980">
        <w:rPr>
          <w:color w:val="3C3C3C"/>
          <w:szCs w:val="22"/>
        </w:rPr>
        <w:t>r</w:t>
      </w:r>
      <w:r w:rsidR="001051A1" w:rsidRPr="001051A1">
        <w:rPr>
          <w:color w:val="3C3C3C"/>
          <w:szCs w:val="22"/>
        </w:rPr>
        <w:t>ecibir este premio en nombre de HP es un verdadero orgullo, pues supone que una multinacional como HP es reconocida, precisamente, por impulsar las TIC en España. Y, en particular, por haber desarrollado desde aquí para el mundo innovaciones clave para la transformación digital de la industria, que es el eje vertebrador de este prestigioso 33º Encuentro Anua</w:t>
      </w:r>
      <w:r w:rsidR="003729B1">
        <w:rPr>
          <w:color w:val="3C3C3C"/>
          <w:szCs w:val="22"/>
        </w:rPr>
        <w:t xml:space="preserve">l. </w:t>
      </w:r>
      <w:r w:rsidR="00580214">
        <w:rPr>
          <w:color w:val="3C3C3C"/>
          <w:szCs w:val="22"/>
        </w:rPr>
        <w:t xml:space="preserve"> </w:t>
      </w:r>
    </w:p>
    <w:p w14:paraId="7D35CBD4" w14:textId="2C7E9765" w:rsidR="00A1730C" w:rsidRDefault="00A1730C" w:rsidP="00A1730C">
      <w:pPr>
        <w:jc w:val="both"/>
        <w:rPr>
          <w:color w:val="3C3C3C"/>
          <w:szCs w:val="22"/>
        </w:rPr>
      </w:pPr>
    </w:p>
    <w:p w14:paraId="34AD33A0" w14:textId="1BA31B44" w:rsidR="003C7FEB" w:rsidRPr="003C7FEB" w:rsidRDefault="00E44224" w:rsidP="003C7FEB">
      <w:pPr>
        <w:jc w:val="both"/>
        <w:rPr>
          <w:color w:val="3C3C3C"/>
          <w:szCs w:val="22"/>
        </w:rPr>
      </w:pPr>
      <w:r w:rsidRPr="00E44224">
        <w:rPr>
          <w:color w:val="3C3C3C"/>
          <w:szCs w:val="22"/>
        </w:rPr>
        <w:t xml:space="preserve">Por su parte, </w:t>
      </w:r>
      <w:r w:rsidRPr="00E44224">
        <w:rPr>
          <w:b/>
          <w:bCs/>
          <w:color w:val="3C3C3C"/>
          <w:szCs w:val="22"/>
        </w:rPr>
        <w:t xml:space="preserve">Pedro Mier, presidente </w:t>
      </w:r>
      <w:r w:rsidR="00A73E39">
        <w:rPr>
          <w:b/>
          <w:bCs/>
          <w:color w:val="3C3C3C"/>
          <w:szCs w:val="22"/>
        </w:rPr>
        <w:t>d</w:t>
      </w:r>
      <w:r w:rsidRPr="00E44224">
        <w:rPr>
          <w:b/>
          <w:bCs/>
          <w:color w:val="3C3C3C"/>
          <w:szCs w:val="22"/>
        </w:rPr>
        <w:t>e AMETIC</w:t>
      </w:r>
      <w:r w:rsidRPr="00E44224">
        <w:rPr>
          <w:color w:val="3C3C3C"/>
          <w:szCs w:val="22"/>
        </w:rPr>
        <w:t xml:space="preserve">, ha manifestado su satisfacción por entregar este premio a una empresa como </w:t>
      </w:r>
      <w:r>
        <w:rPr>
          <w:color w:val="3C3C3C"/>
          <w:szCs w:val="22"/>
        </w:rPr>
        <w:t>HP</w:t>
      </w:r>
      <w:r w:rsidR="007B0C1A">
        <w:rPr>
          <w:color w:val="3C3C3C"/>
          <w:szCs w:val="22"/>
        </w:rPr>
        <w:t xml:space="preserve">. </w:t>
      </w:r>
      <w:r w:rsidR="00A177E6" w:rsidRPr="008622CC">
        <w:rPr>
          <w:color w:val="3C3C3C"/>
          <w:szCs w:val="22"/>
        </w:rPr>
        <w:t>“</w:t>
      </w:r>
      <w:r w:rsidR="003C7FEB" w:rsidRPr="008622CC">
        <w:rPr>
          <w:color w:val="3C3C3C"/>
          <w:szCs w:val="22"/>
        </w:rPr>
        <w:t>Destacamos de HP su apuesta por la industria y la innovación en España, desde donde se dirigen los negocios mundiales de impresión en gran formato, artes gráficas e impresión 3D</w:t>
      </w:r>
      <w:r w:rsidR="00507D53">
        <w:rPr>
          <w:color w:val="3C3C3C"/>
          <w:szCs w:val="22"/>
        </w:rPr>
        <w:t xml:space="preserve">. </w:t>
      </w:r>
      <w:r w:rsidR="003C7FEB" w:rsidRPr="008622CC">
        <w:rPr>
          <w:color w:val="3C3C3C"/>
          <w:szCs w:val="22"/>
        </w:rPr>
        <w:t>El impacto de</w:t>
      </w:r>
      <w:r w:rsidR="00F95E3A">
        <w:rPr>
          <w:color w:val="3C3C3C"/>
          <w:szCs w:val="22"/>
        </w:rPr>
        <w:t xml:space="preserve"> su centro de innovación </w:t>
      </w:r>
      <w:r w:rsidR="00F95E3A" w:rsidRPr="008622CC">
        <w:rPr>
          <w:color w:val="3C3C3C"/>
          <w:szCs w:val="22"/>
        </w:rPr>
        <w:t>en Sant Cugat del Vallés</w:t>
      </w:r>
      <w:r w:rsidR="003C7FEB" w:rsidRPr="008622CC">
        <w:rPr>
          <w:color w:val="3C3C3C"/>
          <w:szCs w:val="22"/>
        </w:rPr>
        <w:t>, que incorpora más de 3.000 ingenieros de distintas nacionalidades, no es sólo a nivel tecnológico, industrial o de empleo, sino que es también un generador de directivos de alto nivel para la multinacional, no sólo en España</w:t>
      </w:r>
      <w:r w:rsidR="00B74148" w:rsidRPr="008622CC">
        <w:rPr>
          <w:color w:val="3C3C3C"/>
          <w:szCs w:val="22"/>
        </w:rPr>
        <w:t>,</w:t>
      </w:r>
      <w:r w:rsidR="003C7FEB" w:rsidRPr="008622CC">
        <w:rPr>
          <w:color w:val="3C3C3C"/>
          <w:szCs w:val="22"/>
        </w:rPr>
        <w:t xml:space="preserve"> sino en todo el mundo</w:t>
      </w:r>
      <w:r w:rsidR="00595B5D">
        <w:rPr>
          <w:color w:val="3C3C3C"/>
          <w:szCs w:val="22"/>
        </w:rPr>
        <w:t xml:space="preserve">”. </w:t>
      </w:r>
    </w:p>
    <w:p w14:paraId="11DDF23A" w14:textId="48A093B3" w:rsidR="00E44224" w:rsidRPr="00E44224" w:rsidRDefault="00E44224" w:rsidP="00E44224">
      <w:pPr>
        <w:jc w:val="both"/>
        <w:rPr>
          <w:color w:val="3C3C3C"/>
          <w:szCs w:val="22"/>
        </w:rPr>
      </w:pPr>
    </w:p>
    <w:p w14:paraId="008DB738" w14:textId="7EA3AB16" w:rsidR="00921248" w:rsidRDefault="00287DCA" w:rsidP="00921248">
      <w:pPr>
        <w:jc w:val="both"/>
        <w:rPr>
          <w:b/>
          <w:color w:val="3C3C3C"/>
          <w:szCs w:val="22"/>
        </w:rPr>
      </w:pPr>
      <w:r>
        <w:rPr>
          <w:b/>
          <w:color w:val="3C3C3C"/>
          <w:szCs w:val="22"/>
        </w:rPr>
        <w:t>Aumentar la inversión en I+D+i</w:t>
      </w:r>
    </w:p>
    <w:p w14:paraId="5166D8B7" w14:textId="7194CE47" w:rsidR="00921248" w:rsidRDefault="00921248" w:rsidP="00921248">
      <w:pPr>
        <w:jc w:val="both"/>
        <w:rPr>
          <w:b/>
          <w:color w:val="3C3C3C"/>
          <w:szCs w:val="22"/>
        </w:rPr>
      </w:pPr>
    </w:p>
    <w:p w14:paraId="1153649C" w14:textId="154A149D" w:rsidR="00897AD0" w:rsidRDefault="00921248" w:rsidP="00921248">
      <w:pPr>
        <w:jc w:val="both"/>
        <w:rPr>
          <w:bCs/>
          <w:color w:val="3C3C3C"/>
          <w:szCs w:val="22"/>
        </w:rPr>
      </w:pPr>
      <w:r w:rsidRPr="00921248">
        <w:rPr>
          <w:b/>
          <w:color w:val="3C3C3C"/>
          <w:szCs w:val="22"/>
        </w:rPr>
        <w:t xml:space="preserve">El profesor del Departamento de Operaciones, Innovación y Data </w:t>
      </w:r>
      <w:proofErr w:type="spellStart"/>
      <w:r w:rsidRPr="00921248">
        <w:rPr>
          <w:b/>
          <w:color w:val="3C3C3C"/>
          <w:szCs w:val="22"/>
        </w:rPr>
        <w:t>Sciences</w:t>
      </w:r>
      <w:proofErr w:type="spellEnd"/>
      <w:r w:rsidRPr="00921248">
        <w:rPr>
          <w:b/>
          <w:color w:val="3C3C3C"/>
          <w:szCs w:val="22"/>
        </w:rPr>
        <w:t xml:space="preserve"> de ESADE, Xavier </w:t>
      </w:r>
      <w:proofErr w:type="spellStart"/>
      <w:r w:rsidRPr="00921248">
        <w:rPr>
          <w:b/>
          <w:color w:val="3C3C3C"/>
          <w:szCs w:val="22"/>
        </w:rPr>
        <w:t>Ferrás</w:t>
      </w:r>
      <w:proofErr w:type="spellEnd"/>
      <w:r w:rsidRPr="00921248">
        <w:rPr>
          <w:bCs/>
          <w:color w:val="3C3C3C"/>
          <w:szCs w:val="22"/>
        </w:rPr>
        <w:t xml:space="preserve">, ha estado a cargo de la </w:t>
      </w:r>
      <w:r w:rsidR="00EB7293">
        <w:rPr>
          <w:bCs/>
          <w:color w:val="3C3C3C"/>
          <w:szCs w:val="22"/>
        </w:rPr>
        <w:t xml:space="preserve">primera </w:t>
      </w:r>
      <w:r w:rsidRPr="00921248">
        <w:rPr>
          <w:bCs/>
          <w:color w:val="3C3C3C"/>
          <w:szCs w:val="22"/>
        </w:rPr>
        <w:t>ponencia de la sesión de tarde</w:t>
      </w:r>
      <w:r>
        <w:rPr>
          <w:bCs/>
          <w:color w:val="3C3C3C"/>
          <w:szCs w:val="22"/>
        </w:rPr>
        <w:t xml:space="preserve">, bajo el título de </w:t>
      </w:r>
      <w:r w:rsidRPr="00921248">
        <w:rPr>
          <w:b/>
          <w:color w:val="3C3C3C"/>
          <w:szCs w:val="22"/>
        </w:rPr>
        <w:t xml:space="preserve">“Efectos de la inversión en I+D+i”. </w:t>
      </w:r>
      <w:r w:rsidR="0016627C" w:rsidRPr="0016627C">
        <w:rPr>
          <w:bCs/>
          <w:color w:val="3C3C3C"/>
          <w:szCs w:val="22"/>
        </w:rPr>
        <w:t>El experto ha comentado que Europa y EEUU están empezando a sufrir el empuje asiático, que cuenta con un modelo de rápido crecimiento</w:t>
      </w:r>
      <w:r w:rsidR="0016627C">
        <w:rPr>
          <w:bCs/>
          <w:color w:val="3C3C3C"/>
          <w:szCs w:val="22"/>
        </w:rPr>
        <w:t xml:space="preserve">, </w:t>
      </w:r>
      <w:r w:rsidR="0016627C" w:rsidRPr="0016627C">
        <w:rPr>
          <w:bCs/>
          <w:color w:val="3C3C3C"/>
          <w:szCs w:val="22"/>
        </w:rPr>
        <w:t>y donde se han visto patrones que se reproducen en</w:t>
      </w:r>
      <w:r w:rsidR="0016627C">
        <w:rPr>
          <w:bCs/>
          <w:color w:val="3C3C3C"/>
          <w:szCs w:val="22"/>
        </w:rPr>
        <w:t xml:space="preserve"> </w:t>
      </w:r>
      <w:r w:rsidR="0016627C" w:rsidRPr="0016627C">
        <w:rPr>
          <w:bCs/>
          <w:color w:val="3C3C3C"/>
          <w:szCs w:val="22"/>
        </w:rPr>
        <w:t>país</w:t>
      </w:r>
      <w:r w:rsidR="0016627C">
        <w:rPr>
          <w:bCs/>
          <w:color w:val="3C3C3C"/>
          <w:szCs w:val="22"/>
        </w:rPr>
        <w:t>es como</w:t>
      </w:r>
      <w:r w:rsidR="0016627C" w:rsidRPr="0016627C">
        <w:rPr>
          <w:bCs/>
          <w:color w:val="3C3C3C"/>
          <w:szCs w:val="22"/>
        </w:rPr>
        <w:t xml:space="preserve"> Japón, Corea</w:t>
      </w:r>
      <w:r w:rsidR="0016627C">
        <w:rPr>
          <w:bCs/>
          <w:color w:val="3C3C3C"/>
          <w:szCs w:val="22"/>
        </w:rPr>
        <w:t xml:space="preserve"> o </w:t>
      </w:r>
      <w:r w:rsidR="0016627C" w:rsidRPr="0016627C">
        <w:rPr>
          <w:bCs/>
          <w:color w:val="3C3C3C"/>
          <w:szCs w:val="22"/>
        </w:rPr>
        <w:t>China. En este sentido, ha señalado que los indicadores muestran que la próxima era tecnológica será dominada por China, desplazando a EEUU</w:t>
      </w:r>
      <w:r w:rsidR="0016627C">
        <w:rPr>
          <w:bCs/>
          <w:color w:val="3C3C3C"/>
          <w:szCs w:val="22"/>
        </w:rPr>
        <w:t xml:space="preserve">. </w:t>
      </w:r>
      <w:r w:rsidR="00897AD0" w:rsidRPr="00897AD0">
        <w:rPr>
          <w:bCs/>
          <w:color w:val="3C3C3C"/>
          <w:szCs w:val="22"/>
        </w:rPr>
        <w:t>Respecto a España, ha explicado que “la inversión en I+D+i ha de ser superior al 1,2% actual si queremos mantener nuestro sistema del bienestar”.</w:t>
      </w:r>
    </w:p>
    <w:p w14:paraId="1B2557F3" w14:textId="10079F02" w:rsidR="00897AD0" w:rsidRDefault="00897AD0" w:rsidP="00921248">
      <w:pPr>
        <w:jc w:val="both"/>
        <w:rPr>
          <w:bCs/>
          <w:color w:val="3C3C3C"/>
          <w:szCs w:val="22"/>
        </w:rPr>
      </w:pPr>
    </w:p>
    <w:p w14:paraId="7B0FD99C" w14:textId="0F99A6FF" w:rsidR="00921248" w:rsidRDefault="0096067D" w:rsidP="00921248">
      <w:pPr>
        <w:jc w:val="both"/>
        <w:rPr>
          <w:bCs/>
          <w:color w:val="3C3C3C"/>
          <w:szCs w:val="22"/>
        </w:rPr>
      </w:pPr>
      <w:r>
        <w:rPr>
          <w:bCs/>
          <w:color w:val="3C3C3C"/>
          <w:szCs w:val="22"/>
        </w:rPr>
        <w:lastRenderedPageBreak/>
        <w:t xml:space="preserve">Por otro lado, </w:t>
      </w:r>
      <w:proofErr w:type="spellStart"/>
      <w:r>
        <w:rPr>
          <w:bCs/>
          <w:color w:val="3C3C3C"/>
          <w:szCs w:val="22"/>
        </w:rPr>
        <w:t>Ferrás</w:t>
      </w:r>
      <w:proofErr w:type="spellEnd"/>
      <w:r>
        <w:rPr>
          <w:bCs/>
          <w:color w:val="3C3C3C"/>
          <w:szCs w:val="22"/>
        </w:rPr>
        <w:t xml:space="preserve"> considera</w:t>
      </w:r>
      <w:r w:rsidRPr="0096067D">
        <w:rPr>
          <w:bCs/>
          <w:color w:val="3C3C3C"/>
          <w:szCs w:val="22"/>
        </w:rPr>
        <w:t xml:space="preserve"> que </w:t>
      </w:r>
      <w:r>
        <w:rPr>
          <w:bCs/>
          <w:color w:val="3C3C3C"/>
          <w:szCs w:val="22"/>
        </w:rPr>
        <w:t xml:space="preserve">“existe </w:t>
      </w:r>
      <w:r w:rsidRPr="0096067D">
        <w:rPr>
          <w:bCs/>
          <w:color w:val="3C3C3C"/>
          <w:szCs w:val="22"/>
        </w:rPr>
        <w:t>una falta de comprensión de lo que es</w:t>
      </w:r>
      <w:r w:rsidR="007032DF">
        <w:rPr>
          <w:bCs/>
          <w:color w:val="3C3C3C"/>
          <w:szCs w:val="22"/>
        </w:rPr>
        <w:t xml:space="preserve"> realmente</w:t>
      </w:r>
      <w:r w:rsidRPr="0096067D">
        <w:rPr>
          <w:bCs/>
          <w:color w:val="3C3C3C"/>
          <w:szCs w:val="22"/>
        </w:rPr>
        <w:t xml:space="preserve"> innovar, confundiéndose con mejora. La innovación implica un riesgo, mientras que la mejora no. Esa es la principal diferencia</w:t>
      </w:r>
      <w:r>
        <w:rPr>
          <w:bCs/>
          <w:color w:val="3C3C3C"/>
          <w:szCs w:val="22"/>
        </w:rPr>
        <w:t xml:space="preserve">” ha matizado, explicando que </w:t>
      </w:r>
      <w:r w:rsidRPr="0096067D">
        <w:rPr>
          <w:bCs/>
          <w:color w:val="3C3C3C"/>
          <w:szCs w:val="22"/>
        </w:rPr>
        <w:t>la innovación</w:t>
      </w:r>
      <w:r w:rsidR="003060A9">
        <w:rPr>
          <w:bCs/>
          <w:color w:val="3C3C3C"/>
          <w:szCs w:val="22"/>
        </w:rPr>
        <w:t xml:space="preserve">, que es la que </w:t>
      </w:r>
      <w:r w:rsidR="003060A9" w:rsidRPr="003060A9">
        <w:rPr>
          <w:bCs/>
          <w:color w:val="3C3C3C"/>
          <w:szCs w:val="22"/>
        </w:rPr>
        <w:t>tracciona en un país generando retornos y crecimientos exponenciales</w:t>
      </w:r>
      <w:r w:rsidR="003060A9">
        <w:rPr>
          <w:bCs/>
          <w:color w:val="3C3C3C"/>
          <w:szCs w:val="22"/>
        </w:rPr>
        <w:t>,</w:t>
      </w:r>
      <w:r w:rsidRPr="0096067D">
        <w:rPr>
          <w:bCs/>
          <w:color w:val="3C3C3C"/>
          <w:szCs w:val="22"/>
        </w:rPr>
        <w:t xml:space="preserve"> tiene un efecto multiplicador</w:t>
      </w:r>
      <w:r w:rsidR="00081184">
        <w:rPr>
          <w:bCs/>
          <w:color w:val="3C3C3C"/>
          <w:szCs w:val="22"/>
        </w:rPr>
        <w:t>.</w:t>
      </w:r>
      <w:r w:rsidR="00DB03F8">
        <w:rPr>
          <w:bCs/>
          <w:color w:val="3C3C3C"/>
          <w:szCs w:val="22"/>
        </w:rPr>
        <w:t xml:space="preserve"> </w:t>
      </w:r>
      <w:r w:rsidR="00C20C57">
        <w:rPr>
          <w:bCs/>
          <w:color w:val="3C3C3C"/>
          <w:szCs w:val="22"/>
        </w:rPr>
        <w:t xml:space="preserve">Asimismo, </w:t>
      </w:r>
      <w:r w:rsidR="00081184">
        <w:rPr>
          <w:bCs/>
          <w:color w:val="3C3C3C"/>
          <w:szCs w:val="22"/>
        </w:rPr>
        <w:t xml:space="preserve">ha </w:t>
      </w:r>
      <w:r w:rsidR="00C20C57">
        <w:rPr>
          <w:bCs/>
          <w:color w:val="3C3C3C"/>
          <w:szCs w:val="22"/>
        </w:rPr>
        <w:t>añadido</w:t>
      </w:r>
      <w:r w:rsidR="00081184">
        <w:rPr>
          <w:bCs/>
          <w:color w:val="3C3C3C"/>
          <w:szCs w:val="22"/>
        </w:rPr>
        <w:t xml:space="preserve"> que “l</w:t>
      </w:r>
      <w:r w:rsidR="00081184" w:rsidRPr="00081184">
        <w:rPr>
          <w:bCs/>
          <w:color w:val="3C3C3C"/>
          <w:szCs w:val="22"/>
        </w:rPr>
        <w:t>a innovación es un fenómeno principalmente empresarial</w:t>
      </w:r>
      <w:r w:rsidR="00081184">
        <w:rPr>
          <w:bCs/>
          <w:color w:val="3C3C3C"/>
          <w:szCs w:val="22"/>
        </w:rPr>
        <w:t>. La</w:t>
      </w:r>
      <w:r w:rsidR="00081184" w:rsidRPr="00081184">
        <w:rPr>
          <w:bCs/>
          <w:color w:val="3C3C3C"/>
          <w:szCs w:val="22"/>
        </w:rPr>
        <w:t xml:space="preserve"> empresa ha de ser el centro de la política de innovación, más allá de otros centros o polos como la Universidad</w:t>
      </w:r>
      <w:r w:rsidR="00081184">
        <w:rPr>
          <w:bCs/>
          <w:color w:val="3C3C3C"/>
          <w:szCs w:val="22"/>
        </w:rPr>
        <w:t xml:space="preserve">”. </w:t>
      </w:r>
    </w:p>
    <w:p w14:paraId="091F96BD" w14:textId="1BE67E25" w:rsidR="009B0321" w:rsidRDefault="009B0321" w:rsidP="00921248">
      <w:pPr>
        <w:jc w:val="both"/>
        <w:rPr>
          <w:bCs/>
          <w:color w:val="3C3C3C"/>
          <w:szCs w:val="22"/>
        </w:rPr>
      </w:pPr>
    </w:p>
    <w:p w14:paraId="0D2B8A07" w14:textId="149787A9" w:rsidR="00AE0F52" w:rsidRDefault="00921248" w:rsidP="00AE0F52">
      <w:pPr>
        <w:jc w:val="both"/>
        <w:rPr>
          <w:bCs/>
          <w:color w:val="3C3C3C"/>
          <w:szCs w:val="22"/>
        </w:rPr>
      </w:pPr>
      <w:r>
        <w:rPr>
          <w:b/>
          <w:color w:val="3C3C3C"/>
          <w:szCs w:val="22"/>
        </w:rPr>
        <w:t>Por su parte, l</w:t>
      </w:r>
      <w:r w:rsidRPr="00921248">
        <w:rPr>
          <w:b/>
          <w:color w:val="3C3C3C"/>
          <w:szCs w:val="22"/>
        </w:rPr>
        <w:t>a directora general de Investigación, Desarrollo e Innovación del Ministerio de Ciencia, Innovación y Universidades, Teresa Riesgo</w:t>
      </w:r>
      <w:r>
        <w:rPr>
          <w:bCs/>
          <w:color w:val="3C3C3C"/>
          <w:szCs w:val="22"/>
        </w:rPr>
        <w:t xml:space="preserve">, </w:t>
      </w:r>
      <w:r w:rsidRPr="00921248">
        <w:rPr>
          <w:bCs/>
          <w:color w:val="3C3C3C"/>
          <w:szCs w:val="22"/>
        </w:rPr>
        <w:t xml:space="preserve">ha </w:t>
      </w:r>
      <w:r>
        <w:rPr>
          <w:bCs/>
          <w:color w:val="3C3C3C"/>
          <w:szCs w:val="22"/>
        </w:rPr>
        <w:t xml:space="preserve">destacado la importancia </w:t>
      </w:r>
      <w:r w:rsidR="00F725E6">
        <w:rPr>
          <w:bCs/>
          <w:color w:val="3C3C3C"/>
          <w:szCs w:val="22"/>
        </w:rPr>
        <w:t xml:space="preserve">de </w:t>
      </w:r>
      <w:r w:rsidR="00A177E6">
        <w:rPr>
          <w:bCs/>
          <w:color w:val="3C3C3C"/>
          <w:szCs w:val="22"/>
        </w:rPr>
        <w:t xml:space="preserve">que España sea un país competitivo y atractivo </w:t>
      </w:r>
      <w:r w:rsidR="00DC411F">
        <w:rPr>
          <w:bCs/>
          <w:color w:val="3C3C3C"/>
          <w:szCs w:val="22"/>
        </w:rPr>
        <w:t>en investigación científica e innovación</w:t>
      </w:r>
      <w:r w:rsidR="00A177E6">
        <w:rPr>
          <w:bCs/>
          <w:color w:val="3C3C3C"/>
          <w:szCs w:val="22"/>
        </w:rPr>
        <w:t xml:space="preserve">. </w:t>
      </w:r>
      <w:r w:rsidR="00DC411F">
        <w:rPr>
          <w:bCs/>
          <w:color w:val="3C3C3C"/>
          <w:szCs w:val="22"/>
        </w:rPr>
        <w:t xml:space="preserve">Riesgo ha </w:t>
      </w:r>
      <w:r w:rsidR="00FF3EE0">
        <w:rPr>
          <w:bCs/>
          <w:color w:val="3C3C3C"/>
          <w:szCs w:val="22"/>
        </w:rPr>
        <w:t>incidido también en</w:t>
      </w:r>
      <w:r w:rsidR="00DC411F">
        <w:rPr>
          <w:bCs/>
          <w:color w:val="3C3C3C"/>
          <w:szCs w:val="22"/>
        </w:rPr>
        <w:t xml:space="preserve"> la </w:t>
      </w:r>
      <w:r w:rsidR="00623CEA">
        <w:rPr>
          <w:bCs/>
          <w:color w:val="3C3C3C"/>
          <w:szCs w:val="22"/>
        </w:rPr>
        <w:t xml:space="preserve">urgencia </w:t>
      </w:r>
      <w:r w:rsidR="00DC411F">
        <w:rPr>
          <w:bCs/>
          <w:color w:val="3C3C3C"/>
          <w:szCs w:val="22"/>
        </w:rPr>
        <w:t xml:space="preserve">de que la inversión en I+D+i alcance el 2% del PIB. Para ello, ha señalado que el objetivo es conseguir que en 2027 la </w:t>
      </w:r>
      <w:r w:rsidR="00DC411F" w:rsidRPr="00DC411F">
        <w:rPr>
          <w:b/>
          <w:color w:val="3C3C3C"/>
          <w:szCs w:val="22"/>
        </w:rPr>
        <w:t>ciencia, la tecnología y la innovación</w:t>
      </w:r>
      <w:r w:rsidR="00DC411F">
        <w:rPr>
          <w:bCs/>
          <w:color w:val="3C3C3C"/>
          <w:szCs w:val="22"/>
        </w:rPr>
        <w:t xml:space="preserve"> hagan de España un país que apueste por el conocimiento y la innovación</w:t>
      </w:r>
      <w:r w:rsidR="006F76AC">
        <w:rPr>
          <w:bCs/>
          <w:color w:val="3C3C3C"/>
          <w:szCs w:val="22"/>
        </w:rPr>
        <w:t>, estando</w:t>
      </w:r>
      <w:r w:rsidR="00AE0F52" w:rsidRPr="00AE0F52">
        <w:rPr>
          <w:bCs/>
          <w:color w:val="3C3C3C"/>
          <w:szCs w:val="22"/>
        </w:rPr>
        <w:t xml:space="preserve"> al servicio de la consecución de los ODS y del desarrollo social, económico y medioambiental.</w:t>
      </w:r>
    </w:p>
    <w:p w14:paraId="6AFF9299" w14:textId="77777777" w:rsidR="00AE0F52" w:rsidRDefault="00AE0F52" w:rsidP="00921248">
      <w:pPr>
        <w:jc w:val="both"/>
        <w:rPr>
          <w:bCs/>
          <w:color w:val="3C3C3C"/>
          <w:szCs w:val="22"/>
        </w:rPr>
      </w:pPr>
    </w:p>
    <w:p w14:paraId="3057CF35" w14:textId="55B3AD7F" w:rsidR="00DC411F" w:rsidRDefault="00DC411F" w:rsidP="00921248">
      <w:pPr>
        <w:jc w:val="both"/>
        <w:rPr>
          <w:bCs/>
          <w:color w:val="3C3C3C"/>
          <w:szCs w:val="22"/>
        </w:rPr>
      </w:pPr>
      <w:r>
        <w:rPr>
          <w:bCs/>
          <w:color w:val="3C3C3C"/>
          <w:szCs w:val="22"/>
        </w:rPr>
        <w:t>Asimismo, es necesario apoyar y fomentar la internacionalización de todos los actores implicados en</w:t>
      </w:r>
      <w:r w:rsidRPr="008E0087">
        <w:rPr>
          <w:bCs/>
          <w:color w:val="3C3C3C"/>
          <w:szCs w:val="22"/>
        </w:rPr>
        <w:t xml:space="preserve"> el</w:t>
      </w:r>
      <w:r w:rsidRPr="008E0087">
        <w:rPr>
          <w:b/>
          <w:color w:val="3C3C3C"/>
          <w:szCs w:val="22"/>
        </w:rPr>
        <w:t xml:space="preserve"> Sistema Español de Ciencia, Tecnología e Innovación</w:t>
      </w:r>
      <w:r w:rsidR="001805EE">
        <w:rPr>
          <w:bCs/>
          <w:color w:val="3C3C3C"/>
          <w:szCs w:val="22"/>
        </w:rPr>
        <w:t>, ha señalado.</w:t>
      </w:r>
      <w:r w:rsidR="009E47D4">
        <w:rPr>
          <w:bCs/>
          <w:color w:val="3C3C3C"/>
          <w:szCs w:val="22"/>
        </w:rPr>
        <w:t xml:space="preserve"> </w:t>
      </w:r>
      <w:r>
        <w:rPr>
          <w:bCs/>
          <w:color w:val="3C3C3C"/>
          <w:szCs w:val="22"/>
        </w:rPr>
        <w:t xml:space="preserve">Riesgo ha comentado la importancia de fortalecer y desarrollar vínculos bidireccionales entre ciencia e innovación y sociedad. También ha resaltado el objetivo de promover la investigación y la innovación en el tejido empresarial español. Por último, ha explicado la necesidad de potenciar la capacidad de España para retener y atraer talento, así como facilitar su progreso profesional en condiciones de igualdad. </w:t>
      </w:r>
    </w:p>
    <w:p w14:paraId="0F44549F" w14:textId="77777777" w:rsidR="00AE0F52" w:rsidRDefault="00AE0F52" w:rsidP="00921248">
      <w:pPr>
        <w:jc w:val="both"/>
        <w:rPr>
          <w:bCs/>
          <w:color w:val="3C3C3C"/>
          <w:szCs w:val="22"/>
        </w:rPr>
      </w:pPr>
    </w:p>
    <w:p w14:paraId="1E8F7549" w14:textId="77777777" w:rsidR="00C26F77" w:rsidRPr="00CE33BC" w:rsidRDefault="00C26F77" w:rsidP="00C26F77">
      <w:pPr>
        <w:jc w:val="both"/>
        <w:rPr>
          <w:color w:val="3C3C3C"/>
          <w:szCs w:val="22"/>
        </w:rPr>
      </w:pPr>
      <w:r>
        <w:rPr>
          <w:bCs/>
          <w:color w:val="3C3C3C"/>
          <w:szCs w:val="22"/>
        </w:rPr>
        <w:t>Las</w:t>
      </w:r>
      <w:r w:rsidRPr="00921248">
        <w:rPr>
          <w:bCs/>
          <w:color w:val="3C3C3C"/>
          <w:szCs w:val="22"/>
        </w:rPr>
        <w:t xml:space="preserve"> dos últimas mesas de debate de la jornada</w:t>
      </w:r>
      <w:r>
        <w:rPr>
          <w:bCs/>
          <w:color w:val="3C3C3C"/>
          <w:szCs w:val="22"/>
        </w:rPr>
        <w:t xml:space="preserve"> han versado bajo las temáticas de “</w:t>
      </w:r>
      <w:r>
        <w:rPr>
          <w:b/>
          <w:color w:val="3C3C3C"/>
          <w:szCs w:val="22"/>
        </w:rPr>
        <w:t>I</w:t>
      </w:r>
      <w:r w:rsidRPr="004863FF">
        <w:rPr>
          <w:b/>
          <w:color w:val="3C3C3C"/>
          <w:szCs w:val="22"/>
        </w:rPr>
        <w:t xml:space="preserve">nnovación y </w:t>
      </w:r>
      <w:r>
        <w:rPr>
          <w:b/>
          <w:color w:val="3C3C3C"/>
          <w:szCs w:val="22"/>
        </w:rPr>
        <w:t>S</w:t>
      </w:r>
      <w:r w:rsidRPr="004863FF">
        <w:rPr>
          <w:b/>
          <w:color w:val="3C3C3C"/>
          <w:szCs w:val="22"/>
        </w:rPr>
        <w:t>ostenibilidad</w:t>
      </w:r>
      <w:r>
        <w:rPr>
          <w:b/>
          <w:color w:val="3C3C3C"/>
          <w:szCs w:val="22"/>
        </w:rPr>
        <w:t>”</w:t>
      </w:r>
      <w:r>
        <w:rPr>
          <w:bCs/>
          <w:color w:val="3C3C3C"/>
          <w:szCs w:val="22"/>
        </w:rPr>
        <w:t xml:space="preserve"> y “</w:t>
      </w:r>
      <w:r w:rsidRPr="00D56B9C">
        <w:rPr>
          <w:b/>
          <w:bCs/>
          <w:color w:val="3C3C3C"/>
          <w:szCs w:val="22"/>
        </w:rPr>
        <w:t xml:space="preserve">Smart </w:t>
      </w:r>
      <w:proofErr w:type="spellStart"/>
      <w:r w:rsidRPr="00D56B9C">
        <w:rPr>
          <w:b/>
          <w:bCs/>
          <w:color w:val="3C3C3C"/>
          <w:szCs w:val="22"/>
        </w:rPr>
        <w:t>Cities</w:t>
      </w:r>
      <w:proofErr w:type="spellEnd"/>
      <w:r w:rsidRPr="00D56B9C">
        <w:rPr>
          <w:b/>
          <w:bCs/>
          <w:color w:val="3C3C3C"/>
          <w:szCs w:val="22"/>
        </w:rPr>
        <w:t xml:space="preserve"> y los Objetivos de Desarrollo Sostenible (ODS)</w:t>
      </w:r>
      <w:r>
        <w:rPr>
          <w:b/>
          <w:bCs/>
          <w:color w:val="3C3C3C"/>
          <w:szCs w:val="22"/>
        </w:rPr>
        <w:t xml:space="preserve">”, </w:t>
      </w:r>
      <w:r w:rsidRPr="004863FF">
        <w:rPr>
          <w:color w:val="3C3C3C"/>
          <w:szCs w:val="22"/>
        </w:rPr>
        <w:t>respectivamente.</w:t>
      </w:r>
      <w:r>
        <w:rPr>
          <w:b/>
          <w:bCs/>
          <w:color w:val="3C3C3C"/>
          <w:szCs w:val="22"/>
        </w:rPr>
        <w:t xml:space="preserve"> </w:t>
      </w:r>
      <w:r w:rsidRPr="00DF6051">
        <w:rPr>
          <w:color w:val="3C3C3C"/>
          <w:szCs w:val="22"/>
        </w:rPr>
        <w:t xml:space="preserve">En sus intervenciones, los </w:t>
      </w:r>
      <w:r>
        <w:rPr>
          <w:color w:val="3C3C3C"/>
          <w:szCs w:val="22"/>
        </w:rPr>
        <w:t xml:space="preserve">ponentes han señalado que el </w:t>
      </w:r>
      <w:r w:rsidRPr="00966F77">
        <w:rPr>
          <w:color w:val="3C3C3C"/>
          <w:szCs w:val="22"/>
        </w:rPr>
        <w:t xml:space="preserve">objetivo no es </w:t>
      </w:r>
      <w:r>
        <w:rPr>
          <w:color w:val="3C3C3C"/>
          <w:szCs w:val="22"/>
        </w:rPr>
        <w:t xml:space="preserve">tanto </w:t>
      </w:r>
      <w:r w:rsidRPr="00966F77">
        <w:rPr>
          <w:color w:val="3C3C3C"/>
          <w:szCs w:val="22"/>
        </w:rPr>
        <w:t>transformar los sectores, sino facilitar que esa transformación se haga de forma acelerada y sostenible a través del acceso a tecnologías</w:t>
      </w:r>
      <w:r>
        <w:rPr>
          <w:color w:val="3C3C3C"/>
          <w:szCs w:val="22"/>
        </w:rPr>
        <w:t xml:space="preserve">. De los ODS se ha señalado </w:t>
      </w:r>
      <w:r w:rsidRPr="00A903DC">
        <w:rPr>
          <w:color w:val="3C3C3C"/>
          <w:szCs w:val="22"/>
        </w:rPr>
        <w:t xml:space="preserve">que sirven de marco de referencia de la sostenibilidad en </w:t>
      </w:r>
      <w:r>
        <w:rPr>
          <w:color w:val="3C3C3C"/>
          <w:szCs w:val="22"/>
        </w:rPr>
        <w:t xml:space="preserve">su conjunto. </w:t>
      </w:r>
    </w:p>
    <w:p w14:paraId="07713F20" w14:textId="77777777" w:rsidR="00C26F77" w:rsidRDefault="00C26F77" w:rsidP="00C9213C">
      <w:pPr>
        <w:jc w:val="both"/>
        <w:rPr>
          <w:color w:val="3C3C3C"/>
          <w:szCs w:val="22"/>
        </w:rPr>
      </w:pPr>
    </w:p>
    <w:p w14:paraId="19198C63" w14:textId="2EED99DB" w:rsidR="000957CB" w:rsidRDefault="00DF4AF4" w:rsidP="00C9213C">
      <w:pPr>
        <w:jc w:val="both"/>
        <w:rPr>
          <w:color w:val="3C3C3C"/>
          <w:szCs w:val="22"/>
        </w:rPr>
      </w:pPr>
      <w:r>
        <w:rPr>
          <w:color w:val="3C3C3C"/>
          <w:szCs w:val="22"/>
        </w:rPr>
        <w:t>Igualmente</w:t>
      </w:r>
      <w:bookmarkStart w:id="0" w:name="_GoBack"/>
      <w:bookmarkEnd w:id="0"/>
      <w:r w:rsidR="00C26F77">
        <w:rPr>
          <w:color w:val="3C3C3C"/>
          <w:szCs w:val="22"/>
        </w:rPr>
        <w:t>, l</w:t>
      </w:r>
      <w:r w:rsidR="003F5131">
        <w:rPr>
          <w:color w:val="3C3C3C"/>
          <w:szCs w:val="22"/>
        </w:rPr>
        <w:t xml:space="preserve">a sesión de la tarde ha contado con la intervención de </w:t>
      </w:r>
      <w:r w:rsidR="003F5131" w:rsidRPr="003F5131">
        <w:rPr>
          <w:b/>
          <w:bCs/>
          <w:color w:val="3C3C3C"/>
          <w:szCs w:val="22"/>
        </w:rPr>
        <w:t xml:space="preserve">Jaime de </w:t>
      </w:r>
      <w:proofErr w:type="spellStart"/>
      <w:r w:rsidR="003F5131" w:rsidRPr="003F5131">
        <w:rPr>
          <w:b/>
          <w:bCs/>
          <w:color w:val="3C3C3C"/>
          <w:szCs w:val="22"/>
        </w:rPr>
        <w:t>Jaraiz</w:t>
      </w:r>
      <w:proofErr w:type="spellEnd"/>
      <w:r w:rsidR="003F5131" w:rsidRPr="003F5131">
        <w:rPr>
          <w:b/>
          <w:bCs/>
          <w:color w:val="3C3C3C"/>
          <w:szCs w:val="22"/>
        </w:rPr>
        <w:t xml:space="preserve">, presidente y CEO de LG </w:t>
      </w:r>
      <w:proofErr w:type="spellStart"/>
      <w:r w:rsidR="003F5131" w:rsidRPr="003F5131">
        <w:rPr>
          <w:b/>
          <w:bCs/>
          <w:color w:val="3C3C3C"/>
          <w:szCs w:val="22"/>
        </w:rPr>
        <w:t>Electronics</w:t>
      </w:r>
      <w:proofErr w:type="spellEnd"/>
      <w:r w:rsidR="003F5131" w:rsidRPr="003F5131">
        <w:rPr>
          <w:b/>
          <w:bCs/>
          <w:color w:val="3C3C3C"/>
          <w:szCs w:val="22"/>
        </w:rPr>
        <w:t xml:space="preserve"> Iberia</w:t>
      </w:r>
      <w:r w:rsidR="001B5D7D">
        <w:rPr>
          <w:b/>
          <w:bCs/>
          <w:color w:val="3C3C3C"/>
          <w:szCs w:val="22"/>
        </w:rPr>
        <w:t xml:space="preserve">, </w:t>
      </w:r>
      <w:r w:rsidR="001B5D7D" w:rsidRPr="001B5D7D">
        <w:rPr>
          <w:color w:val="3C3C3C"/>
          <w:szCs w:val="22"/>
        </w:rPr>
        <w:t xml:space="preserve">que se ha centrado en el papel de las empresas en la lucha contra el calentamiento </w:t>
      </w:r>
      <w:r w:rsidR="001E6051">
        <w:rPr>
          <w:color w:val="3C3C3C"/>
          <w:szCs w:val="22"/>
        </w:rPr>
        <w:t>global</w:t>
      </w:r>
      <w:r w:rsidR="001B5D7D">
        <w:rPr>
          <w:color w:val="3C3C3C"/>
          <w:szCs w:val="22"/>
        </w:rPr>
        <w:t xml:space="preserve">. </w:t>
      </w:r>
      <w:r w:rsidR="001E6051">
        <w:rPr>
          <w:color w:val="3C3C3C"/>
          <w:szCs w:val="22"/>
        </w:rPr>
        <w:t>En este sentido, ha hecho un llamamiento a la industria digital para aunar fuerzas contra los efectos del cambio climático</w:t>
      </w:r>
      <w:r w:rsidR="000957CB">
        <w:rPr>
          <w:color w:val="3C3C3C"/>
          <w:szCs w:val="22"/>
        </w:rPr>
        <w:t>. “Hagamos un gran pacto del sector</w:t>
      </w:r>
      <w:r w:rsidR="007E0D2D">
        <w:rPr>
          <w:color w:val="3C3C3C"/>
          <w:szCs w:val="22"/>
        </w:rPr>
        <w:t>”</w:t>
      </w:r>
      <w:r w:rsidR="000957CB">
        <w:rPr>
          <w:color w:val="3C3C3C"/>
          <w:szCs w:val="22"/>
        </w:rPr>
        <w:t xml:space="preserve">, ha trasladado. </w:t>
      </w:r>
    </w:p>
    <w:p w14:paraId="12D36FB7" w14:textId="77777777" w:rsidR="000957CB" w:rsidRDefault="000957CB" w:rsidP="00C9213C">
      <w:pPr>
        <w:jc w:val="both"/>
        <w:rPr>
          <w:color w:val="3C3C3C"/>
          <w:szCs w:val="22"/>
        </w:rPr>
      </w:pPr>
    </w:p>
    <w:p w14:paraId="491583D1" w14:textId="4F498E9B" w:rsidR="005D1C94" w:rsidRPr="00C9213C" w:rsidRDefault="003D2F98" w:rsidP="005D1C94">
      <w:pPr>
        <w:jc w:val="both"/>
        <w:rPr>
          <w:color w:val="3C3C3C"/>
          <w:szCs w:val="22"/>
        </w:rPr>
      </w:pPr>
      <w:proofErr w:type="spellStart"/>
      <w:r>
        <w:rPr>
          <w:color w:val="3C3C3C"/>
          <w:szCs w:val="22"/>
        </w:rPr>
        <w:t>Jaraiz</w:t>
      </w:r>
      <w:proofErr w:type="spellEnd"/>
      <w:r>
        <w:rPr>
          <w:color w:val="3C3C3C"/>
          <w:szCs w:val="22"/>
        </w:rPr>
        <w:t xml:space="preserve"> ha expresado que </w:t>
      </w:r>
      <w:r w:rsidR="00C9213C">
        <w:rPr>
          <w:color w:val="3C3C3C"/>
          <w:szCs w:val="22"/>
        </w:rPr>
        <w:t>e</w:t>
      </w:r>
      <w:r>
        <w:rPr>
          <w:color w:val="3C3C3C"/>
          <w:szCs w:val="22"/>
        </w:rPr>
        <w:t>l</w:t>
      </w:r>
      <w:r w:rsidR="00CE33BC" w:rsidRPr="00CE33BC">
        <w:rPr>
          <w:color w:val="3C3C3C"/>
          <w:szCs w:val="22"/>
        </w:rPr>
        <w:t xml:space="preserve"> sector tecnológico es el que arroja mayor confianza para el consumidor.</w:t>
      </w:r>
      <w:r w:rsidR="00C9213C">
        <w:rPr>
          <w:color w:val="3C3C3C"/>
          <w:szCs w:val="22"/>
        </w:rPr>
        <w:t xml:space="preserve"> Por tanto,</w:t>
      </w:r>
      <w:r w:rsidR="00CE33BC" w:rsidRPr="00CE33BC">
        <w:rPr>
          <w:color w:val="3C3C3C"/>
          <w:szCs w:val="22"/>
        </w:rPr>
        <w:t xml:space="preserve"> </w:t>
      </w:r>
      <w:r w:rsidR="00C9213C">
        <w:rPr>
          <w:color w:val="3C3C3C"/>
          <w:szCs w:val="22"/>
        </w:rPr>
        <w:t>“l</w:t>
      </w:r>
      <w:r w:rsidR="00C9213C" w:rsidRPr="00C9213C">
        <w:rPr>
          <w:color w:val="3C3C3C"/>
          <w:szCs w:val="22"/>
        </w:rPr>
        <w:t xml:space="preserve">as empresas tecnológicas </w:t>
      </w:r>
      <w:r w:rsidR="00C9213C">
        <w:rPr>
          <w:color w:val="3C3C3C"/>
          <w:szCs w:val="22"/>
        </w:rPr>
        <w:t xml:space="preserve">deberíamos </w:t>
      </w:r>
      <w:r w:rsidR="00C9213C" w:rsidRPr="00C9213C">
        <w:rPr>
          <w:color w:val="3C3C3C"/>
          <w:szCs w:val="22"/>
        </w:rPr>
        <w:t>tomar acción en</w:t>
      </w:r>
      <w:r w:rsidR="00861A2D">
        <w:rPr>
          <w:color w:val="3C3C3C"/>
          <w:szCs w:val="22"/>
        </w:rPr>
        <w:t xml:space="preserve"> resolver</w:t>
      </w:r>
      <w:r w:rsidR="00C9213C" w:rsidRPr="00C9213C">
        <w:rPr>
          <w:color w:val="3C3C3C"/>
          <w:szCs w:val="22"/>
        </w:rPr>
        <w:t xml:space="preserve"> los</w:t>
      </w:r>
      <w:r w:rsidR="00C9213C">
        <w:rPr>
          <w:color w:val="3C3C3C"/>
          <w:szCs w:val="22"/>
        </w:rPr>
        <w:t xml:space="preserve"> </w:t>
      </w:r>
      <w:r w:rsidR="00C9213C" w:rsidRPr="00C9213C">
        <w:rPr>
          <w:color w:val="3C3C3C"/>
          <w:szCs w:val="22"/>
        </w:rPr>
        <w:t>problemas que vivimos actualmente. Al menos, los medioambientales</w:t>
      </w:r>
      <w:r w:rsidR="00C9213C">
        <w:rPr>
          <w:color w:val="3C3C3C"/>
          <w:szCs w:val="22"/>
        </w:rPr>
        <w:t xml:space="preserve">”. </w:t>
      </w:r>
      <w:r w:rsidR="005D1C94">
        <w:rPr>
          <w:color w:val="3C3C3C"/>
          <w:szCs w:val="22"/>
        </w:rPr>
        <w:t xml:space="preserve">Para ello, </w:t>
      </w:r>
      <w:proofErr w:type="spellStart"/>
      <w:r w:rsidR="005D1C94">
        <w:rPr>
          <w:color w:val="3C3C3C"/>
          <w:szCs w:val="22"/>
        </w:rPr>
        <w:t>Jaraiz</w:t>
      </w:r>
      <w:proofErr w:type="spellEnd"/>
      <w:r w:rsidR="005D1C94">
        <w:rPr>
          <w:color w:val="3C3C3C"/>
          <w:szCs w:val="22"/>
        </w:rPr>
        <w:t xml:space="preserve"> ha contado su objetivo de plantar 47 millones de árboles cada año (uno por persona). “Queremos que se convierta en u</w:t>
      </w:r>
      <w:r w:rsidR="005D1C94" w:rsidRPr="005D1C94">
        <w:rPr>
          <w:color w:val="3C3C3C"/>
          <w:szCs w:val="22"/>
        </w:rPr>
        <w:t>n movimiento organizado, coordinado y que involucre a toda la sociedad y agentes</w:t>
      </w:r>
      <w:r w:rsidR="005D1C94">
        <w:rPr>
          <w:color w:val="3C3C3C"/>
          <w:szCs w:val="22"/>
        </w:rPr>
        <w:t xml:space="preserve"> </w:t>
      </w:r>
      <w:r w:rsidR="005D1C94" w:rsidRPr="005D1C94">
        <w:rPr>
          <w:color w:val="3C3C3C"/>
          <w:szCs w:val="22"/>
        </w:rPr>
        <w:t>sociales</w:t>
      </w:r>
      <w:r w:rsidR="005D1C94">
        <w:rPr>
          <w:color w:val="3C3C3C"/>
          <w:szCs w:val="22"/>
        </w:rPr>
        <w:t>”</w:t>
      </w:r>
      <w:r w:rsidR="005D1C94" w:rsidRPr="005D1C94">
        <w:rPr>
          <w:color w:val="3C3C3C"/>
          <w:szCs w:val="22"/>
        </w:rPr>
        <w:t>.</w:t>
      </w:r>
    </w:p>
    <w:p w14:paraId="493484D1" w14:textId="407A4586" w:rsidR="00D56B9C" w:rsidRPr="00D56B9C" w:rsidRDefault="00D56B9C" w:rsidP="00D56B9C">
      <w:pPr>
        <w:jc w:val="both"/>
        <w:rPr>
          <w:color w:val="3C3C3C"/>
          <w:szCs w:val="22"/>
        </w:rPr>
      </w:pPr>
    </w:p>
    <w:p w14:paraId="5E6CD0F9" w14:textId="0ADDF6A9" w:rsidR="003D3ABD" w:rsidRDefault="00C26F77" w:rsidP="00CE5FA6">
      <w:pPr>
        <w:jc w:val="both"/>
        <w:rPr>
          <w:color w:val="3C3C3C"/>
          <w:szCs w:val="22"/>
        </w:rPr>
      </w:pPr>
      <w:r w:rsidRPr="00C26F77">
        <w:rPr>
          <w:bCs/>
          <w:color w:val="3C3C3C"/>
          <w:szCs w:val="22"/>
        </w:rPr>
        <w:t>Por último</w:t>
      </w:r>
      <w:r>
        <w:rPr>
          <w:b/>
          <w:bCs/>
          <w:color w:val="3C3C3C"/>
          <w:szCs w:val="22"/>
        </w:rPr>
        <w:t xml:space="preserve">, </w:t>
      </w:r>
      <w:r w:rsidR="00921248" w:rsidRPr="00921248">
        <w:rPr>
          <w:b/>
          <w:bCs/>
          <w:color w:val="3C3C3C"/>
          <w:szCs w:val="22"/>
        </w:rPr>
        <w:t xml:space="preserve">Mateo Valero, director de Barcelona </w:t>
      </w:r>
      <w:proofErr w:type="spellStart"/>
      <w:r w:rsidR="00921248" w:rsidRPr="00921248">
        <w:rPr>
          <w:b/>
          <w:bCs/>
          <w:color w:val="3C3C3C"/>
          <w:szCs w:val="22"/>
        </w:rPr>
        <w:t>Supercomputing</w:t>
      </w:r>
      <w:proofErr w:type="spellEnd"/>
      <w:r w:rsidR="00921248" w:rsidRPr="00921248">
        <w:rPr>
          <w:b/>
          <w:bCs/>
          <w:color w:val="3C3C3C"/>
          <w:szCs w:val="22"/>
        </w:rPr>
        <w:t xml:space="preserve"> Center,</w:t>
      </w:r>
      <w:r w:rsidR="00921248">
        <w:rPr>
          <w:b/>
          <w:bCs/>
          <w:color w:val="3C3C3C"/>
          <w:szCs w:val="22"/>
        </w:rPr>
        <w:t xml:space="preserve"> </w:t>
      </w:r>
      <w:r w:rsidR="00921248">
        <w:rPr>
          <w:color w:val="3C3C3C"/>
          <w:szCs w:val="22"/>
        </w:rPr>
        <w:t xml:space="preserve">ha concluido la primera jornada del Encuentro con la ponencia </w:t>
      </w:r>
      <w:r w:rsidR="00921248" w:rsidRPr="00921248">
        <w:rPr>
          <w:b/>
          <w:bCs/>
          <w:color w:val="3C3C3C"/>
          <w:szCs w:val="22"/>
        </w:rPr>
        <w:t xml:space="preserve">“El nuevo superordenador </w:t>
      </w:r>
      <w:r w:rsidR="00921248" w:rsidRPr="00921248">
        <w:rPr>
          <w:b/>
          <w:bCs/>
          <w:i/>
          <w:iCs/>
          <w:color w:val="3C3C3C"/>
          <w:szCs w:val="22"/>
        </w:rPr>
        <w:t>Mare Nostrum</w:t>
      </w:r>
      <w:r w:rsidR="00921248" w:rsidRPr="00921248">
        <w:rPr>
          <w:b/>
          <w:bCs/>
          <w:color w:val="3C3C3C"/>
          <w:szCs w:val="22"/>
        </w:rPr>
        <w:t xml:space="preserve"> y el futuro procesador europeo”</w:t>
      </w:r>
      <w:r w:rsidR="00921248">
        <w:rPr>
          <w:b/>
          <w:bCs/>
          <w:color w:val="3C3C3C"/>
          <w:szCs w:val="22"/>
        </w:rPr>
        <w:t xml:space="preserve">. </w:t>
      </w:r>
      <w:r w:rsidR="003D3ABD">
        <w:rPr>
          <w:color w:val="3C3C3C"/>
          <w:szCs w:val="22"/>
        </w:rPr>
        <w:t>Estamos ante</w:t>
      </w:r>
      <w:r w:rsidR="003D3ABD" w:rsidRPr="003D3ABD">
        <w:rPr>
          <w:color w:val="3C3C3C"/>
          <w:szCs w:val="22"/>
        </w:rPr>
        <w:t xml:space="preserve"> el que será el s</w:t>
      </w:r>
      <w:r w:rsidR="00CC4251">
        <w:rPr>
          <w:color w:val="3C3C3C"/>
          <w:szCs w:val="22"/>
        </w:rPr>
        <w:t>u</w:t>
      </w:r>
      <w:r w:rsidR="003D3ABD" w:rsidRPr="003D3ABD">
        <w:rPr>
          <w:color w:val="3C3C3C"/>
          <w:szCs w:val="22"/>
        </w:rPr>
        <w:t>perordenador más potente de Europa en los próximos años, y uno de los más potentes del mundo, además de desplegar un procesador que permitirá que Europa gane independencia estratégica y tecnológica</w:t>
      </w:r>
      <w:r w:rsidR="003D3ABD">
        <w:rPr>
          <w:color w:val="3C3C3C"/>
          <w:szCs w:val="22"/>
        </w:rPr>
        <w:t xml:space="preserve">, ha expresado. </w:t>
      </w:r>
      <w:r w:rsidR="009E3174">
        <w:rPr>
          <w:color w:val="3C3C3C"/>
          <w:szCs w:val="22"/>
        </w:rPr>
        <w:t>“</w:t>
      </w:r>
      <w:r w:rsidR="009E3174" w:rsidRPr="009E3174">
        <w:rPr>
          <w:color w:val="3C3C3C"/>
          <w:szCs w:val="22"/>
        </w:rPr>
        <w:t>Europa</w:t>
      </w:r>
      <w:r w:rsidR="009E3174">
        <w:rPr>
          <w:color w:val="3C3C3C"/>
          <w:szCs w:val="22"/>
        </w:rPr>
        <w:t xml:space="preserve"> </w:t>
      </w:r>
      <w:r w:rsidR="009E3174" w:rsidRPr="009E3174">
        <w:rPr>
          <w:color w:val="3C3C3C"/>
          <w:szCs w:val="22"/>
        </w:rPr>
        <w:t>necesita sus propios procesadores.</w:t>
      </w:r>
      <w:r w:rsidR="009E3174" w:rsidRPr="009E3174">
        <w:t xml:space="preserve"> </w:t>
      </w:r>
      <w:r w:rsidR="009E3174" w:rsidRPr="009E3174">
        <w:rPr>
          <w:color w:val="3C3C3C"/>
          <w:szCs w:val="22"/>
        </w:rPr>
        <w:t xml:space="preserve">Adicionalmente, un procesador europeo es crucial por </w:t>
      </w:r>
      <w:proofErr w:type="gramStart"/>
      <w:r w:rsidR="009E3174" w:rsidRPr="009E3174">
        <w:rPr>
          <w:color w:val="3C3C3C"/>
          <w:szCs w:val="22"/>
        </w:rPr>
        <w:t>autonomía</w:t>
      </w:r>
      <w:proofErr w:type="gramEnd"/>
      <w:r w:rsidR="009E3174" w:rsidRPr="009E3174">
        <w:rPr>
          <w:color w:val="3C3C3C"/>
          <w:szCs w:val="22"/>
        </w:rPr>
        <w:t xml:space="preserve"> pero además por temas de seguridad y de políticas comerciales</w:t>
      </w:r>
      <w:r w:rsidR="009E3174">
        <w:rPr>
          <w:color w:val="3C3C3C"/>
          <w:szCs w:val="22"/>
        </w:rPr>
        <w:t xml:space="preserve">”. </w:t>
      </w:r>
    </w:p>
    <w:p w14:paraId="1759099D" w14:textId="77777777" w:rsidR="003D3ABD" w:rsidRDefault="003D3ABD" w:rsidP="00CE5FA6">
      <w:pPr>
        <w:jc w:val="both"/>
        <w:rPr>
          <w:color w:val="3C3C3C"/>
          <w:szCs w:val="22"/>
        </w:rPr>
      </w:pPr>
    </w:p>
    <w:p w14:paraId="3286A2D7" w14:textId="52923FF5" w:rsidR="009A7FD8" w:rsidRPr="003D3ABD" w:rsidRDefault="007C4FF6" w:rsidP="00CE5FA6">
      <w:pPr>
        <w:jc w:val="both"/>
        <w:rPr>
          <w:color w:val="3C3C3C"/>
          <w:szCs w:val="22"/>
        </w:rPr>
      </w:pPr>
      <w:r w:rsidRPr="003D3ABD">
        <w:rPr>
          <w:color w:val="3C3C3C"/>
          <w:szCs w:val="22"/>
        </w:rPr>
        <w:lastRenderedPageBreak/>
        <w:t>Valero</w:t>
      </w:r>
      <w:r w:rsidRPr="007C4FF6">
        <w:rPr>
          <w:color w:val="3C3C3C"/>
          <w:szCs w:val="22"/>
        </w:rPr>
        <w:t xml:space="preserve"> ha </w:t>
      </w:r>
      <w:r>
        <w:rPr>
          <w:color w:val="3C3C3C"/>
          <w:szCs w:val="22"/>
        </w:rPr>
        <w:t>señalado que “l</w:t>
      </w:r>
      <w:r w:rsidR="00FE442C" w:rsidRPr="007C4FF6">
        <w:rPr>
          <w:color w:val="3C3C3C"/>
          <w:szCs w:val="22"/>
        </w:rPr>
        <w:t>a</w:t>
      </w:r>
      <w:r w:rsidR="00FE442C">
        <w:rPr>
          <w:color w:val="3C3C3C"/>
          <w:szCs w:val="22"/>
        </w:rPr>
        <w:t xml:space="preserve"> investigación debe ser relevante, no excelente</w:t>
      </w:r>
      <w:r>
        <w:rPr>
          <w:color w:val="3C3C3C"/>
          <w:szCs w:val="22"/>
        </w:rPr>
        <w:t>”</w:t>
      </w:r>
      <w:r w:rsidR="00FE442C">
        <w:rPr>
          <w:color w:val="3C3C3C"/>
          <w:szCs w:val="22"/>
        </w:rPr>
        <w:t xml:space="preserve">. </w:t>
      </w:r>
      <w:r w:rsidR="00CA4DC2">
        <w:rPr>
          <w:color w:val="3C3C3C"/>
          <w:szCs w:val="22"/>
        </w:rPr>
        <w:t>En</w:t>
      </w:r>
      <w:r>
        <w:rPr>
          <w:color w:val="3C3C3C"/>
          <w:szCs w:val="22"/>
        </w:rPr>
        <w:t xml:space="preserve"> ese sentido ha explicado que las supercomputadoras s</w:t>
      </w:r>
      <w:r w:rsidR="00FE442C">
        <w:rPr>
          <w:color w:val="3C3C3C"/>
          <w:szCs w:val="22"/>
        </w:rPr>
        <w:t>e centra</w:t>
      </w:r>
      <w:r>
        <w:rPr>
          <w:color w:val="3C3C3C"/>
          <w:szCs w:val="22"/>
        </w:rPr>
        <w:t>n, entre otros temas,</w:t>
      </w:r>
      <w:r w:rsidR="00FE442C">
        <w:rPr>
          <w:color w:val="3C3C3C"/>
          <w:szCs w:val="22"/>
        </w:rPr>
        <w:t xml:space="preserve"> en cambio climático y medicina personalizada. </w:t>
      </w:r>
      <w:r w:rsidR="003D3ABD">
        <w:rPr>
          <w:color w:val="3C3C3C"/>
          <w:szCs w:val="22"/>
        </w:rPr>
        <w:t xml:space="preserve">El experto </w:t>
      </w:r>
      <w:r w:rsidR="009A7FD8">
        <w:rPr>
          <w:color w:val="3C3C3C"/>
          <w:szCs w:val="22"/>
        </w:rPr>
        <w:t xml:space="preserve">ha comentado que Europa ha destinado 115 millones de euros para desarrollar el nuevo superordenador Mare Nostrum, tratándose de la inversión más grande de Europa en España en temas de infraestructuras. </w:t>
      </w:r>
      <w:r w:rsidR="003D3ABD">
        <w:rPr>
          <w:color w:val="3C3C3C"/>
          <w:szCs w:val="22"/>
        </w:rPr>
        <w:t xml:space="preserve">Europa debe tener supercomputadores. </w:t>
      </w:r>
    </w:p>
    <w:p w14:paraId="0A341E4C" w14:textId="0C7B0734" w:rsidR="00CE33BC" w:rsidRDefault="00CE33BC" w:rsidP="00CE5FA6">
      <w:pPr>
        <w:jc w:val="both"/>
        <w:rPr>
          <w:bCs/>
          <w:color w:val="FF0000"/>
          <w:szCs w:val="22"/>
        </w:rPr>
      </w:pPr>
    </w:p>
    <w:p w14:paraId="2127938A" w14:textId="77777777" w:rsidR="00C63F94" w:rsidRDefault="009F72E8" w:rsidP="00C63F94">
      <w:pPr>
        <w:jc w:val="both"/>
        <w:rPr>
          <w:iCs/>
          <w:color w:val="3C3C3C"/>
          <w:sz w:val="20"/>
        </w:rPr>
      </w:pPr>
      <w:r>
        <w:rPr>
          <w:noProof/>
        </w:rPr>
        <mc:AlternateContent>
          <mc:Choice Requires="wps">
            <w:drawing>
              <wp:anchor distT="45720" distB="45720" distL="114300" distR="114300" simplePos="0" relativeHeight="251659264" behindDoc="0" locked="0" layoutInCell="1" allowOverlap="1" wp14:anchorId="0BEFBFE6" wp14:editId="07A18844">
                <wp:simplePos x="0" y="0"/>
                <wp:positionH relativeFrom="margin">
                  <wp:posOffset>0</wp:posOffset>
                </wp:positionH>
                <wp:positionV relativeFrom="paragraph">
                  <wp:posOffset>290361</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640FE316" w14:textId="77777777" w:rsidR="00DE6A92" w:rsidRPr="009747BE" w:rsidRDefault="00DE6A92" w:rsidP="00DE6A92">
                            <w:pPr>
                              <w:jc w:val="both"/>
                              <w:rPr>
                                <w:b/>
                                <w:color w:val="3C3C3C"/>
                                <w:sz w:val="18"/>
                              </w:rPr>
                            </w:pPr>
                            <w:r>
                              <w:rPr>
                                <w:b/>
                                <w:color w:val="3C3C3C"/>
                                <w:sz w:val="18"/>
                              </w:rPr>
                              <w:t xml:space="preserve">Sobre </w:t>
                            </w:r>
                            <w:r w:rsidR="001C4D15">
                              <w:rPr>
                                <w:b/>
                                <w:color w:val="3C3C3C"/>
                                <w:sz w:val="18"/>
                              </w:rPr>
                              <w:t>AMETIC</w:t>
                            </w:r>
                          </w:p>
                          <w:p w14:paraId="5087AE5D" w14:textId="77777777" w:rsidR="00DE6A92" w:rsidRPr="009747BE" w:rsidRDefault="00DE6A92" w:rsidP="00DE6A92">
                            <w:pPr>
                              <w:jc w:val="both"/>
                              <w:rPr>
                                <w:b/>
                                <w:color w:val="3C3C3C"/>
                                <w:sz w:val="18"/>
                              </w:rPr>
                            </w:pPr>
                          </w:p>
                          <w:p w14:paraId="00390ACB" w14:textId="77777777" w:rsidR="00A841C3" w:rsidRPr="009747BE" w:rsidRDefault="00DE6A92" w:rsidP="00DE6A92">
                            <w:pPr>
                              <w:jc w:val="both"/>
                              <w:rPr>
                                <w:color w:val="3C3C3C"/>
                                <w:sz w:val="18"/>
                              </w:rPr>
                            </w:pPr>
                            <w:r>
                              <w:rPr>
                                <w:color w:val="3C3C3C"/>
                                <w:sz w:val="18"/>
                              </w:rPr>
                              <w:t>A</w:t>
                            </w:r>
                            <w:r w:rsidR="00003C3D">
                              <w:rPr>
                                <w:color w:val="3C3C3C"/>
                                <w:sz w:val="18"/>
                              </w:rPr>
                              <w:t>METIC</w:t>
                            </w:r>
                            <w:r>
                              <w:rPr>
                                <w:color w:val="3C3C3C"/>
                                <w:sz w:val="18"/>
                              </w:rPr>
                              <w:t xml:space="preserve">,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275FBB87"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1EAA0336"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EFBFE6" id="_x0000_t202" coordsize="21600,21600" o:spt="202" path="m,l,21600r21600,l21600,xe">
                <v:stroke joinstyle="miter"/>
                <v:path gradientshapeok="t" o:connecttype="rect"/>
              </v:shapetype>
              <v:shape id="Cuadro de texto 2" o:spid="_x0000_s1026" type="#_x0000_t202" style="position:absolute;left:0;text-align:left;margin-left:0;margin-top:22.8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" fillcolor="#e7e6e6 [3214]" strokecolor="#3c3c3c">
                <v:textbox style="mso-fit-shape-to-text:t">
                  <w:txbxContent>
                    <w:p w14:paraId="640FE316" w14:textId="77777777" w:rsidR="00DE6A92" w:rsidRPr="009747BE" w:rsidRDefault="00DE6A92" w:rsidP="00DE6A92">
                      <w:pPr>
                        <w:jc w:val="both"/>
                        <w:rPr>
                          <w:b/>
                          <w:color w:val="3C3C3C"/>
                          <w:sz w:val="18"/>
                        </w:rPr>
                      </w:pPr>
                      <w:r>
                        <w:rPr>
                          <w:b/>
                          <w:color w:val="3C3C3C"/>
                          <w:sz w:val="18"/>
                        </w:rPr>
                        <w:t xml:space="preserve">Sobre </w:t>
                      </w:r>
                      <w:r w:rsidR="001C4D15">
                        <w:rPr>
                          <w:b/>
                          <w:color w:val="3C3C3C"/>
                          <w:sz w:val="18"/>
                        </w:rPr>
                        <w:t>AMETIC</w:t>
                      </w:r>
                    </w:p>
                    <w:p w14:paraId="5087AE5D" w14:textId="77777777" w:rsidR="00DE6A92" w:rsidRPr="009747BE" w:rsidRDefault="00DE6A92" w:rsidP="00DE6A92">
                      <w:pPr>
                        <w:jc w:val="both"/>
                        <w:rPr>
                          <w:b/>
                          <w:color w:val="3C3C3C"/>
                          <w:sz w:val="18"/>
                        </w:rPr>
                      </w:pPr>
                    </w:p>
                    <w:p w14:paraId="00390ACB" w14:textId="77777777" w:rsidR="00A841C3" w:rsidRPr="009747BE" w:rsidRDefault="00DE6A92" w:rsidP="00DE6A92">
                      <w:pPr>
                        <w:jc w:val="both"/>
                        <w:rPr>
                          <w:color w:val="3C3C3C"/>
                          <w:sz w:val="18"/>
                        </w:rPr>
                      </w:pPr>
                      <w:r>
                        <w:rPr>
                          <w:color w:val="3C3C3C"/>
                          <w:sz w:val="18"/>
                        </w:rPr>
                        <w:t>A</w:t>
                      </w:r>
                      <w:r w:rsidR="00003C3D">
                        <w:rPr>
                          <w:color w:val="3C3C3C"/>
                          <w:sz w:val="18"/>
                        </w:rPr>
                        <w:t>METIC</w:t>
                      </w:r>
                      <w:r>
                        <w:rPr>
                          <w:color w:val="3C3C3C"/>
                          <w:sz w:val="18"/>
                        </w:rPr>
                        <w:t xml:space="preserve">,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275FBB87"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1EAA0336" w14:textId="77777777" w:rsidR="00DE6A92" w:rsidRDefault="00DE6A92" w:rsidP="00DE6A92"/>
                  </w:txbxContent>
                </v:textbox>
                <w10:wrap type="square" anchorx="margin"/>
              </v:shape>
            </w:pict>
          </mc:Fallback>
        </mc:AlternateContent>
      </w:r>
    </w:p>
    <w:p w14:paraId="0653E310" w14:textId="77777777" w:rsidR="00DE6A92" w:rsidRDefault="00DE6A92" w:rsidP="007E32C6">
      <w:pPr>
        <w:jc w:val="both"/>
        <w:rPr>
          <w:color w:val="3C3C3C"/>
          <w:sz w:val="20"/>
        </w:rPr>
      </w:pPr>
    </w:p>
    <w:p w14:paraId="5B3A8CB1" w14:textId="77777777" w:rsidR="00187E6A" w:rsidRDefault="00187E6A" w:rsidP="007E32C6">
      <w:pPr>
        <w:jc w:val="both"/>
      </w:pPr>
    </w:p>
    <w:p w14:paraId="4E86AD20" w14:textId="77777777" w:rsidR="006E0179" w:rsidRPr="007B51EC" w:rsidRDefault="006E0179" w:rsidP="006E0179">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Pr>
          <w:b/>
          <w:color w:val="3C3C3C"/>
          <w:sz w:val="20"/>
        </w:rPr>
        <w:t>an</w:t>
      </w:r>
      <w:proofErr w:type="spellEnd"/>
      <w:r>
        <w:rPr>
          <w:b/>
          <w:color w:val="3C3C3C"/>
          <w:sz w:val="20"/>
        </w:rPr>
        <w:t xml:space="preserve"> </w:t>
      </w:r>
      <w:proofErr w:type="spellStart"/>
      <w:r>
        <w:rPr>
          <w:b/>
          <w:color w:val="3C3C3C"/>
          <w:sz w:val="20"/>
        </w:rPr>
        <w:t>Reputation</w:t>
      </w:r>
      <w:proofErr w:type="spellEnd"/>
      <w:r>
        <w:rPr>
          <w:b/>
          <w:color w:val="3C3C3C"/>
          <w:sz w:val="20"/>
        </w:rPr>
        <w:t xml:space="preserve"> </w:t>
      </w:r>
      <w:proofErr w:type="spellStart"/>
      <w:r>
        <w:rPr>
          <w:b/>
          <w:color w:val="3C3C3C"/>
          <w:sz w:val="20"/>
        </w:rPr>
        <w:t>Matters</w:t>
      </w:r>
      <w:proofErr w:type="spellEnd"/>
      <w:r>
        <w:rPr>
          <w:b/>
          <w:color w:val="3C3C3C"/>
          <w:sz w:val="20"/>
        </w:rPr>
        <w:t xml:space="preserve">. </w:t>
      </w:r>
      <w:r w:rsidRPr="007B51EC">
        <w:rPr>
          <w:color w:val="3C3C3C"/>
          <w:sz w:val="20"/>
        </w:rPr>
        <w:t>Tel. 91 591 55 00</w:t>
      </w:r>
    </w:p>
    <w:p w14:paraId="1FAC8BBB" w14:textId="77777777" w:rsidR="006E0179" w:rsidRPr="00852A3A" w:rsidRDefault="006E0179" w:rsidP="006E0179">
      <w:pPr>
        <w:jc w:val="center"/>
        <w:rPr>
          <w:color w:val="3C3C3C"/>
          <w:sz w:val="20"/>
          <w:u w:val="single"/>
        </w:rPr>
      </w:pPr>
      <w:r>
        <w:rPr>
          <w:b/>
          <w:color w:val="3C3C3C"/>
          <w:sz w:val="20"/>
        </w:rPr>
        <w:t>Carmen del Álamo</w:t>
      </w:r>
      <w:r w:rsidRPr="007B51EC">
        <w:rPr>
          <w:b/>
          <w:color w:val="3C3C3C"/>
          <w:sz w:val="20"/>
        </w:rPr>
        <w:t xml:space="preserve">: </w:t>
      </w:r>
      <w:r w:rsidRPr="00CD395C">
        <w:rPr>
          <w:sz w:val="20"/>
          <w:u w:val="single"/>
        </w:rPr>
        <w:t>c.delalamo@romanrm.com</w:t>
      </w:r>
    </w:p>
    <w:p w14:paraId="39793603" w14:textId="77777777" w:rsidR="006E0179" w:rsidRDefault="006E0179" w:rsidP="006E0179">
      <w:pPr>
        <w:jc w:val="center"/>
        <w:rPr>
          <w:color w:val="3C3C3C"/>
          <w:sz w:val="20"/>
        </w:rPr>
      </w:pPr>
      <w:r>
        <w:rPr>
          <w:b/>
          <w:color w:val="3C3C3C"/>
          <w:sz w:val="20"/>
        </w:rPr>
        <w:t xml:space="preserve">Manu Portocarrero: </w:t>
      </w:r>
      <w:hyperlink r:id="rId10" w:history="1">
        <w:r w:rsidRPr="00CD395C">
          <w:rPr>
            <w:rStyle w:val="Hipervnculo"/>
            <w:color w:val="auto"/>
            <w:sz w:val="20"/>
          </w:rPr>
          <w:t>m.portocarrero@romanrm.com</w:t>
        </w:r>
      </w:hyperlink>
    </w:p>
    <w:p w14:paraId="0B4C5F46" w14:textId="77777777" w:rsidR="00852A3A" w:rsidRPr="007B51EC" w:rsidRDefault="00852A3A" w:rsidP="007E32C6">
      <w:pPr>
        <w:jc w:val="center"/>
        <w:rPr>
          <w:color w:val="3C3C3C"/>
        </w:rPr>
      </w:pPr>
    </w:p>
    <w:sectPr w:rsidR="00852A3A" w:rsidRPr="007B51EC" w:rsidSect="00DE7781">
      <w:headerReference w:type="default" r:id="rId11"/>
      <w:footerReference w:type="default" r:id="rId12"/>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47F9A" w14:textId="77777777" w:rsidR="00E131DD" w:rsidRDefault="00E131DD" w:rsidP="00382D07">
      <w:r>
        <w:separator/>
      </w:r>
    </w:p>
  </w:endnote>
  <w:endnote w:type="continuationSeparator" w:id="0">
    <w:p w14:paraId="6B5E2D70" w14:textId="77777777" w:rsidR="00E131DD" w:rsidRDefault="00E131D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9BD15" w14:textId="77777777" w:rsidR="00053C78" w:rsidRDefault="00053C78">
    <w:pPr>
      <w:pStyle w:val="Piedepgina"/>
    </w:pPr>
    <w:r>
      <w:rPr>
        <w:noProof/>
      </w:rPr>
      <w:drawing>
        <wp:anchor distT="0" distB="0" distL="114300" distR="114300" simplePos="0" relativeHeight="251659264" behindDoc="1" locked="0" layoutInCell="1" allowOverlap="1" wp14:anchorId="38477C30" wp14:editId="29740C7D">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56687" w14:textId="77777777" w:rsidR="00E131DD" w:rsidRDefault="00E131DD" w:rsidP="00382D07">
      <w:r>
        <w:separator/>
      </w:r>
    </w:p>
  </w:footnote>
  <w:footnote w:type="continuationSeparator" w:id="0">
    <w:p w14:paraId="0E37193D" w14:textId="77777777" w:rsidR="00E131DD" w:rsidRDefault="00E131D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EDF9" w14:textId="516776C2" w:rsidR="00382D07" w:rsidRDefault="006E0179">
    <w:pPr>
      <w:pStyle w:val="Encabezado"/>
    </w:pPr>
    <w:r>
      <w:rPr>
        <w:noProof/>
      </w:rPr>
      <w:drawing>
        <wp:anchor distT="0" distB="0" distL="114300" distR="114300" simplePos="0" relativeHeight="251660288" behindDoc="0" locked="0" layoutInCell="1" allowOverlap="1" wp14:anchorId="75834EDC" wp14:editId="4189D9D0">
          <wp:simplePos x="0" y="0"/>
          <wp:positionH relativeFrom="margin">
            <wp:align>right</wp:align>
          </wp:positionH>
          <wp:positionV relativeFrom="paragraph">
            <wp:posOffset>-185420</wp:posOffset>
          </wp:positionV>
          <wp:extent cx="1493520" cy="98171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981710"/>
                  </a:xfrm>
                  <a:prstGeom prst="rect">
                    <a:avLst/>
                  </a:prstGeom>
                  <a:noFill/>
                </pic:spPr>
              </pic:pic>
            </a:graphicData>
          </a:graphic>
        </wp:anchor>
      </w:drawing>
    </w:r>
    <w:r w:rsidR="00FF5C4D">
      <w:rPr>
        <w:noProof/>
      </w:rPr>
      <w:drawing>
        <wp:anchor distT="0" distB="0" distL="114300" distR="114300" simplePos="0" relativeHeight="251658240" behindDoc="0" locked="0" layoutInCell="1" allowOverlap="1" wp14:anchorId="0757F0E5" wp14:editId="53C14381">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4"/>
  </w:num>
  <w:num w:numId="12">
    <w:abstractNumId w:val="12"/>
  </w:num>
  <w:num w:numId="13">
    <w:abstractNumId w:val="0"/>
  </w:num>
  <w:num w:numId="14">
    <w:abstractNumId w:val="1"/>
  </w:num>
  <w:num w:numId="15">
    <w:abstractNumId w:val="16"/>
  </w:num>
  <w:num w:numId="16">
    <w:abstractNumId w:val="6"/>
  </w:num>
  <w:num w:numId="17">
    <w:abstractNumId w:val="10"/>
  </w:num>
  <w:num w:numId="18">
    <w:abstractNumId w:val="11"/>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3C3D"/>
    <w:rsid w:val="000042DB"/>
    <w:rsid w:val="000056C1"/>
    <w:rsid w:val="00012B85"/>
    <w:rsid w:val="00025436"/>
    <w:rsid w:val="00027921"/>
    <w:rsid w:val="00033B0F"/>
    <w:rsid w:val="00033C09"/>
    <w:rsid w:val="00037239"/>
    <w:rsid w:val="0004719E"/>
    <w:rsid w:val="00053C78"/>
    <w:rsid w:val="00055135"/>
    <w:rsid w:val="000566C8"/>
    <w:rsid w:val="000610C7"/>
    <w:rsid w:val="00061E15"/>
    <w:rsid w:val="00063886"/>
    <w:rsid w:val="00066956"/>
    <w:rsid w:val="000800DF"/>
    <w:rsid w:val="00081184"/>
    <w:rsid w:val="0009563D"/>
    <w:rsid w:val="000957CB"/>
    <w:rsid w:val="00096D69"/>
    <w:rsid w:val="000A567D"/>
    <w:rsid w:val="000A5F96"/>
    <w:rsid w:val="000A6127"/>
    <w:rsid w:val="000B1828"/>
    <w:rsid w:val="000B4B6B"/>
    <w:rsid w:val="000B5B49"/>
    <w:rsid w:val="000B7B58"/>
    <w:rsid w:val="000C49E3"/>
    <w:rsid w:val="000C78E2"/>
    <w:rsid w:val="000C7ED1"/>
    <w:rsid w:val="000D05C9"/>
    <w:rsid w:val="000D6419"/>
    <w:rsid w:val="000E3DFB"/>
    <w:rsid w:val="000F27F2"/>
    <w:rsid w:val="000F5055"/>
    <w:rsid w:val="00100176"/>
    <w:rsid w:val="00102360"/>
    <w:rsid w:val="001051A1"/>
    <w:rsid w:val="00110C8D"/>
    <w:rsid w:val="00127EC8"/>
    <w:rsid w:val="00140928"/>
    <w:rsid w:val="001428F5"/>
    <w:rsid w:val="00146330"/>
    <w:rsid w:val="001467EA"/>
    <w:rsid w:val="00151C86"/>
    <w:rsid w:val="00161F85"/>
    <w:rsid w:val="0016627C"/>
    <w:rsid w:val="00173D6D"/>
    <w:rsid w:val="001740FB"/>
    <w:rsid w:val="00176ED9"/>
    <w:rsid w:val="001805EE"/>
    <w:rsid w:val="00181AA3"/>
    <w:rsid w:val="001877C9"/>
    <w:rsid w:val="00187E6A"/>
    <w:rsid w:val="00197926"/>
    <w:rsid w:val="001A0470"/>
    <w:rsid w:val="001A6CA6"/>
    <w:rsid w:val="001B5D7D"/>
    <w:rsid w:val="001C0FD6"/>
    <w:rsid w:val="001C11BA"/>
    <w:rsid w:val="001C4D15"/>
    <w:rsid w:val="001C56A8"/>
    <w:rsid w:val="001C6B6B"/>
    <w:rsid w:val="001C7340"/>
    <w:rsid w:val="001C7953"/>
    <w:rsid w:val="001D3012"/>
    <w:rsid w:val="001D4E10"/>
    <w:rsid w:val="001E1CF2"/>
    <w:rsid w:val="001E6051"/>
    <w:rsid w:val="001F064F"/>
    <w:rsid w:val="001F47AC"/>
    <w:rsid w:val="001F5F49"/>
    <w:rsid w:val="00202833"/>
    <w:rsid w:val="002037C1"/>
    <w:rsid w:val="00207741"/>
    <w:rsid w:val="00225C5C"/>
    <w:rsid w:val="00233B95"/>
    <w:rsid w:val="002340DB"/>
    <w:rsid w:val="002363E2"/>
    <w:rsid w:val="00243EB0"/>
    <w:rsid w:val="00244849"/>
    <w:rsid w:val="00251995"/>
    <w:rsid w:val="0025604F"/>
    <w:rsid w:val="002561C3"/>
    <w:rsid w:val="002622CF"/>
    <w:rsid w:val="0026790F"/>
    <w:rsid w:val="00273769"/>
    <w:rsid w:val="002749D0"/>
    <w:rsid w:val="00276020"/>
    <w:rsid w:val="002813E7"/>
    <w:rsid w:val="00281B38"/>
    <w:rsid w:val="0028246D"/>
    <w:rsid w:val="002858C2"/>
    <w:rsid w:val="00287DCA"/>
    <w:rsid w:val="0029075F"/>
    <w:rsid w:val="00292362"/>
    <w:rsid w:val="00293170"/>
    <w:rsid w:val="002B22A7"/>
    <w:rsid w:val="002B4AE2"/>
    <w:rsid w:val="002B6D3D"/>
    <w:rsid w:val="002B7116"/>
    <w:rsid w:val="002C1344"/>
    <w:rsid w:val="002C21F2"/>
    <w:rsid w:val="002D3232"/>
    <w:rsid w:val="002E1EC5"/>
    <w:rsid w:val="002E230E"/>
    <w:rsid w:val="002E5EFB"/>
    <w:rsid w:val="002F1ED9"/>
    <w:rsid w:val="002F38E0"/>
    <w:rsid w:val="002F4A05"/>
    <w:rsid w:val="002F4B64"/>
    <w:rsid w:val="002F53ED"/>
    <w:rsid w:val="002F59A7"/>
    <w:rsid w:val="00302916"/>
    <w:rsid w:val="0030519D"/>
    <w:rsid w:val="00305253"/>
    <w:rsid w:val="003060A9"/>
    <w:rsid w:val="00317F7E"/>
    <w:rsid w:val="00320AAD"/>
    <w:rsid w:val="0032708F"/>
    <w:rsid w:val="00336A4C"/>
    <w:rsid w:val="00343554"/>
    <w:rsid w:val="00351007"/>
    <w:rsid w:val="003729B1"/>
    <w:rsid w:val="00382D07"/>
    <w:rsid w:val="00382EF9"/>
    <w:rsid w:val="00384A47"/>
    <w:rsid w:val="0038648F"/>
    <w:rsid w:val="00391DC9"/>
    <w:rsid w:val="003963B9"/>
    <w:rsid w:val="00397FEF"/>
    <w:rsid w:val="003A6DFB"/>
    <w:rsid w:val="003B2416"/>
    <w:rsid w:val="003B534F"/>
    <w:rsid w:val="003C0D18"/>
    <w:rsid w:val="003C1CDC"/>
    <w:rsid w:val="003C39E6"/>
    <w:rsid w:val="003C7372"/>
    <w:rsid w:val="003C7FEB"/>
    <w:rsid w:val="003D12CD"/>
    <w:rsid w:val="003D22D8"/>
    <w:rsid w:val="003D2F98"/>
    <w:rsid w:val="003D3ABD"/>
    <w:rsid w:val="003F0BE6"/>
    <w:rsid w:val="003F2347"/>
    <w:rsid w:val="003F29F6"/>
    <w:rsid w:val="003F5131"/>
    <w:rsid w:val="00401FB5"/>
    <w:rsid w:val="00404B64"/>
    <w:rsid w:val="00406D95"/>
    <w:rsid w:val="00413569"/>
    <w:rsid w:val="00414399"/>
    <w:rsid w:val="0042432E"/>
    <w:rsid w:val="0042573B"/>
    <w:rsid w:val="00426B75"/>
    <w:rsid w:val="00431485"/>
    <w:rsid w:val="00436CBF"/>
    <w:rsid w:val="00454CDD"/>
    <w:rsid w:val="00454FC7"/>
    <w:rsid w:val="00456AFC"/>
    <w:rsid w:val="00460C18"/>
    <w:rsid w:val="00461379"/>
    <w:rsid w:val="00465693"/>
    <w:rsid w:val="004802BB"/>
    <w:rsid w:val="0048374F"/>
    <w:rsid w:val="00485216"/>
    <w:rsid w:val="004863FF"/>
    <w:rsid w:val="0048705A"/>
    <w:rsid w:val="004A5CA6"/>
    <w:rsid w:val="004B00CD"/>
    <w:rsid w:val="004B5F35"/>
    <w:rsid w:val="004C1469"/>
    <w:rsid w:val="004C3E1E"/>
    <w:rsid w:val="004C5F88"/>
    <w:rsid w:val="004D5580"/>
    <w:rsid w:val="004E4172"/>
    <w:rsid w:val="0050224C"/>
    <w:rsid w:val="00502F1A"/>
    <w:rsid w:val="00503EC4"/>
    <w:rsid w:val="00504F66"/>
    <w:rsid w:val="00507D53"/>
    <w:rsid w:val="00512090"/>
    <w:rsid w:val="00512179"/>
    <w:rsid w:val="005122EE"/>
    <w:rsid w:val="00512C0C"/>
    <w:rsid w:val="005257E9"/>
    <w:rsid w:val="00545988"/>
    <w:rsid w:val="0054658D"/>
    <w:rsid w:val="00553A3D"/>
    <w:rsid w:val="005613F9"/>
    <w:rsid w:val="005646B1"/>
    <w:rsid w:val="0056659D"/>
    <w:rsid w:val="00574621"/>
    <w:rsid w:val="00580214"/>
    <w:rsid w:val="00586AA1"/>
    <w:rsid w:val="0059355B"/>
    <w:rsid w:val="00593BB6"/>
    <w:rsid w:val="00594033"/>
    <w:rsid w:val="005951DB"/>
    <w:rsid w:val="0059534C"/>
    <w:rsid w:val="00595B5D"/>
    <w:rsid w:val="00596ED2"/>
    <w:rsid w:val="005C5B12"/>
    <w:rsid w:val="005C6D8A"/>
    <w:rsid w:val="005C6FE7"/>
    <w:rsid w:val="005C7DE4"/>
    <w:rsid w:val="005D1C94"/>
    <w:rsid w:val="005D6009"/>
    <w:rsid w:val="005E2607"/>
    <w:rsid w:val="005E3C62"/>
    <w:rsid w:val="005E4158"/>
    <w:rsid w:val="005E57BC"/>
    <w:rsid w:val="005F3D50"/>
    <w:rsid w:val="005F7EC6"/>
    <w:rsid w:val="00601759"/>
    <w:rsid w:val="00610355"/>
    <w:rsid w:val="00623CEA"/>
    <w:rsid w:val="00627F79"/>
    <w:rsid w:val="00632927"/>
    <w:rsid w:val="00632F3F"/>
    <w:rsid w:val="00635B2F"/>
    <w:rsid w:val="00640980"/>
    <w:rsid w:val="00641493"/>
    <w:rsid w:val="006446B9"/>
    <w:rsid w:val="00645B78"/>
    <w:rsid w:val="0064722E"/>
    <w:rsid w:val="00652A6B"/>
    <w:rsid w:val="00663761"/>
    <w:rsid w:val="00663CAD"/>
    <w:rsid w:val="0066457C"/>
    <w:rsid w:val="00664A66"/>
    <w:rsid w:val="00674453"/>
    <w:rsid w:val="00674E13"/>
    <w:rsid w:val="006826DD"/>
    <w:rsid w:val="006858B5"/>
    <w:rsid w:val="00687058"/>
    <w:rsid w:val="00687611"/>
    <w:rsid w:val="00691AC8"/>
    <w:rsid w:val="006925BF"/>
    <w:rsid w:val="00694964"/>
    <w:rsid w:val="006958CD"/>
    <w:rsid w:val="00697589"/>
    <w:rsid w:val="006A0302"/>
    <w:rsid w:val="006B33C8"/>
    <w:rsid w:val="006B3984"/>
    <w:rsid w:val="006B5422"/>
    <w:rsid w:val="006B62D9"/>
    <w:rsid w:val="006C59E3"/>
    <w:rsid w:val="006C5EB8"/>
    <w:rsid w:val="006D5FD6"/>
    <w:rsid w:val="006E0179"/>
    <w:rsid w:val="006F76AC"/>
    <w:rsid w:val="007005E0"/>
    <w:rsid w:val="00701661"/>
    <w:rsid w:val="007032DF"/>
    <w:rsid w:val="00705C30"/>
    <w:rsid w:val="0071400F"/>
    <w:rsid w:val="00717150"/>
    <w:rsid w:val="00717B80"/>
    <w:rsid w:val="00720383"/>
    <w:rsid w:val="00721C6F"/>
    <w:rsid w:val="00733E35"/>
    <w:rsid w:val="00744D6A"/>
    <w:rsid w:val="00745C7C"/>
    <w:rsid w:val="007472DF"/>
    <w:rsid w:val="0074785E"/>
    <w:rsid w:val="00752229"/>
    <w:rsid w:val="00760993"/>
    <w:rsid w:val="007669B3"/>
    <w:rsid w:val="00773169"/>
    <w:rsid w:val="00780112"/>
    <w:rsid w:val="00780F32"/>
    <w:rsid w:val="007815C2"/>
    <w:rsid w:val="00781D6E"/>
    <w:rsid w:val="00784659"/>
    <w:rsid w:val="00792787"/>
    <w:rsid w:val="007A2B28"/>
    <w:rsid w:val="007A61D3"/>
    <w:rsid w:val="007B0C1A"/>
    <w:rsid w:val="007B2320"/>
    <w:rsid w:val="007B29EF"/>
    <w:rsid w:val="007B51EC"/>
    <w:rsid w:val="007C176C"/>
    <w:rsid w:val="007C4E28"/>
    <w:rsid w:val="007C4FF6"/>
    <w:rsid w:val="007C7F48"/>
    <w:rsid w:val="007D642E"/>
    <w:rsid w:val="007E0052"/>
    <w:rsid w:val="007E0D2D"/>
    <w:rsid w:val="007E32C6"/>
    <w:rsid w:val="007E3FD9"/>
    <w:rsid w:val="007E4DA9"/>
    <w:rsid w:val="007F3C65"/>
    <w:rsid w:val="007F414A"/>
    <w:rsid w:val="007F5E49"/>
    <w:rsid w:val="007F7D70"/>
    <w:rsid w:val="00801E4D"/>
    <w:rsid w:val="008035DA"/>
    <w:rsid w:val="00806678"/>
    <w:rsid w:val="00810503"/>
    <w:rsid w:val="00810CA3"/>
    <w:rsid w:val="00820D1B"/>
    <w:rsid w:val="00821B87"/>
    <w:rsid w:val="00821C16"/>
    <w:rsid w:val="00824297"/>
    <w:rsid w:val="00834BB4"/>
    <w:rsid w:val="00840811"/>
    <w:rsid w:val="00841DEB"/>
    <w:rsid w:val="00852A3A"/>
    <w:rsid w:val="0085324E"/>
    <w:rsid w:val="00856987"/>
    <w:rsid w:val="00861A2D"/>
    <w:rsid w:val="008622CC"/>
    <w:rsid w:val="0086496D"/>
    <w:rsid w:val="00866A87"/>
    <w:rsid w:val="00874237"/>
    <w:rsid w:val="00875ED7"/>
    <w:rsid w:val="00890442"/>
    <w:rsid w:val="00891C3D"/>
    <w:rsid w:val="00897AD0"/>
    <w:rsid w:val="008A1091"/>
    <w:rsid w:val="008A2E84"/>
    <w:rsid w:val="008A4575"/>
    <w:rsid w:val="008A5D17"/>
    <w:rsid w:val="008A67F6"/>
    <w:rsid w:val="008B4333"/>
    <w:rsid w:val="008C28C1"/>
    <w:rsid w:val="008C2CD1"/>
    <w:rsid w:val="008C6C31"/>
    <w:rsid w:val="008D13B2"/>
    <w:rsid w:val="008D3EAD"/>
    <w:rsid w:val="008E0087"/>
    <w:rsid w:val="008E0DB7"/>
    <w:rsid w:val="008E119A"/>
    <w:rsid w:val="008E5522"/>
    <w:rsid w:val="008E6352"/>
    <w:rsid w:val="008F676C"/>
    <w:rsid w:val="00904252"/>
    <w:rsid w:val="00904B91"/>
    <w:rsid w:val="00910785"/>
    <w:rsid w:val="00911CB8"/>
    <w:rsid w:val="00912290"/>
    <w:rsid w:val="0091553A"/>
    <w:rsid w:val="00921248"/>
    <w:rsid w:val="00922064"/>
    <w:rsid w:val="00925A25"/>
    <w:rsid w:val="00926E2B"/>
    <w:rsid w:val="00932FF4"/>
    <w:rsid w:val="00934D0B"/>
    <w:rsid w:val="0094274B"/>
    <w:rsid w:val="009444A2"/>
    <w:rsid w:val="009511A1"/>
    <w:rsid w:val="0096067D"/>
    <w:rsid w:val="00965D81"/>
    <w:rsid w:val="00966F77"/>
    <w:rsid w:val="009719C0"/>
    <w:rsid w:val="0097270F"/>
    <w:rsid w:val="009747BE"/>
    <w:rsid w:val="0097556E"/>
    <w:rsid w:val="00977B8C"/>
    <w:rsid w:val="00984060"/>
    <w:rsid w:val="009879F5"/>
    <w:rsid w:val="009946A8"/>
    <w:rsid w:val="00995AE6"/>
    <w:rsid w:val="009A20D1"/>
    <w:rsid w:val="009A2CB3"/>
    <w:rsid w:val="009A7FD8"/>
    <w:rsid w:val="009B0321"/>
    <w:rsid w:val="009C4358"/>
    <w:rsid w:val="009C517F"/>
    <w:rsid w:val="009C6C1C"/>
    <w:rsid w:val="009D0E67"/>
    <w:rsid w:val="009D18E5"/>
    <w:rsid w:val="009D2CA8"/>
    <w:rsid w:val="009D433A"/>
    <w:rsid w:val="009E0980"/>
    <w:rsid w:val="009E1544"/>
    <w:rsid w:val="009E3174"/>
    <w:rsid w:val="009E47D4"/>
    <w:rsid w:val="009F03E3"/>
    <w:rsid w:val="009F6A0D"/>
    <w:rsid w:val="009F71FA"/>
    <w:rsid w:val="009F72E8"/>
    <w:rsid w:val="00A069EA"/>
    <w:rsid w:val="00A07738"/>
    <w:rsid w:val="00A110E0"/>
    <w:rsid w:val="00A12006"/>
    <w:rsid w:val="00A13648"/>
    <w:rsid w:val="00A1451F"/>
    <w:rsid w:val="00A1730C"/>
    <w:rsid w:val="00A177E6"/>
    <w:rsid w:val="00A30111"/>
    <w:rsid w:val="00A41351"/>
    <w:rsid w:val="00A442BF"/>
    <w:rsid w:val="00A4562B"/>
    <w:rsid w:val="00A46E35"/>
    <w:rsid w:val="00A470C2"/>
    <w:rsid w:val="00A5051E"/>
    <w:rsid w:val="00A50EE0"/>
    <w:rsid w:val="00A54BF8"/>
    <w:rsid w:val="00A55505"/>
    <w:rsid w:val="00A56547"/>
    <w:rsid w:val="00A62563"/>
    <w:rsid w:val="00A73E39"/>
    <w:rsid w:val="00A75174"/>
    <w:rsid w:val="00A841C3"/>
    <w:rsid w:val="00A903DC"/>
    <w:rsid w:val="00A91A39"/>
    <w:rsid w:val="00AA44BD"/>
    <w:rsid w:val="00AB3D0A"/>
    <w:rsid w:val="00AB55C7"/>
    <w:rsid w:val="00AC1B6B"/>
    <w:rsid w:val="00AC71FF"/>
    <w:rsid w:val="00AD2F83"/>
    <w:rsid w:val="00AD405B"/>
    <w:rsid w:val="00AD6889"/>
    <w:rsid w:val="00AE0F52"/>
    <w:rsid w:val="00AF1100"/>
    <w:rsid w:val="00AF14DD"/>
    <w:rsid w:val="00B179D6"/>
    <w:rsid w:val="00B4429C"/>
    <w:rsid w:val="00B44630"/>
    <w:rsid w:val="00B5382E"/>
    <w:rsid w:val="00B5672F"/>
    <w:rsid w:val="00B5685A"/>
    <w:rsid w:val="00B60763"/>
    <w:rsid w:val="00B7091A"/>
    <w:rsid w:val="00B72511"/>
    <w:rsid w:val="00B74148"/>
    <w:rsid w:val="00B742FA"/>
    <w:rsid w:val="00B74D8C"/>
    <w:rsid w:val="00B91050"/>
    <w:rsid w:val="00B9410D"/>
    <w:rsid w:val="00B9473B"/>
    <w:rsid w:val="00BA33DC"/>
    <w:rsid w:val="00BB5B69"/>
    <w:rsid w:val="00BD28A2"/>
    <w:rsid w:val="00BD7491"/>
    <w:rsid w:val="00BE289A"/>
    <w:rsid w:val="00BF3D64"/>
    <w:rsid w:val="00BF507E"/>
    <w:rsid w:val="00BF6CD9"/>
    <w:rsid w:val="00C0180D"/>
    <w:rsid w:val="00C16C10"/>
    <w:rsid w:val="00C20C57"/>
    <w:rsid w:val="00C2131B"/>
    <w:rsid w:val="00C2197F"/>
    <w:rsid w:val="00C24C36"/>
    <w:rsid w:val="00C25BBC"/>
    <w:rsid w:val="00C26F77"/>
    <w:rsid w:val="00C44F33"/>
    <w:rsid w:val="00C50DE6"/>
    <w:rsid w:val="00C60719"/>
    <w:rsid w:val="00C634F4"/>
    <w:rsid w:val="00C63F94"/>
    <w:rsid w:val="00C64511"/>
    <w:rsid w:val="00C77638"/>
    <w:rsid w:val="00C80217"/>
    <w:rsid w:val="00C8519C"/>
    <w:rsid w:val="00C9213C"/>
    <w:rsid w:val="00C940F3"/>
    <w:rsid w:val="00C94D67"/>
    <w:rsid w:val="00C96A7C"/>
    <w:rsid w:val="00CA4DC2"/>
    <w:rsid w:val="00CA5F43"/>
    <w:rsid w:val="00CA7891"/>
    <w:rsid w:val="00CB172C"/>
    <w:rsid w:val="00CB21F6"/>
    <w:rsid w:val="00CB5763"/>
    <w:rsid w:val="00CB735F"/>
    <w:rsid w:val="00CC4011"/>
    <w:rsid w:val="00CC4251"/>
    <w:rsid w:val="00CD1D9A"/>
    <w:rsid w:val="00CE33BC"/>
    <w:rsid w:val="00CE3BE4"/>
    <w:rsid w:val="00CE4739"/>
    <w:rsid w:val="00CE5FA6"/>
    <w:rsid w:val="00CF376B"/>
    <w:rsid w:val="00CF5484"/>
    <w:rsid w:val="00D00241"/>
    <w:rsid w:val="00D016B9"/>
    <w:rsid w:val="00D04CF3"/>
    <w:rsid w:val="00D1400E"/>
    <w:rsid w:val="00D253BA"/>
    <w:rsid w:val="00D32CCF"/>
    <w:rsid w:val="00D34B05"/>
    <w:rsid w:val="00D40FF2"/>
    <w:rsid w:val="00D458E2"/>
    <w:rsid w:val="00D51686"/>
    <w:rsid w:val="00D51BB9"/>
    <w:rsid w:val="00D56B9C"/>
    <w:rsid w:val="00D6056F"/>
    <w:rsid w:val="00D62088"/>
    <w:rsid w:val="00D677B0"/>
    <w:rsid w:val="00D770AB"/>
    <w:rsid w:val="00D81508"/>
    <w:rsid w:val="00D8755D"/>
    <w:rsid w:val="00D902DC"/>
    <w:rsid w:val="00D95144"/>
    <w:rsid w:val="00D95533"/>
    <w:rsid w:val="00D9768C"/>
    <w:rsid w:val="00DA25B5"/>
    <w:rsid w:val="00DB03F8"/>
    <w:rsid w:val="00DB1E67"/>
    <w:rsid w:val="00DB2156"/>
    <w:rsid w:val="00DB3CD2"/>
    <w:rsid w:val="00DB40E2"/>
    <w:rsid w:val="00DC411F"/>
    <w:rsid w:val="00DE49E4"/>
    <w:rsid w:val="00DE6A92"/>
    <w:rsid w:val="00DE7781"/>
    <w:rsid w:val="00DF0C27"/>
    <w:rsid w:val="00DF0DAD"/>
    <w:rsid w:val="00DF4AF4"/>
    <w:rsid w:val="00E0069D"/>
    <w:rsid w:val="00E02999"/>
    <w:rsid w:val="00E059D4"/>
    <w:rsid w:val="00E10044"/>
    <w:rsid w:val="00E127B4"/>
    <w:rsid w:val="00E131DD"/>
    <w:rsid w:val="00E132EC"/>
    <w:rsid w:val="00E30D5B"/>
    <w:rsid w:val="00E3508E"/>
    <w:rsid w:val="00E44224"/>
    <w:rsid w:val="00E522C8"/>
    <w:rsid w:val="00E56798"/>
    <w:rsid w:val="00E618C1"/>
    <w:rsid w:val="00E62217"/>
    <w:rsid w:val="00E6330B"/>
    <w:rsid w:val="00E67B4B"/>
    <w:rsid w:val="00E755BD"/>
    <w:rsid w:val="00E77711"/>
    <w:rsid w:val="00E80671"/>
    <w:rsid w:val="00E85D6A"/>
    <w:rsid w:val="00E9114B"/>
    <w:rsid w:val="00E91832"/>
    <w:rsid w:val="00E9419D"/>
    <w:rsid w:val="00EA089F"/>
    <w:rsid w:val="00EA18B3"/>
    <w:rsid w:val="00EB12B3"/>
    <w:rsid w:val="00EB7293"/>
    <w:rsid w:val="00EC190B"/>
    <w:rsid w:val="00EC7B50"/>
    <w:rsid w:val="00ED6581"/>
    <w:rsid w:val="00ED7E5B"/>
    <w:rsid w:val="00EE1211"/>
    <w:rsid w:val="00EE2194"/>
    <w:rsid w:val="00EE6C49"/>
    <w:rsid w:val="00EE7C2D"/>
    <w:rsid w:val="00EF0E6B"/>
    <w:rsid w:val="00F06612"/>
    <w:rsid w:val="00F10C63"/>
    <w:rsid w:val="00F10F5E"/>
    <w:rsid w:val="00F14BEA"/>
    <w:rsid w:val="00F21B05"/>
    <w:rsid w:val="00F239B4"/>
    <w:rsid w:val="00F26A6E"/>
    <w:rsid w:val="00F277B2"/>
    <w:rsid w:val="00F30CD0"/>
    <w:rsid w:val="00F333DF"/>
    <w:rsid w:val="00F60907"/>
    <w:rsid w:val="00F6109D"/>
    <w:rsid w:val="00F64EBF"/>
    <w:rsid w:val="00F725E6"/>
    <w:rsid w:val="00F80980"/>
    <w:rsid w:val="00F85844"/>
    <w:rsid w:val="00F877D4"/>
    <w:rsid w:val="00F92296"/>
    <w:rsid w:val="00F930BC"/>
    <w:rsid w:val="00F95E3A"/>
    <w:rsid w:val="00FA4BFC"/>
    <w:rsid w:val="00FB6565"/>
    <w:rsid w:val="00FC38F7"/>
    <w:rsid w:val="00FD3F3E"/>
    <w:rsid w:val="00FE1677"/>
    <w:rsid w:val="00FE26B8"/>
    <w:rsid w:val="00FE43FE"/>
    <w:rsid w:val="00FE442C"/>
    <w:rsid w:val="00FF0835"/>
    <w:rsid w:val="00FF1F21"/>
    <w:rsid w:val="00FF3EE0"/>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5FCD0"/>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4DDB-90F4-F840-838A-6C3AD546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Words>
  <Characters>6442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Portocarrero</cp:lastModifiedBy>
  <cp:revision>3</cp:revision>
  <cp:lastPrinted>2018-07-03T12:11:00Z</cp:lastPrinted>
  <dcterms:created xsi:type="dcterms:W3CDTF">2019-09-03T07:35:00Z</dcterms:created>
  <dcterms:modified xsi:type="dcterms:W3CDTF">2019-09-03T07:36:00Z</dcterms:modified>
</cp:coreProperties>
</file>