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1F1D6" w14:textId="77777777" w:rsidR="00F44C81" w:rsidRDefault="00F44C81" w:rsidP="00F44C81">
      <w:pPr>
        <w:rPr>
          <w:rFonts w:eastAsiaTheme="minorHAnsi"/>
          <w:b/>
          <w:color w:val="1C71B8"/>
          <w:sz w:val="40"/>
          <w:szCs w:val="42"/>
          <w:lang w:eastAsia="en-US"/>
        </w:rPr>
      </w:pPr>
    </w:p>
    <w:p w14:paraId="0047590A" w14:textId="77777777" w:rsidR="00F44C81" w:rsidRPr="00D6650F" w:rsidRDefault="00F44C81" w:rsidP="00F44C81">
      <w:pPr>
        <w:jc w:val="center"/>
        <w:rPr>
          <w:b/>
          <w:color w:val="000000" w:themeColor="text1"/>
          <w:sz w:val="20"/>
          <w:u w:val="single"/>
        </w:rPr>
      </w:pPr>
      <w:r>
        <w:rPr>
          <w:b/>
          <w:color w:val="000000" w:themeColor="text1"/>
          <w:sz w:val="20"/>
          <w:u w:val="single"/>
        </w:rPr>
        <w:t xml:space="preserve">Entre las iniciativas que demanda está la creación de una Vicepresidencia Digital para impulsar la </w:t>
      </w:r>
      <w:r w:rsidR="0023621C">
        <w:rPr>
          <w:b/>
          <w:color w:val="000000" w:themeColor="text1"/>
          <w:sz w:val="20"/>
          <w:u w:val="single"/>
        </w:rPr>
        <w:t>digitalización y la reindustrialización digital</w:t>
      </w:r>
    </w:p>
    <w:p w14:paraId="4C2F943F" w14:textId="77777777" w:rsidR="00F44C81" w:rsidRPr="00F44C81" w:rsidRDefault="00F44C81" w:rsidP="00954E8E">
      <w:pPr>
        <w:jc w:val="center"/>
        <w:rPr>
          <w:rFonts w:eastAsiaTheme="minorHAnsi"/>
          <w:b/>
          <w:color w:val="1C71B8"/>
          <w:szCs w:val="42"/>
          <w:lang w:eastAsia="en-US"/>
        </w:rPr>
      </w:pPr>
    </w:p>
    <w:p w14:paraId="585716E5" w14:textId="77777777" w:rsidR="00F44C81" w:rsidRPr="00F44C81" w:rsidRDefault="00F44C81" w:rsidP="00954E8E">
      <w:pPr>
        <w:jc w:val="center"/>
        <w:rPr>
          <w:rFonts w:eastAsiaTheme="minorHAnsi"/>
          <w:b/>
          <w:color w:val="1C71B8"/>
          <w:sz w:val="42"/>
          <w:szCs w:val="42"/>
          <w:lang w:eastAsia="en-US"/>
        </w:rPr>
      </w:pPr>
      <w:r w:rsidRPr="00F44C81">
        <w:rPr>
          <w:rFonts w:eastAsiaTheme="minorHAnsi"/>
          <w:b/>
          <w:color w:val="1C71B8"/>
          <w:sz w:val="42"/>
          <w:szCs w:val="42"/>
          <w:lang w:eastAsia="en-US"/>
        </w:rPr>
        <w:t>AMETIC reclama</w:t>
      </w:r>
      <w:r>
        <w:rPr>
          <w:rFonts w:eastAsiaTheme="minorHAnsi"/>
          <w:b/>
          <w:color w:val="1C71B8"/>
          <w:sz w:val="42"/>
          <w:szCs w:val="42"/>
          <w:lang w:eastAsia="en-US"/>
        </w:rPr>
        <w:t xml:space="preserve"> a los partidos políticos</w:t>
      </w:r>
      <w:r w:rsidR="0023621C">
        <w:rPr>
          <w:rFonts w:eastAsiaTheme="minorHAnsi"/>
          <w:b/>
          <w:color w:val="1C71B8"/>
          <w:sz w:val="42"/>
          <w:szCs w:val="42"/>
          <w:lang w:eastAsia="en-US"/>
        </w:rPr>
        <w:t xml:space="preserve"> medidas necesarias</w:t>
      </w:r>
      <w:r w:rsidRPr="00F44C81">
        <w:rPr>
          <w:rFonts w:eastAsiaTheme="minorHAnsi"/>
          <w:b/>
          <w:color w:val="1C71B8"/>
          <w:sz w:val="42"/>
          <w:szCs w:val="42"/>
          <w:lang w:eastAsia="en-US"/>
        </w:rPr>
        <w:t xml:space="preserve"> para asentar las bases de un proyecto de país digital</w:t>
      </w:r>
    </w:p>
    <w:p w14:paraId="20162789" w14:textId="77777777" w:rsidR="00502892" w:rsidRPr="00502892" w:rsidRDefault="00502892" w:rsidP="00502892">
      <w:pPr>
        <w:jc w:val="both"/>
        <w:rPr>
          <w:rFonts w:eastAsiaTheme="minorHAnsi"/>
          <w:b/>
          <w:color w:val="1C71B8"/>
          <w:szCs w:val="22"/>
          <w:lang w:eastAsia="en-US"/>
        </w:rPr>
      </w:pPr>
    </w:p>
    <w:p w14:paraId="0CF76C2B" w14:textId="77777777" w:rsidR="00706D5A" w:rsidRDefault="00F44C81" w:rsidP="00706D5A">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La patronal</w:t>
      </w:r>
      <w:r w:rsidR="00706D5A" w:rsidRPr="00706D5A">
        <w:rPr>
          <w:rFonts w:eastAsiaTheme="minorHAnsi"/>
          <w:b/>
          <w:color w:val="1C71B8"/>
          <w:szCs w:val="22"/>
          <w:lang w:eastAsia="en-US"/>
        </w:rPr>
        <w:t xml:space="preserve"> </w:t>
      </w:r>
      <w:r w:rsidR="0023621C">
        <w:rPr>
          <w:rFonts w:eastAsiaTheme="minorHAnsi"/>
          <w:b/>
          <w:color w:val="1C71B8"/>
          <w:szCs w:val="22"/>
          <w:lang w:eastAsia="en-US"/>
        </w:rPr>
        <w:t>propone</w:t>
      </w:r>
      <w:r w:rsidR="00706D5A" w:rsidRPr="00706D5A">
        <w:rPr>
          <w:rFonts w:eastAsiaTheme="minorHAnsi"/>
          <w:b/>
          <w:color w:val="1C71B8"/>
          <w:szCs w:val="22"/>
          <w:lang w:eastAsia="en-US"/>
        </w:rPr>
        <w:t xml:space="preserve"> que el proyecto digital</w:t>
      </w:r>
      <w:r w:rsidR="0023621C">
        <w:rPr>
          <w:rFonts w:eastAsiaTheme="minorHAnsi"/>
          <w:b/>
          <w:color w:val="1C71B8"/>
          <w:szCs w:val="22"/>
          <w:lang w:eastAsia="en-US"/>
        </w:rPr>
        <w:t xml:space="preserve"> para nuestro país </w:t>
      </w:r>
      <w:r w:rsidR="00706D5A" w:rsidRPr="00706D5A">
        <w:rPr>
          <w:rFonts w:eastAsiaTheme="minorHAnsi"/>
          <w:b/>
          <w:color w:val="1C71B8"/>
          <w:szCs w:val="22"/>
          <w:lang w:eastAsia="en-US"/>
        </w:rPr>
        <w:t>sea una de las prioridades del futuro Gobierno</w:t>
      </w:r>
      <w:r w:rsidR="00706D5A">
        <w:rPr>
          <w:rFonts w:eastAsiaTheme="minorHAnsi"/>
          <w:b/>
          <w:color w:val="1C71B8"/>
          <w:szCs w:val="22"/>
          <w:lang w:eastAsia="en-US"/>
        </w:rPr>
        <w:t xml:space="preserve"> </w:t>
      </w:r>
    </w:p>
    <w:p w14:paraId="0AFD6658" w14:textId="77777777" w:rsidR="00706D5A" w:rsidRDefault="00706D5A" w:rsidP="00706D5A">
      <w:pPr>
        <w:pStyle w:val="Prrafodelista"/>
        <w:ind w:left="360"/>
        <w:jc w:val="both"/>
        <w:rPr>
          <w:rFonts w:eastAsiaTheme="minorHAnsi"/>
          <w:b/>
          <w:color w:val="1C71B8"/>
          <w:szCs w:val="22"/>
          <w:lang w:eastAsia="en-US"/>
        </w:rPr>
      </w:pPr>
    </w:p>
    <w:p w14:paraId="364C04B4" w14:textId="77777777" w:rsidR="00502892" w:rsidRDefault="00502892" w:rsidP="00502892">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La</w:t>
      </w:r>
      <w:r w:rsidRPr="00502892">
        <w:rPr>
          <w:rFonts w:eastAsiaTheme="minorHAnsi"/>
          <w:b/>
          <w:color w:val="1C71B8"/>
          <w:szCs w:val="22"/>
          <w:lang w:eastAsia="en-US"/>
        </w:rPr>
        <w:t xml:space="preserve"> propuesta de AMETIC para los programas electo</w:t>
      </w:r>
      <w:r w:rsidR="00E1652B">
        <w:rPr>
          <w:rFonts w:eastAsiaTheme="minorHAnsi"/>
          <w:b/>
          <w:color w:val="1C71B8"/>
          <w:szCs w:val="22"/>
          <w:lang w:eastAsia="en-US"/>
        </w:rPr>
        <w:t>rales se estructura en torno a seis</w:t>
      </w:r>
      <w:r w:rsidRPr="00502892">
        <w:rPr>
          <w:rFonts w:eastAsiaTheme="minorHAnsi"/>
          <w:b/>
          <w:color w:val="1C71B8"/>
          <w:szCs w:val="22"/>
          <w:lang w:eastAsia="en-US"/>
        </w:rPr>
        <w:t xml:space="preserve"> ejes</w:t>
      </w:r>
      <w:r w:rsidR="00706D5A">
        <w:rPr>
          <w:rFonts w:eastAsiaTheme="minorHAnsi"/>
          <w:b/>
          <w:color w:val="1C71B8"/>
          <w:szCs w:val="22"/>
          <w:lang w:eastAsia="en-US"/>
        </w:rPr>
        <w:t>, que van desde el fortalecimiento de una industria digital propia</w:t>
      </w:r>
      <w:r w:rsidR="00E1652B">
        <w:rPr>
          <w:rFonts w:eastAsiaTheme="minorHAnsi"/>
          <w:b/>
          <w:color w:val="1C71B8"/>
          <w:szCs w:val="22"/>
          <w:lang w:eastAsia="en-US"/>
        </w:rPr>
        <w:t>,</w:t>
      </w:r>
      <w:r w:rsidR="00706D5A">
        <w:rPr>
          <w:rFonts w:eastAsiaTheme="minorHAnsi"/>
          <w:b/>
          <w:color w:val="1C71B8"/>
          <w:szCs w:val="22"/>
          <w:lang w:eastAsia="en-US"/>
        </w:rPr>
        <w:t xml:space="preserve"> hasta el diseño de un marco normativo que impulse el crecimiento </w:t>
      </w:r>
      <w:r w:rsidR="00F44C81">
        <w:rPr>
          <w:rFonts w:eastAsiaTheme="minorHAnsi"/>
          <w:b/>
          <w:color w:val="1C71B8"/>
          <w:szCs w:val="22"/>
          <w:lang w:eastAsia="en-US"/>
        </w:rPr>
        <w:t>del sector</w:t>
      </w:r>
    </w:p>
    <w:p w14:paraId="1D5D32DA" w14:textId="77777777" w:rsidR="00D41214" w:rsidRDefault="00D41214" w:rsidP="006F6FB9">
      <w:pPr>
        <w:jc w:val="both"/>
        <w:rPr>
          <w:b/>
          <w:i/>
          <w:color w:val="3C3C3C"/>
          <w:sz w:val="20"/>
        </w:rPr>
      </w:pPr>
    </w:p>
    <w:p w14:paraId="1B749749" w14:textId="1893C267" w:rsidR="005B58D5" w:rsidRPr="00830F75" w:rsidRDefault="009B5CD4" w:rsidP="00E410D8">
      <w:pPr>
        <w:jc w:val="both"/>
        <w:rPr>
          <w:color w:val="3C3C3C"/>
          <w:sz w:val="20"/>
        </w:rPr>
      </w:pPr>
      <w:r>
        <w:rPr>
          <w:b/>
          <w:i/>
          <w:color w:val="3C3C3C"/>
          <w:sz w:val="20"/>
        </w:rPr>
        <w:t>Madrid</w:t>
      </w:r>
      <w:r w:rsidR="00BD28A2" w:rsidRPr="009719C0">
        <w:rPr>
          <w:b/>
          <w:i/>
          <w:color w:val="3C3C3C"/>
          <w:sz w:val="20"/>
        </w:rPr>
        <w:t xml:space="preserve">, </w:t>
      </w:r>
      <w:r w:rsidR="00C449EA" w:rsidRPr="00C449EA">
        <w:rPr>
          <w:b/>
          <w:i/>
          <w:color w:val="3C3C3C"/>
          <w:sz w:val="20"/>
        </w:rPr>
        <w:t>02</w:t>
      </w:r>
      <w:r w:rsidR="00402622" w:rsidRPr="00C449EA">
        <w:rPr>
          <w:i/>
          <w:sz w:val="20"/>
        </w:rPr>
        <w:t xml:space="preserve"> </w:t>
      </w:r>
      <w:r w:rsidR="00BD28A2" w:rsidRPr="009719C0">
        <w:rPr>
          <w:b/>
          <w:i/>
          <w:color w:val="3C3C3C"/>
          <w:sz w:val="20"/>
        </w:rPr>
        <w:t xml:space="preserve">de </w:t>
      </w:r>
      <w:r w:rsidR="007937A9">
        <w:rPr>
          <w:b/>
          <w:i/>
          <w:color w:val="3C3C3C"/>
          <w:sz w:val="20"/>
        </w:rPr>
        <w:t>abril</w:t>
      </w:r>
      <w:r>
        <w:rPr>
          <w:b/>
          <w:i/>
          <w:color w:val="3C3C3C"/>
          <w:sz w:val="20"/>
        </w:rPr>
        <w:t xml:space="preserve"> de 2019</w:t>
      </w:r>
      <w:r w:rsidR="00BD28A2" w:rsidRPr="009719C0">
        <w:rPr>
          <w:b/>
          <w:i/>
          <w:color w:val="3C3C3C"/>
          <w:sz w:val="20"/>
        </w:rPr>
        <w:t>.-</w:t>
      </w:r>
      <w:r w:rsidR="00BD28A2" w:rsidRPr="00481867">
        <w:rPr>
          <w:rFonts w:ascii="Verdana" w:hAnsi="Verdana"/>
          <w:color w:val="000000" w:themeColor="text1"/>
          <w:szCs w:val="22"/>
        </w:rPr>
        <w:t xml:space="preserve"> </w:t>
      </w:r>
      <w:r w:rsidR="003D2919" w:rsidRPr="00830F75">
        <w:rPr>
          <w:color w:val="3C3C3C"/>
          <w:sz w:val="20"/>
        </w:rPr>
        <w:t>AMETIC,</w:t>
      </w:r>
      <w:r w:rsidR="00502892" w:rsidRPr="00830F75">
        <w:rPr>
          <w:color w:val="3C3C3C"/>
          <w:sz w:val="20"/>
        </w:rPr>
        <w:t xml:space="preserve"> la</w:t>
      </w:r>
      <w:r w:rsidR="006F6FB9" w:rsidRPr="00830F75">
        <w:rPr>
          <w:color w:val="3C3C3C"/>
          <w:sz w:val="20"/>
        </w:rPr>
        <w:t xml:space="preserve"> patronal </w:t>
      </w:r>
      <w:r w:rsidR="0023621C">
        <w:rPr>
          <w:color w:val="3C3C3C"/>
          <w:sz w:val="20"/>
        </w:rPr>
        <w:t>de la industria digital</w:t>
      </w:r>
      <w:r w:rsidRPr="00830F75">
        <w:rPr>
          <w:color w:val="3C3C3C"/>
          <w:sz w:val="20"/>
        </w:rPr>
        <w:t>,</w:t>
      </w:r>
      <w:r w:rsidR="00502892" w:rsidRPr="00830F75">
        <w:rPr>
          <w:color w:val="3C3C3C"/>
          <w:sz w:val="20"/>
        </w:rPr>
        <w:t xml:space="preserve"> considera prioritario contar con unas políticas de gobierno orientadas a lograr un modelo sostenible </w:t>
      </w:r>
      <w:r w:rsidR="00E410D8" w:rsidRPr="00830F75">
        <w:rPr>
          <w:color w:val="3C3C3C"/>
          <w:sz w:val="20"/>
        </w:rPr>
        <w:t xml:space="preserve">de impulso tecnológico, </w:t>
      </w:r>
      <w:r w:rsidR="00502892" w:rsidRPr="00830F75">
        <w:rPr>
          <w:color w:val="3C3C3C"/>
          <w:sz w:val="20"/>
        </w:rPr>
        <w:t>que sirva de palanc</w:t>
      </w:r>
      <w:r w:rsidR="003D2919" w:rsidRPr="00830F75">
        <w:rPr>
          <w:color w:val="3C3C3C"/>
          <w:sz w:val="20"/>
        </w:rPr>
        <w:t>a para la prosperidad de España</w:t>
      </w:r>
      <w:r w:rsidR="00E410D8" w:rsidRPr="00830F75">
        <w:rPr>
          <w:color w:val="3C3C3C"/>
          <w:sz w:val="20"/>
        </w:rPr>
        <w:t xml:space="preserve">, </w:t>
      </w:r>
      <w:r w:rsidR="00502892" w:rsidRPr="00830F75">
        <w:rPr>
          <w:color w:val="3C3C3C"/>
          <w:sz w:val="20"/>
        </w:rPr>
        <w:t xml:space="preserve">a partir de la transformación digital de los sectores productivos, de las administraciones públicas y de la sociedad en su conjunto. </w:t>
      </w:r>
      <w:r w:rsidR="00E1652B" w:rsidRPr="00830F75">
        <w:rPr>
          <w:color w:val="3C3C3C"/>
          <w:sz w:val="20"/>
        </w:rPr>
        <w:t>La</w:t>
      </w:r>
      <w:r w:rsidR="005B58D5" w:rsidRPr="00830F75">
        <w:rPr>
          <w:color w:val="3C3C3C"/>
          <w:sz w:val="20"/>
        </w:rPr>
        <w:t xml:space="preserve"> patronal reclama</w:t>
      </w:r>
      <w:r w:rsidR="00E1652B" w:rsidRPr="00830F75">
        <w:rPr>
          <w:color w:val="3C3C3C"/>
          <w:sz w:val="20"/>
        </w:rPr>
        <w:t>, entre otras medidas,</w:t>
      </w:r>
      <w:r w:rsidR="005B58D5" w:rsidRPr="00830F75">
        <w:rPr>
          <w:color w:val="3C3C3C"/>
          <w:sz w:val="20"/>
        </w:rPr>
        <w:t xml:space="preserve"> la creación de una Vicepresidencia Digital o </w:t>
      </w:r>
      <w:r w:rsidR="00AF3FB3" w:rsidRPr="00830F75">
        <w:rPr>
          <w:color w:val="3C3C3C"/>
          <w:sz w:val="20"/>
        </w:rPr>
        <w:t xml:space="preserve">de </w:t>
      </w:r>
      <w:r w:rsidR="00AA257C">
        <w:rPr>
          <w:color w:val="3C3C3C"/>
          <w:sz w:val="20"/>
        </w:rPr>
        <w:t>un Comisionado</w:t>
      </w:r>
      <w:r w:rsidR="005B58D5" w:rsidRPr="00830F75">
        <w:rPr>
          <w:color w:val="3C3C3C"/>
          <w:sz w:val="20"/>
        </w:rPr>
        <w:t xml:space="preserve"> con dependencia directa del Presidente del Gobierno.</w:t>
      </w:r>
    </w:p>
    <w:p w14:paraId="62DC86F0" w14:textId="77777777" w:rsidR="005B58D5" w:rsidRPr="00830F75" w:rsidRDefault="005B58D5" w:rsidP="00E410D8">
      <w:pPr>
        <w:jc w:val="both"/>
        <w:rPr>
          <w:color w:val="3C3C3C"/>
          <w:sz w:val="20"/>
        </w:rPr>
      </w:pPr>
    </w:p>
    <w:p w14:paraId="4131809A" w14:textId="77777777" w:rsidR="005B58D5" w:rsidRPr="00830F75" w:rsidRDefault="005B58D5" w:rsidP="00E410D8">
      <w:pPr>
        <w:jc w:val="both"/>
        <w:rPr>
          <w:color w:val="3C3C3C"/>
          <w:sz w:val="20"/>
          <w:szCs w:val="20"/>
        </w:rPr>
      </w:pPr>
      <w:r w:rsidRPr="00830F75">
        <w:rPr>
          <w:color w:val="3C3C3C"/>
          <w:sz w:val="20"/>
          <w:szCs w:val="20"/>
        </w:rPr>
        <w:t xml:space="preserve">AMETIC </w:t>
      </w:r>
      <w:r w:rsidR="00AA257C">
        <w:rPr>
          <w:color w:val="3C3C3C"/>
          <w:sz w:val="20"/>
          <w:szCs w:val="20"/>
        </w:rPr>
        <w:t>propone</w:t>
      </w:r>
      <w:r w:rsidRPr="00830F75">
        <w:rPr>
          <w:color w:val="3C3C3C"/>
          <w:sz w:val="20"/>
          <w:szCs w:val="20"/>
        </w:rPr>
        <w:t xml:space="preserve"> </w:t>
      </w:r>
      <w:r w:rsidR="00E410D8" w:rsidRPr="00830F75">
        <w:rPr>
          <w:color w:val="3C3C3C"/>
          <w:sz w:val="20"/>
          <w:szCs w:val="20"/>
        </w:rPr>
        <w:t>que el proyecto digital</w:t>
      </w:r>
      <w:r w:rsidR="00AA257C">
        <w:rPr>
          <w:color w:val="3C3C3C"/>
          <w:sz w:val="20"/>
          <w:szCs w:val="20"/>
        </w:rPr>
        <w:t xml:space="preserve"> </w:t>
      </w:r>
      <w:r w:rsidR="00E410D8" w:rsidRPr="00830F75">
        <w:rPr>
          <w:color w:val="3C3C3C"/>
          <w:sz w:val="20"/>
          <w:szCs w:val="20"/>
        </w:rPr>
        <w:t>sea una de las prioridades del futuro Gobierno</w:t>
      </w:r>
      <w:r w:rsidRPr="00830F75">
        <w:rPr>
          <w:color w:val="3C3C3C"/>
          <w:sz w:val="20"/>
          <w:szCs w:val="20"/>
        </w:rPr>
        <w:t xml:space="preserve">. </w:t>
      </w:r>
      <w:r w:rsidR="00AF3FB3" w:rsidRPr="00830F75">
        <w:rPr>
          <w:color w:val="3C3C3C"/>
          <w:sz w:val="20"/>
          <w:szCs w:val="20"/>
        </w:rPr>
        <w:t>C</w:t>
      </w:r>
      <w:r w:rsidR="00CA55A3" w:rsidRPr="00830F75">
        <w:rPr>
          <w:color w:val="3C3C3C"/>
          <w:sz w:val="20"/>
          <w:szCs w:val="20"/>
        </w:rPr>
        <w:t xml:space="preserve">omo representante de la industria digital española, </w:t>
      </w:r>
      <w:r w:rsidR="00FB624A" w:rsidRPr="00830F75">
        <w:rPr>
          <w:color w:val="3C3C3C"/>
          <w:sz w:val="20"/>
          <w:szCs w:val="20"/>
        </w:rPr>
        <w:t xml:space="preserve">presenta a los partidos políticos que </w:t>
      </w:r>
      <w:r w:rsidR="00AF3FB3" w:rsidRPr="00830F75">
        <w:rPr>
          <w:color w:val="3C3C3C"/>
          <w:sz w:val="20"/>
          <w:szCs w:val="20"/>
        </w:rPr>
        <w:t>concurren a las elecciones</w:t>
      </w:r>
      <w:r w:rsidR="00FB624A" w:rsidRPr="00830F75">
        <w:rPr>
          <w:color w:val="3C3C3C"/>
          <w:sz w:val="20"/>
          <w:szCs w:val="20"/>
        </w:rPr>
        <w:t xml:space="preserve"> del próximo 28 de abril</w:t>
      </w:r>
      <w:r w:rsidR="004B148F" w:rsidRPr="00830F75">
        <w:rPr>
          <w:color w:val="3C3C3C"/>
          <w:sz w:val="20"/>
          <w:szCs w:val="20"/>
        </w:rPr>
        <w:t>,</w:t>
      </w:r>
      <w:r w:rsidR="00FB624A" w:rsidRPr="00830F75">
        <w:rPr>
          <w:color w:val="3C3C3C"/>
          <w:sz w:val="20"/>
          <w:szCs w:val="20"/>
        </w:rPr>
        <w:t xml:space="preserve"> una serie de medidas</w:t>
      </w:r>
      <w:r w:rsidR="00AA257C">
        <w:rPr>
          <w:color w:val="3C3C3C"/>
          <w:sz w:val="20"/>
          <w:szCs w:val="20"/>
        </w:rPr>
        <w:t xml:space="preserve"> necesarias</w:t>
      </w:r>
      <w:r w:rsidR="00CA55A3" w:rsidRPr="00830F75">
        <w:rPr>
          <w:color w:val="3C3C3C"/>
          <w:sz w:val="20"/>
          <w:szCs w:val="20"/>
        </w:rPr>
        <w:t xml:space="preserve"> </w:t>
      </w:r>
      <w:r w:rsidR="00E1652B" w:rsidRPr="00830F75">
        <w:rPr>
          <w:color w:val="3C3C3C"/>
          <w:sz w:val="20"/>
          <w:szCs w:val="20"/>
        </w:rPr>
        <w:t>para asentar l</w:t>
      </w:r>
      <w:r w:rsidR="00CA55A3" w:rsidRPr="00830F75">
        <w:rPr>
          <w:color w:val="3C3C3C"/>
          <w:sz w:val="20"/>
          <w:szCs w:val="20"/>
        </w:rPr>
        <w:t>a</w:t>
      </w:r>
      <w:r w:rsidR="00046C1E" w:rsidRPr="00830F75">
        <w:rPr>
          <w:color w:val="3C3C3C"/>
          <w:sz w:val="20"/>
          <w:szCs w:val="20"/>
        </w:rPr>
        <w:t xml:space="preserve">s bases de un proyecto digital, con el objetivo de </w:t>
      </w:r>
      <w:r w:rsidR="004B148F" w:rsidRPr="00830F75">
        <w:rPr>
          <w:color w:val="3C3C3C"/>
          <w:sz w:val="20"/>
          <w:szCs w:val="20"/>
        </w:rPr>
        <w:t xml:space="preserve">alinear a España </w:t>
      </w:r>
      <w:r w:rsidR="00E1652B" w:rsidRPr="00830F75">
        <w:rPr>
          <w:color w:val="3C3C3C"/>
          <w:sz w:val="20"/>
          <w:szCs w:val="20"/>
        </w:rPr>
        <w:t>con las iniciativas en materia digital de la Unión Europea</w:t>
      </w:r>
      <w:r w:rsidR="004B148F" w:rsidRPr="00830F75">
        <w:rPr>
          <w:color w:val="3C3C3C"/>
          <w:sz w:val="20"/>
          <w:szCs w:val="20"/>
        </w:rPr>
        <w:t xml:space="preserve">. </w:t>
      </w:r>
      <w:r w:rsidR="00AF3FB3" w:rsidRPr="00830F75">
        <w:rPr>
          <w:color w:val="3C3C3C"/>
          <w:sz w:val="20"/>
          <w:szCs w:val="20"/>
        </w:rPr>
        <w:t xml:space="preserve">La propuesta de AMETIC para los programas electorales se estructura en torno a seis </w:t>
      </w:r>
      <w:r w:rsidR="00AF6739">
        <w:rPr>
          <w:color w:val="3C3C3C"/>
          <w:sz w:val="20"/>
          <w:szCs w:val="20"/>
        </w:rPr>
        <w:t>ejes:</w:t>
      </w:r>
    </w:p>
    <w:p w14:paraId="231F5E80" w14:textId="77777777" w:rsidR="00AF3FB3" w:rsidRPr="00830F75" w:rsidRDefault="00AF3FB3" w:rsidP="00E410D8">
      <w:pPr>
        <w:jc w:val="both"/>
        <w:rPr>
          <w:color w:val="3C3C3C"/>
          <w:sz w:val="20"/>
          <w:szCs w:val="20"/>
        </w:rPr>
      </w:pPr>
    </w:p>
    <w:p w14:paraId="05792414" w14:textId="77777777" w:rsidR="00706D5A" w:rsidRDefault="00706D5A" w:rsidP="00B12F93">
      <w:pPr>
        <w:pStyle w:val="Prrafodelista"/>
        <w:numPr>
          <w:ilvl w:val="0"/>
          <w:numId w:val="11"/>
        </w:numPr>
        <w:spacing w:after="120"/>
        <w:jc w:val="both"/>
        <w:rPr>
          <w:b/>
          <w:color w:val="3C3C3C"/>
          <w:sz w:val="20"/>
          <w:szCs w:val="20"/>
        </w:rPr>
      </w:pPr>
      <w:r w:rsidRPr="00B12F93">
        <w:rPr>
          <w:b/>
          <w:color w:val="3C3C3C"/>
          <w:sz w:val="20"/>
          <w:szCs w:val="20"/>
        </w:rPr>
        <w:t>El fortalecimiento de una industria digital propia</w:t>
      </w:r>
    </w:p>
    <w:p w14:paraId="1369C2FF" w14:textId="77777777" w:rsidR="00095C46" w:rsidRPr="00B12F93" w:rsidRDefault="00095C46" w:rsidP="00095C46">
      <w:pPr>
        <w:pStyle w:val="Prrafodelista"/>
        <w:spacing w:after="120"/>
        <w:ind w:left="360"/>
        <w:jc w:val="both"/>
        <w:rPr>
          <w:b/>
          <w:color w:val="3C3C3C"/>
          <w:sz w:val="20"/>
          <w:szCs w:val="20"/>
        </w:rPr>
      </w:pPr>
    </w:p>
    <w:p w14:paraId="5B6A7F29" w14:textId="77777777" w:rsidR="00706D5A" w:rsidRPr="00B12F93" w:rsidRDefault="00706D5A" w:rsidP="00B12F93">
      <w:pPr>
        <w:pStyle w:val="Prrafodelista"/>
        <w:numPr>
          <w:ilvl w:val="0"/>
          <w:numId w:val="11"/>
        </w:numPr>
        <w:spacing w:after="120"/>
        <w:jc w:val="both"/>
        <w:rPr>
          <w:b/>
          <w:color w:val="3C3C3C"/>
          <w:sz w:val="20"/>
          <w:szCs w:val="20"/>
        </w:rPr>
      </w:pPr>
      <w:r w:rsidRPr="00B12F93">
        <w:rPr>
          <w:b/>
          <w:color w:val="3C3C3C"/>
          <w:sz w:val="20"/>
          <w:szCs w:val="20"/>
        </w:rPr>
        <w:t>La ejecución de macroproyectos tractores de base tecnológica</w:t>
      </w:r>
    </w:p>
    <w:p w14:paraId="1F9D2F86" w14:textId="77777777" w:rsidR="00534E07" w:rsidRDefault="00853573" w:rsidP="00F065D2">
      <w:pPr>
        <w:spacing w:after="120"/>
        <w:jc w:val="both"/>
        <w:rPr>
          <w:color w:val="3C3C3C"/>
          <w:sz w:val="20"/>
          <w:szCs w:val="20"/>
        </w:rPr>
      </w:pPr>
      <w:r w:rsidRPr="00830F75">
        <w:rPr>
          <w:color w:val="3C3C3C"/>
          <w:sz w:val="20"/>
          <w:szCs w:val="20"/>
        </w:rPr>
        <w:t xml:space="preserve">AMETIC </w:t>
      </w:r>
      <w:r w:rsidR="001C3280" w:rsidRPr="001C3280">
        <w:rPr>
          <w:color w:val="3C3C3C"/>
          <w:sz w:val="20"/>
          <w:szCs w:val="20"/>
        </w:rPr>
        <w:t>propone la ejecución de macroproyectos tractores de base tecnológica, participados por Administraciones Públicas y liderados por las empresas TIC</w:t>
      </w:r>
      <w:r w:rsidR="00B3359E">
        <w:rPr>
          <w:color w:val="3C3C3C"/>
          <w:sz w:val="20"/>
          <w:szCs w:val="20"/>
        </w:rPr>
        <w:t>.</w:t>
      </w:r>
      <w:r w:rsidR="0058642F" w:rsidRPr="00830F75">
        <w:rPr>
          <w:color w:val="3C3C3C"/>
          <w:sz w:val="20"/>
          <w:szCs w:val="20"/>
        </w:rPr>
        <w:t xml:space="preserve"> La propuesta desarrollada por la industria digital se centra inicialmente en cuatro temáticas: </w:t>
      </w:r>
      <w:r w:rsidR="0058642F" w:rsidRPr="00830F75">
        <w:rPr>
          <w:b/>
          <w:color w:val="3C3C3C"/>
          <w:sz w:val="20"/>
          <w:szCs w:val="20"/>
        </w:rPr>
        <w:t>agroalimentación (Smart agro); sanidad digital; tr</w:t>
      </w:r>
      <w:r w:rsidR="00F065D2" w:rsidRPr="00830F75">
        <w:rPr>
          <w:b/>
          <w:color w:val="3C3C3C"/>
          <w:sz w:val="20"/>
          <w:szCs w:val="20"/>
        </w:rPr>
        <w:t xml:space="preserve">ansporte y movilidad sostenible, </w:t>
      </w:r>
      <w:r w:rsidR="0058642F" w:rsidRPr="00830F75">
        <w:rPr>
          <w:b/>
          <w:color w:val="3C3C3C"/>
          <w:sz w:val="20"/>
          <w:szCs w:val="20"/>
        </w:rPr>
        <w:t>y turismo digital</w:t>
      </w:r>
      <w:r w:rsidR="00B3359E">
        <w:rPr>
          <w:b/>
          <w:color w:val="3C3C3C"/>
          <w:sz w:val="20"/>
          <w:szCs w:val="20"/>
        </w:rPr>
        <w:t>.</w:t>
      </w:r>
      <w:r w:rsidR="00AF6739">
        <w:rPr>
          <w:color w:val="3C3C3C"/>
          <w:sz w:val="20"/>
          <w:szCs w:val="20"/>
        </w:rPr>
        <w:t xml:space="preserve"> </w:t>
      </w:r>
    </w:p>
    <w:p w14:paraId="6C34E32C" w14:textId="77777777" w:rsidR="00095C46" w:rsidRPr="00AF6739" w:rsidRDefault="00095C46" w:rsidP="00F065D2">
      <w:pPr>
        <w:spacing w:after="120"/>
        <w:jc w:val="both"/>
        <w:rPr>
          <w:color w:val="3C3C3C"/>
          <w:sz w:val="20"/>
          <w:szCs w:val="20"/>
        </w:rPr>
      </w:pPr>
    </w:p>
    <w:p w14:paraId="43FBF15E" w14:textId="77777777" w:rsidR="00F065D2" w:rsidRPr="00B12F93" w:rsidRDefault="00706D5A" w:rsidP="00B12F93">
      <w:pPr>
        <w:pStyle w:val="Prrafodelista"/>
        <w:numPr>
          <w:ilvl w:val="0"/>
          <w:numId w:val="11"/>
        </w:numPr>
        <w:spacing w:after="120"/>
        <w:jc w:val="both"/>
        <w:rPr>
          <w:b/>
          <w:color w:val="3C3C3C"/>
          <w:sz w:val="20"/>
          <w:szCs w:val="20"/>
        </w:rPr>
      </w:pPr>
      <w:r w:rsidRPr="00B12F93">
        <w:rPr>
          <w:b/>
          <w:color w:val="3C3C3C"/>
          <w:sz w:val="20"/>
          <w:szCs w:val="20"/>
        </w:rPr>
        <w:t>El afianzamiento de la innovación y el talento digital</w:t>
      </w:r>
    </w:p>
    <w:p w14:paraId="336769A8" w14:textId="1231F9B7" w:rsidR="001C3280" w:rsidRDefault="00F065D2" w:rsidP="001C3280">
      <w:pPr>
        <w:spacing w:after="120"/>
        <w:jc w:val="both"/>
        <w:rPr>
          <w:color w:val="3C3C3C"/>
          <w:sz w:val="20"/>
          <w:szCs w:val="20"/>
        </w:rPr>
      </w:pPr>
      <w:r w:rsidRPr="00830F75">
        <w:rPr>
          <w:color w:val="3C3C3C"/>
          <w:sz w:val="20"/>
          <w:szCs w:val="20"/>
        </w:rPr>
        <w:t xml:space="preserve">Con el objetivo de aumentar la </w:t>
      </w:r>
      <w:r w:rsidRPr="00830F75">
        <w:rPr>
          <w:b/>
          <w:color w:val="3C3C3C"/>
          <w:sz w:val="20"/>
          <w:szCs w:val="20"/>
        </w:rPr>
        <w:t>inversión en I+D+i</w:t>
      </w:r>
      <w:r w:rsidR="00D50C9D">
        <w:rPr>
          <w:color w:val="3C3C3C"/>
          <w:sz w:val="20"/>
          <w:szCs w:val="20"/>
        </w:rPr>
        <w:t xml:space="preserve"> y alcanzar el 2% del PIB</w:t>
      </w:r>
      <w:r w:rsidRPr="00830F75">
        <w:rPr>
          <w:color w:val="3C3C3C"/>
          <w:sz w:val="20"/>
          <w:szCs w:val="20"/>
        </w:rPr>
        <w:t xml:space="preserve">, </w:t>
      </w:r>
      <w:r w:rsidR="009D183A">
        <w:rPr>
          <w:color w:val="3C3C3C"/>
          <w:sz w:val="20"/>
          <w:szCs w:val="20"/>
        </w:rPr>
        <w:t>AMETIC p</w:t>
      </w:r>
      <w:r w:rsidR="00EB23B2">
        <w:rPr>
          <w:color w:val="3C3C3C"/>
          <w:sz w:val="20"/>
          <w:szCs w:val="20"/>
        </w:rPr>
        <w:t>ropone crear</w:t>
      </w:r>
      <w:r w:rsidR="009D183A">
        <w:rPr>
          <w:color w:val="3C3C3C"/>
          <w:sz w:val="20"/>
          <w:szCs w:val="20"/>
        </w:rPr>
        <w:t xml:space="preserve"> u</w:t>
      </w:r>
      <w:r w:rsidR="00205609" w:rsidRPr="009D183A">
        <w:rPr>
          <w:color w:val="3C3C3C"/>
          <w:sz w:val="20"/>
          <w:szCs w:val="20"/>
        </w:rPr>
        <w:t xml:space="preserve">n </w:t>
      </w:r>
      <w:r w:rsidR="00205609" w:rsidRPr="009D183A">
        <w:rPr>
          <w:b/>
          <w:color w:val="3C3C3C"/>
          <w:sz w:val="20"/>
          <w:szCs w:val="20"/>
        </w:rPr>
        <w:t>marco presupuestario</w:t>
      </w:r>
      <w:r w:rsidR="001C3280">
        <w:rPr>
          <w:color w:val="3C3C3C"/>
          <w:sz w:val="20"/>
          <w:szCs w:val="20"/>
        </w:rPr>
        <w:t xml:space="preserve"> estable para la innovación, </w:t>
      </w:r>
      <w:r w:rsidR="00B3359E">
        <w:rPr>
          <w:color w:val="3C3C3C"/>
          <w:sz w:val="20"/>
          <w:szCs w:val="20"/>
        </w:rPr>
        <w:t xml:space="preserve">que garantice </w:t>
      </w:r>
      <w:r w:rsidR="001C3280" w:rsidRPr="009340CC">
        <w:rPr>
          <w:color w:val="3C3C3C"/>
          <w:sz w:val="20"/>
          <w:szCs w:val="20"/>
        </w:rPr>
        <w:t>partidas de inversión pública para todo el periodo de duración del Plan Estatal de Investigación Cientí</w:t>
      </w:r>
      <w:r w:rsidR="001C3280">
        <w:rPr>
          <w:color w:val="3C3C3C"/>
          <w:sz w:val="20"/>
          <w:szCs w:val="20"/>
        </w:rPr>
        <w:t>fica y Técnica y de Innovación. Asimismo, apuesta por</w:t>
      </w:r>
      <w:r w:rsidR="001C3280" w:rsidRPr="009340CC">
        <w:rPr>
          <w:color w:val="3C3C3C"/>
          <w:sz w:val="20"/>
          <w:szCs w:val="20"/>
        </w:rPr>
        <w:t xml:space="preserve"> un </w:t>
      </w:r>
      <w:r w:rsidR="001C3280" w:rsidRPr="00580AEA">
        <w:rPr>
          <w:b/>
          <w:color w:val="3C3C3C"/>
          <w:sz w:val="20"/>
          <w:szCs w:val="20"/>
        </w:rPr>
        <w:t>diseño de los mecanismos de apoyo a la I+D+i empresarial que tenga en cuenta las necesidades de la industria</w:t>
      </w:r>
      <w:r w:rsidR="001C3280" w:rsidRPr="009340CC">
        <w:rPr>
          <w:color w:val="3C3C3C"/>
          <w:sz w:val="20"/>
          <w:szCs w:val="20"/>
        </w:rPr>
        <w:t xml:space="preserve"> y permita una ejecución del 100% del presupuesto de I+D+i y en el que incentiven instrumentos como la Compra Pública Innovadora.</w:t>
      </w:r>
    </w:p>
    <w:p w14:paraId="214D28F3" w14:textId="77777777" w:rsidR="001C3280" w:rsidRDefault="001C3280" w:rsidP="001C3280">
      <w:pPr>
        <w:spacing w:after="120"/>
        <w:jc w:val="both"/>
        <w:rPr>
          <w:color w:val="3C3C3C"/>
          <w:sz w:val="20"/>
          <w:szCs w:val="20"/>
        </w:rPr>
      </w:pPr>
      <w:r w:rsidRPr="009340CC">
        <w:rPr>
          <w:color w:val="3C3C3C"/>
          <w:sz w:val="20"/>
          <w:szCs w:val="20"/>
        </w:rPr>
        <w:t>Con respecto al</w:t>
      </w:r>
      <w:r w:rsidRPr="00580AEA">
        <w:rPr>
          <w:b/>
          <w:color w:val="3C3C3C"/>
          <w:sz w:val="20"/>
          <w:szCs w:val="20"/>
        </w:rPr>
        <w:t xml:space="preserve"> desarrollo del talento digital,</w:t>
      </w:r>
      <w:r w:rsidRPr="009340CC">
        <w:rPr>
          <w:color w:val="3C3C3C"/>
          <w:sz w:val="20"/>
          <w:szCs w:val="20"/>
        </w:rPr>
        <w:t xml:space="preserve"> </w:t>
      </w:r>
      <w:r w:rsidR="00B3359E">
        <w:rPr>
          <w:color w:val="3C3C3C"/>
          <w:sz w:val="20"/>
          <w:szCs w:val="20"/>
        </w:rPr>
        <w:t>se proponen</w:t>
      </w:r>
      <w:r w:rsidRPr="009340CC">
        <w:rPr>
          <w:color w:val="3C3C3C"/>
          <w:sz w:val="20"/>
          <w:szCs w:val="20"/>
        </w:rPr>
        <w:t xml:space="preserve"> medidas para potenciar las vocaciones STEAM (Ciencia, Tecnología, I</w:t>
      </w:r>
      <w:r>
        <w:rPr>
          <w:color w:val="3C3C3C"/>
          <w:sz w:val="20"/>
          <w:szCs w:val="20"/>
        </w:rPr>
        <w:t>ngeniería, Artes y Matemáticas);</w:t>
      </w:r>
      <w:r w:rsidRPr="009340CC">
        <w:rPr>
          <w:color w:val="3C3C3C"/>
          <w:sz w:val="20"/>
          <w:szCs w:val="20"/>
        </w:rPr>
        <w:t xml:space="preserve"> adecuar la oferta de profesionales procedentes del sistema educativo a la demanda de talento de las empresas</w:t>
      </w:r>
      <w:r w:rsidR="00534E07">
        <w:rPr>
          <w:color w:val="3C3C3C"/>
          <w:sz w:val="20"/>
          <w:szCs w:val="20"/>
        </w:rPr>
        <w:t>, y</w:t>
      </w:r>
      <w:r>
        <w:rPr>
          <w:color w:val="3C3C3C"/>
          <w:sz w:val="20"/>
          <w:szCs w:val="20"/>
        </w:rPr>
        <w:t xml:space="preserve"> </w:t>
      </w:r>
      <w:r w:rsidRPr="009340CC">
        <w:rPr>
          <w:color w:val="3C3C3C"/>
          <w:sz w:val="20"/>
          <w:szCs w:val="20"/>
        </w:rPr>
        <w:t xml:space="preserve"> establecer políticas es</w:t>
      </w:r>
      <w:r>
        <w:rPr>
          <w:color w:val="3C3C3C"/>
          <w:sz w:val="20"/>
          <w:szCs w:val="20"/>
        </w:rPr>
        <w:t>pecíficas sobre empleo digital, que eliminen</w:t>
      </w:r>
      <w:r w:rsidRPr="009340CC">
        <w:rPr>
          <w:color w:val="3C3C3C"/>
          <w:sz w:val="20"/>
          <w:szCs w:val="20"/>
        </w:rPr>
        <w:t xml:space="preserve"> la brecha de género tan marcada en la actualidad</w:t>
      </w:r>
      <w:r>
        <w:rPr>
          <w:color w:val="3C3C3C"/>
          <w:sz w:val="20"/>
          <w:szCs w:val="20"/>
        </w:rPr>
        <w:t>.</w:t>
      </w:r>
    </w:p>
    <w:p w14:paraId="2828C0BB" w14:textId="77777777" w:rsidR="00E462F2" w:rsidRDefault="00E462F2" w:rsidP="009D183A">
      <w:pPr>
        <w:spacing w:after="120"/>
        <w:jc w:val="both"/>
        <w:rPr>
          <w:color w:val="3C3C3C"/>
          <w:sz w:val="20"/>
          <w:szCs w:val="20"/>
        </w:rPr>
      </w:pPr>
    </w:p>
    <w:p w14:paraId="3E76803A" w14:textId="77777777" w:rsidR="00095C46" w:rsidRDefault="00095C46" w:rsidP="009D183A">
      <w:pPr>
        <w:spacing w:after="120"/>
        <w:jc w:val="both"/>
        <w:rPr>
          <w:color w:val="3C3C3C"/>
          <w:sz w:val="20"/>
          <w:szCs w:val="20"/>
        </w:rPr>
      </w:pPr>
    </w:p>
    <w:p w14:paraId="6322170C" w14:textId="77777777" w:rsidR="00095C46" w:rsidRPr="009D183A" w:rsidRDefault="00095C46" w:rsidP="009D183A">
      <w:pPr>
        <w:spacing w:after="120"/>
        <w:jc w:val="both"/>
        <w:rPr>
          <w:color w:val="3C3C3C"/>
          <w:sz w:val="20"/>
          <w:szCs w:val="20"/>
        </w:rPr>
      </w:pPr>
    </w:p>
    <w:p w14:paraId="2DDB095E" w14:textId="77777777" w:rsidR="00706D5A" w:rsidRPr="00B12F93" w:rsidRDefault="00706D5A" w:rsidP="00B12F93">
      <w:pPr>
        <w:pStyle w:val="Prrafodelista"/>
        <w:numPr>
          <w:ilvl w:val="0"/>
          <w:numId w:val="11"/>
        </w:numPr>
        <w:spacing w:after="120"/>
        <w:jc w:val="both"/>
        <w:rPr>
          <w:b/>
          <w:color w:val="3C3C3C"/>
          <w:sz w:val="20"/>
          <w:szCs w:val="20"/>
        </w:rPr>
      </w:pPr>
      <w:r w:rsidRPr="00B12F93">
        <w:rPr>
          <w:b/>
          <w:color w:val="3C3C3C"/>
          <w:sz w:val="20"/>
          <w:szCs w:val="20"/>
        </w:rPr>
        <w:lastRenderedPageBreak/>
        <w:t>El fomento de las tecnologías habilitadoras</w:t>
      </w:r>
    </w:p>
    <w:p w14:paraId="5EB33AFF" w14:textId="7A7B2745" w:rsidR="00D40E24" w:rsidRPr="009340CC" w:rsidRDefault="00DF1C0F" w:rsidP="00D40E24">
      <w:pPr>
        <w:jc w:val="both"/>
        <w:rPr>
          <w:color w:val="3C3C3C"/>
          <w:sz w:val="20"/>
          <w:szCs w:val="20"/>
        </w:rPr>
      </w:pPr>
      <w:r>
        <w:rPr>
          <w:color w:val="3C3C3C"/>
          <w:sz w:val="20"/>
          <w:szCs w:val="20"/>
        </w:rPr>
        <w:t xml:space="preserve">AMETIC apuesta por impulsar las tecnologías habilitadoras, que constituyen la base imprescindible para la innovación y el fortalecimiento industrial, siguiendo el ejemplo de la propuesta del programa de apoyo a la transformación digital de la economía europea “Digital </w:t>
      </w:r>
      <w:proofErr w:type="spellStart"/>
      <w:r>
        <w:rPr>
          <w:color w:val="3C3C3C"/>
          <w:sz w:val="20"/>
          <w:szCs w:val="20"/>
        </w:rPr>
        <w:t>Europe</w:t>
      </w:r>
      <w:proofErr w:type="spellEnd"/>
      <w:r>
        <w:rPr>
          <w:color w:val="3C3C3C"/>
          <w:sz w:val="20"/>
          <w:szCs w:val="20"/>
        </w:rPr>
        <w:t xml:space="preserve"> 2021-2027”.</w:t>
      </w:r>
      <w:r w:rsidR="00D50C9D">
        <w:rPr>
          <w:color w:val="3C3C3C"/>
          <w:sz w:val="20"/>
          <w:szCs w:val="20"/>
        </w:rPr>
        <w:t xml:space="preserve"> </w:t>
      </w:r>
      <w:r w:rsidR="00D40E24" w:rsidRPr="009340CC">
        <w:rPr>
          <w:color w:val="3C3C3C"/>
          <w:sz w:val="20"/>
          <w:szCs w:val="20"/>
        </w:rPr>
        <w:t xml:space="preserve">Las tecnologías digitales habilitadoras como la </w:t>
      </w:r>
      <w:r w:rsidR="00D40E24" w:rsidRPr="00D40E24">
        <w:rPr>
          <w:b/>
          <w:color w:val="3C3C3C"/>
          <w:sz w:val="20"/>
          <w:szCs w:val="20"/>
        </w:rPr>
        <w:t xml:space="preserve">Inteligencia Artificial, Cloud, Ciberseguridad, </w:t>
      </w:r>
      <w:proofErr w:type="spellStart"/>
      <w:r w:rsidR="00D40E24" w:rsidRPr="00D40E24">
        <w:rPr>
          <w:b/>
          <w:color w:val="3C3C3C"/>
          <w:sz w:val="20"/>
          <w:szCs w:val="20"/>
        </w:rPr>
        <w:t>Blockchain</w:t>
      </w:r>
      <w:proofErr w:type="spellEnd"/>
      <w:r w:rsidR="00D40E24" w:rsidRPr="00D40E24">
        <w:rPr>
          <w:b/>
          <w:color w:val="3C3C3C"/>
          <w:sz w:val="20"/>
          <w:szCs w:val="20"/>
        </w:rPr>
        <w:t>, Internet de las Cosas, Big Data, Realidad Virtual, Electrónica avanzada, Micro y nano electrónica, Computación cuántica, Impresión 3D</w:t>
      </w:r>
      <w:r w:rsidR="00D40E24" w:rsidRPr="009340CC">
        <w:rPr>
          <w:color w:val="3C3C3C"/>
          <w:sz w:val="20"/>
          <w:szCs w:val="20"/>
        </w:rPr>
        <w:t xml:space="preserve">, </w:t>
      </w:r>
      <w:r w:rsidR="00534E07">
        <w:rPr>
          <w:color w:val="3C3C3C"/>
          <w:sz w:val="20"/>
          <w:szCs w:val="20"/>
        </w:rPr>
        <w:t>entre otras</w:t>
      </w:r>
      <w:r w:rsidR="00D40E24" w:rsidRPr="009340CC">
        <w:rPr>
          <w:color w:val="3C3C3C"/>
          <w:sz w:val="20"/>
          <w:szCs w:val="20"/>
        </w:rPr>
        <w:t>, proporcionan oportunidades a todas las organizaciones públicas y privadas</w:t>
      </w:r>
      <w:r w:rsidR="00D40E24">
        <w:rPr>
          <w:color w:val="3C3C3C"/>
          <w:sz w:val="20"/>
          <w:szCs w:val="20"/>
        </w:rPr>
        <w:t xml:space="preserve">. </w:t>
      </w:r>
    </w:p>
    <w:p w14:paraId="1CEB3FB3" w14:textId="77777777" w:rsidR="00E462F2" w:rsidRPr="0052379B" w:rsidRDefault="00E462F2" w:rsidP="00DF4782">
      <w:pPr>
        <w:spacing w:after="120"/>
        <w:jc w:val="both"/>
        <w:rPr>
          <w:color w:val="3C3C3C"/>
          <w:sz w:val="20"/>
          <w:szCs w:val="20"/>
        </w:rPr>
      </w:pPr>
    </w:p>
    <w:p w14:paraId="07F7818F" w14:textId="77777777" w:rsidR="00706D5A" w:rsidRPr="00B12F93" w:rsidRDefault="00706D5A" w:rsidP="00B12F93">
      <w:pPr>
        <w:pStyle w:val="Prrafodelista"/>
        <w:numPr>
          <w:ilvl w:val="0"/>
          <w:numId w:val="11"/>
        </w:numPr>
        <w:spacing w:after="120"/>
        <w:jc w:val="both"/>
        <w:rPr>
          <w:b/>
          <w:color w:val="3C3C3C"/>
          <w:sz w:val="20"/>
          <w:szCs w:val="20"/>
        </w:rPr>
      </w:pPr>
      <w:r w:rsidRPr="00B12F93">
        <w:rPr>
          <w:b/>
          <w:color w:val="3C3C3C"/>
          <w:sz w:val="20"/>
          <w:szCs w:val="20"/>
        </w:rPr>
        <w:t>El desarrollo de ecosistemas digitales</w:t>
      </w:r>
    </w:p>
    <w:p w14:paraId="3D320206" w14:textId="77777777" w:rsidR="00056D3C" w:rsidRDefault="00E1128B" w:rsidP="00D8349B">
      <w:pPr>
        <w:jc w:val="both"/>
        <w:rPr>
          <w:color w:val="3C3C3C"/>
          <w:sz w:val="20"/>
          <w:szCs w:val="20"/>
        </w:rPr>
      </w:pPr>
      <w:r>
        <w:rPr>
          <w:color w:val="3C3C3C"/>
          <w:sz w:val="20"/>
          <w:szCs w:val="20"/>
        </w:rPr>
        <w:t>La patronal considera</w:t>
      </w:r>
      <w:r w:rsidRPr="00E1128B">
        <w:rPr>
          <w:color w:val="3C3C3C"/>
          <w:sz w:val="20"/>
          <w:szCs w:val="20"/>
        </w:rPr>
        <w:t xml:space="preserve"> </w:t>
      </w:r>
      <w:r w:rsidR="00D8349B">
        <w:rPr>
          <w:color w:val="3C3C3C"/>
          <w:sz w:val="20"/>
          <w:szCs w:val="20"/>
        </w:rPr>
        <w:t xml:space="preserve">necesario </w:t>
      </w:r>
      <w:r>
        <w:rPr>
          <w:color w:val="3C3C3C"/>
          <w:sz w:val="20"/>
          <w:szCs w:val="20"/>
        </w:rPr>
        <w:t>definir</w:t>
      </w:r>
      <w:r w:rsidRPr="00E1128B">
        <w:rPr>
          <w:color w:val="3C3C3C"/>
          <w:sz w:val="20"/>
          <w:szCs w:val="20"/>
        </w:rPr>
        <w:t xml:space="preserve"> planes y acciones específicas</w:t>
      </w:r>
      <w:r w:rsidR="00B84557">
        <w:rPr>
          <w:color w:val="3C3C3C"/>
          <w:sz w:val="20"/>
          <w:szCs w:val="20"/>
        </w:rPr>
        <w:t xml:space="preserve"> para el desarrollo de ecosistemas digitales,</w:t>
      </w:r>
      <w:r w:rsidRPr="00E1128B">
        <w:rPr>
          <w:color w:val="3C3C3C"/>
          <w:sz w:val="20"/>
          <w:szCs w:val="20"/>
        </w:rPr>
        <w:t xml:space="preserve"> </w:t>
      </w:r>
      <w:r>
        <w:rPr>
          <w:color w:val="3C3C3C"/>
          <w:sz w:val="20"/>
          <w:szCs w:val="20"/>
        </w:rPr>
        <w:t>que permita</w:t>
      </w:r>
      <w:r w:rsidRPr="00E1128B">
        <w:rPr>
          <w:color w:val="3C3C3C"/>
          <w:sz w:val="20"/>
          <w:szCs w:val="20"/>
        </w:rPr>
        <w:t xml:space="preserve">n conectar y aprovechar las sinergias existentes entre los </w:t>
      </w:r>
      <w:r w:rsidR="00B84557">
        <w:rPr>
          <w:color w:val="3C3C3C"/>
          <w:sz w:val="20"/>
          <w:szCs w:val="20"/>
        </w:rPr>
        <w:t xml:space="preserve">distintos </w:t>
      </w:r>
      <w:r w:rsidR="00095C46">
        <w:rPr>
          <w:color w:val="3C3C3C"/>
          <w:sz w:val="20"/>
          <w:szCs w:val="20"/>
        </w:rPr>
        <w:t>actores</w:t>
      </w:r>
      <w:r w:rsidR="00B84557">
        <w:rPr>
          <w:color w:val="3C3C3C"/>
          <w:sz w:val="20"/>
          <w:szCs w:val="20"/>
        </w:rPr>
        <w:t xml:space="preserve">. </w:t>
      </w:r>
      <w:r w:rsidR="00095C46">
        <w:rPr>
          <w:color w:val="3C3C3C"/>
          <w:sz w:val="20"/>
          <w:szCs w:val="20"/>
        </w:rPr>
        <w:t>AMETIC propone</w:t>
      </w:r>
      <w:r w:rsidRPr="00E1128B">
        <w:rPr>
          <w:color w:val="3C3C3C"/>
          <w:sz w:val="20"/>
          <w:szCs w:val="20"/>
        </w:rPr>
        <w:t xml:space="preserve"> poner en marcha iniciativas que </w:t>
      </w:r>
      <w:r w:rsidR="00365D58">
        <w:rPr>
          <w:color w:val="3C3C3C"/>
          <w:sz w:val="20"/>
          <w:szCs w:val="20"/>
        </w:rPr>
        <w:t>impulsen</w:t>
      </w:r>
      <w:r w:rsidRPr="00E1128B">
        <w:rPr>
          <w:color w:val="3C3C3C"/>
          <w:sz w:val="20"/>
          <w:szCs w:val="20"/>
        </w:rPr>
        <w:t xml:space="preserve"> la digitalización de las</w:t>
      </w:r>
      <w:r w:rsidR="00B9577D">
        <w:rPr>
          <w:color w:val="3C3C3C"/>
          <w:sz w:val="20"/>
          <w:szCs w:val="20"/>
        </w:rPr>
        <w:t xml:space="preserve"> cadenas de suministros, tanto en negocios digitales, como en</w:t>
      </w:r>
      <w:r w:rsidRPr="00E1128B">
        <w:rPr>
          <w:color w:val="3C3C3C"/>
          <w:sz w:val="20"/>
          <w:szCs w:val="20"/>
        </w:rPr>
        <w:t xml:space="preserve"> s</w:t>
      </w:r>
      <w:r w:rsidR="00365D58">
        <w:rPr>
          <w:color w:val="3C3C3C"/>
          <w:sz w:val="20"/>
          <w:szCs w:val="20"/>
        </w:rPr>
        <w:t xml:space="preserve">ectores tradicionales. Entre ellos, se encontraría </w:t>
      </w:r>
      <w:r w:rsidR="00365D58" w:rsidRPr="00365D58">
        <w:rPr>
          <w:b/>
          <w:color w:val="3C3C3C"/>
          <w:sz w:val="20"/>
          <w:szCs w:val="20"/>
        </w:rPr>
        <w:t>la sanidad; la agricultura;</w:t>
      </w:r>
      <w:r w:rsidRPr="00365D58">
        <w:rPr>
          <w:b/>
          <w:color w:val="3C3C3C"/>
          <w:sz w:val="20"/>
          <w:szCs w:val="20"/>
        </w:rPr>
        <w:t xml:space="preserve"> las </w:t>
      </w:r>
      <w:proofErr w:type="spellStart"/>
      <w:r w:rsidRPr="00365D58">
        <w:rPr>
          <w:b/>
          <w:i/>
          <w:color w:val="3C3C3C"/>
          <w:sz w:val="20"/>
          <w:szCs w:val="20"/>
        </w:rPr>
        <w:t>smart</w:t>
      </w:r>
      <w:proofErr w:type="spellEnd"/>
      <w:r w:rsidRPr="00365D58">
        <w:rPr>
          <w:b/>
          <w:i/>
          <w:color w:val="3C3C3C"/>
          <w:sz w:val="20"/>
          <w:szCs w:val="20"/>
        </w:rPr>
        <w:t xml:space="preserve"> </w:t>
      </w:r>
      <w:proofErr w:type="spellStart"/>
      <w:r w:rsidRPr="00365D58">
        <w:rPr>
          <w:b/>
          <w:i/>
          <w:color w:val="3C3C3C"/>
          <w:sz w:val="20"/>
          <w:szCs w:val="20"/>
        </w:rPr>
        <w:t>cities</w:t>
      </w:r>
      <w:proofErr w:type="spellEnd"/>
      <w:r w:rsidR="00365D58" w:rsidRPr="00365D58">
        <w:rPr>
          <w:b/>
          <w:i/>
          <w:color w:val="3C3C3C"/>
          <w:sz w:val="20"/>
          <w:szCs w:val="20"/>
        </w:rPr>
        <w:t>;</w:t>
      </w:r>
      <w:r w:rsidR="00365D58" w:rsidRPr="00365D58">
        <w:rPr>
          <w:b/>
          <w:color w:val="3C3C3C"/>
          <w:sz w:val="20"/>
          <w:szCs w:val="20"/>
        </w:rPr>
        <w:t xml:space="preserve"> los edificios inteligentes, </w:t>
      </w:r>
      <w:r w:rsidRPr="00365D58">
        <w:rPr>
          <w:b/>
          <w:color w:val="3C3C3C"/>
          <w:sz w:val="20"/>
          <w:szCs w:val="20"/>
        </w:rPr>
        <w:t>o la propia Administración P</w:t>
      </w:r>
      <w:r w:rsidR="00365D58" w:rsidRPr="00365D58">
        <w:rPr>
          <w:b/>
          <w:color w:val="3C3C3C"/>
          <w:sz w:val="20"/>
          <w:szCs w:val="20"/>
        </w:rPr>
        <w:t>ública.</w:t>
      </w:r>
      <w:r w:rsidRPr="00E1128B">
        <w:rPr>
          <w:color w:val="3C3C3C"/>
          <w:sz w:val="20"/>
          <w:szCs w:val="20"/>
        </w:rPr>
        <w:t xml:space="preserve"> </w:t>
      </w:r>
    </w:p>
    <w:p w14:paraId="42846710" w14:textId="77777777" w:rsidR="002267BF" w:rsidRDefault="002267BF" w:rsidP="00D8349B">
      <w:pPr>
        <w:jc w:val="both"/>
        <w:rPr>
          <w:color w:val="3C3C3C"/>
          <w:sz w:val="20"/>
          <w:szCs w:val="20"/>
        </w:rPr>
      </w:pPr>
    </w:p>
    <w:p w14:paraId="6C72A435" w14:textId="77777777" w:rsidR="00D8349B" w:rsidRPr="00D8349B" w:rsidRDefault="00D8349B" w:rsidP="00D8349B">
      <w:pPr>
        <w:jc w:val="both"/>
        <w:rPr>
          <w:color w:val="3C3C3C"/>
          <w:sz w:val="20"/>
          <w:szCs w:val="20"/>
        </w:rPr>
      </w:pPr>
    </w:p>
    <w:p w14:paraId="05126577" w14:textId="77777777" w:rsidR="00E462F2" w:rsidRDefault="00706D5A" w:rsidP="00D8349B">
      <w:pPr>
        <w:pStyle w:val="Prrafodelista"/>
        <w:numPr>
          <w:ilvl w:val="0"/>
          <w:numId w:val="11"/>
        </w:numPr>
        <w:spacing w:after="240"/>
        <w:jc w:val="both"/>
        <w:rPr>
          <w:b/>
          <w:color w:val="3C3C3C"/>
          <w:sz w:val="20"/>
          <w:szCs w:val="20"/>
        </w:rPr>
      </w:pPr>
      <w:r w:rsidRPr="00B12F93">
        <w:rPr>
          <w:b/>
          <w:color w:val="3C3C3C"/>
          <w:sz w:val="20"/>
          <w:szCs w:val="20"/>
        </w:rPr>
        <w:t>Un marco normativo para el crecimiento digital</w:t>
      </w:r>
    </w:p>
    <w:p w14:paraId="2DCB4266" w14:textId="77777777" w:rsidR="00B84557" w:rsidRDefault="001A297D" w:rsidP="00095C46">
      <w:pPr>
        <w:spacing w:after="240"/>
        <w:jc w:val="both"/>
        <w:rPr>
          <w:color w:val="3C3C3C"/>
          <w:sz w:val="20"/>
          <w:szCs w:val="20"/>
        </w:rPr>
      </w:pPr>
      <w:r>
        <w:rPr>
          <w:color w:val="3C3C3C"/>
          <w:sz w:val="20"/>
          <w:szCs w:val="20"/>
        </w:rPr>
        <w:t xml:space="preserve">AMETIC cree </w:t>
      </w:r>
      <w:r w:rsidR="00E462F2" w:rsidRPr="00E462F2">
        <w:rPr>
          <w:color w:val="3C3C3C"/>
          <w:sz w:val="20"/>
          <w:szCs w:val="20"/>
        </w:rPr>
        <w:t xml:space="preserve">fundamental disponer de un </w:t>
      </w:r>
      <w:r w:rsidR="00E462F2" w:rsidRPr="00B84557">
        <w:rPr>
          <w:b/>
          <w:color w:val="3C3C3C"/>
          <w:sz w:val="20"/>
          <w:szCs w:val="20"/>
        </w:rPr>
        <w:t xml:space="preserve">contexto político, administrativo y regulatorio, que promueva la creación de riqueza a partir de </w:t>
      </w:r>
      <w:r w:rsidR="00B84557">
        <w:rPr>
          <w:b/>
          <w:color w:val="3C3C3C"/>
          <w:sz w:val="20"/>
          <w:szCs w:val="20"/>
        </w:rPr>
        <w:t xml:space="preserve">las </w:t>
      </w:r>
      <w:r w:rsidR="00E462F2" w:rsidRPr="00B84557">
        <w:rPr>
          <w:b/>
          <w:color w:val="3C3C3C"/>
          <w:sz w:val="20"/>
          <w:szCs w:val="20"/>
        </w:rPr>
        <w:t>industrias tecnológicas</w:t>
      </w:r>
      <w:r w:rsidR="00095C46">
        <w:rPr>
          <w:color w:val="3C3C3C"/>
          <w:sz w:val="20"/>
          <w:szCs w:val="20"/>
        </w:rPr>
        <w:t xml:space="preserve">. </w:t>
      </w:r>
      <w:r w:rsidR="004E7679">
        <w:rPr>
          <w:color w:val="3C3C3C"/>
          <w:sz w:val="20"/>
          <w:szCs w:val="20"/>
        </w:rPr>
        <w:t xml:space="preserve"> </w:t>
      </w:r>
    </w:p>
    <w:p w14:paraId="69BF176C" w14:textId="77777777" w:rsidR="00095C46" w:rsidRDefault="00095C46" w:rsidP="00095C46">
      <w:pPr>
        <w:jc w:val="both"/>
        <w:rPr>
          <w:b/>
          <w:color w:val="3C3C3C"/>
          <w:sz w:val="20"/>
          <w:szCs w:val="20"/>
        </w:rPr>
      </w:pPr>
      <w:r>
        <w:rPr>
          <w:color w:val="3C3C3C"/>
          <w:sz w:val="20"/>
          <w:szCs w:val="20"/>
        </w:rPr>
        <w:t>También propone</w:t>
      </w:r>
      <w:r w:rsidRPr="009340CC">
        <w:rPr>
          <w:color w:val="3C3C3C"/>
          <w:sz w:val="20"/>
          <w:szCs w:val="20"/>
        </w:rPr>
        <w:t xml:space="preserve"> asegurar </w:t>
      </w:r>
      <w:r w:rsidRPr="00FB6E27">
        <w:rPr>
          <w:color w:val="3C3C3C"/>
          <w:sz w:val="20"/>
          <w:szCs w:val="20"/>
        </w:rPr>
        <w:t>el uso responsable y sostenible de las tecnologías, garantizando una serie de intangibles como son la sostenibilidad medioambiental, la privacidad, la transparencia, la seguridad, la accesibilidad de los servicios, o la conservación del empleo, de forma que se protejan los intereses de toda la sociedad.</w:t>
      </w:r>
    </w:p>
    <w:p w14:paraId="62F2784D" w14:textId="77777777" w:rsidR="00095C46" w:rsidRDefault="00095C46" w:rsidP="00095C46">
      <w:pPr>
        <w:jc w:val="both"/>
        <w:rPr>
          <w:b/>
          <w:color w:val="3C3C3C"/>
          <w:sz w:val="20"/>
          <w:szCs w:val="20"/>
        </w:rPr>
      </w:pPr>
    </w:p>
    <w:p w14:paraId="026EDB04" w14:textId="77777777" w:rsidR="004C6F85" w:rsidRDefault="00B84557" w:rsidP="00826C59">
      <w:pPr>
        <w:jc w:val="both"/>
        <w:rPr>
          <w:color w:val="3C3C3C"/>
          <w:sz w:val="20"/>
          <w:szCs w:val="20"/>
        </w:rPr>
      </w:pPr>
      <w:r>
        <w:rPr>
          <w:color w:val="3C3C3C"/>
          <w:sz w:val="20"/>
          <w:szCs w:val="20"/>
        </w:rPr>
        <w:t>Puedes consultar el documentado completo presentado por AMETIC a los partidos p</w:t>
      </w:r>
      <w:r w:rsidR="00826C59">
        <w:rPr>
          <w:color w:val="3C3C3C"/>
          <w:sz w:val="20"/>
          <w:szCs w:val="20"/>
        </w:rPr>
        <w:t xml:space="preserve">olíticos en el siguiente enlace: </w:t>
      </w:r>
    </w:p>
    <w:p w14:paraId="4F6CCCB4" w14:textId="71D4C9CB" w:rsidR="00826C59" w:rsidRDefault="0016464D" w:rsidP="00826C59">
      <w:pPr>
        <w:jc w:val="both"/>
        <w:rPr>
          <w:color w:val="3C3C3C"/>
          <w:sz w:val="20"/>
          <w:szCs w:val="20"/>
        </w:rPr>
      </w:pPr>
      <w:hyperlink r:id="rId8" w:history="1">
        <w:r w:rsidR="00826C59" w:rsidRPr="003B78B5">
          <w:rPr>
            <w:rStyle w:val="Hipervnculo"/>
            <w:sz w:val="20"/>
            <w:szCs w:val="20"/>
          </w:rPr>
          <w:t>https://ametic.es/sites/default/files/propuestas_de_ametic_para_los_programas_electorales_26marzo2019.pdf</w:t>
        </w:r>
      </w:hyperlink>
    </w:p>
    <w:p w14:paraId="0B5B747F" w14:textId="77777777" w:rsidR="00826C59" w:rsidRDefault="00826C59" w:rsidP="00826C59">
      <w:pPr>
        <w:jc w:val="both"/>
        <w:rPr>
          <w:color w:val="3C3C3C"/>
          <w:sz w:val="20"/>
          <w:szCs w:val="20"/>
        </w:rPr>
      </w:pPr>
    </w:p>
    <w:p w14:paraId="67F20336" w14:textId="77777777" w:rsidR="00826C59" w:rsidRPr="00B84557" w:rsidRDefault="00826C59" w:rsidP="00095C46">
      <w:pPr>
        <w:jc w:val="both"/>
        <w:rPr>
          <w:b/>
          <w:color w:val="3C3C3C"/>
          <w:sz w:val="20"/>
          <w:szCs w:val="20"/>
        </w:rPr>
      </w:pPr>
    </w:p>
    <w:p w14:paraId="5177D545" w14:textId="77777777" w:rsidR="00187E6A" w:rsidRDefault="009747BE" w:rsidP="00B84557">
      <w:pPr>
        <w:jc w:val="both"/>
      </w:pPr>
      <w:r>
        <w:rPr>
          <w:noProof/>
        </w:rPr>
        <mc:AlternateContent>
          <mc:Choice Requires="wps">
            <w:drawing>
              <wp:anchor distT="45720" distB="45720" distL="114300" distR="114300" simplePos="0" relativeHeight="251659264" behindDoc="0" locked="0" layoutInCell="1" allowOverlap="1" wp14:anchorId="27E84203" wp14:editId="14393A92">
                <wp:simplePos x="0" y="0"/>
                <wp:positionH relativeFrom="margin">
                  <wp:align>left</wp:align>
                </wp:positionH>
                <wp:positionV relativeFrom="paragraph">
                  <wp:posOffset>181610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14:paraId="022122C5" w14:textId="2307642A" w:rsidR="009747BE" w:rsidRPr="009747BE" w:rsidRDefault="009747BE" w:rsidP="009747BE">
                            <w:pPr>
                              <w:jc w:val="both"/>
                              <w:rPr>
                                <w:b/>
                                <w:color w:val="3C3C3C"/>
                                <w:sz w:val="18"/>
                              </w:rPr>
                            </w:pPr>
                            <w:r w:rsidRPr="009747BE">
                              <w:rPr>
                                <w:b/>
                                <w:color w:val="3C3C3C"/>
                                <w:sz w:val="18"/>
                              </w:rPr>
                              <w:t>Sobre A</w:t>
                            </w:r>
                            <w:r w:rsidR="004C0234">
                              <w:rPr>
                                <w:b/>
                                <w:color w:val="3C3C3C"/>
                                <w:sz w:val="18"/>
                              </w:rPr>
                              <w:t>METIC</w:t>
                            </w:r>
                          </w:p>
                          <w:p w14:paraId="4C3F8687" w14:textId="77777777" w:rsidR="009747BE" w:rsidRPr="00581B7A" w:rsidRDefault="009747BE" w:rsidP="009747BE">
                            <w:pPr>
                              <w:jc w:val="both"/>
                              <w:rPr>
                                <w:color w:val="3C3C3C"/>
                                <w:sz w:val="18"/>
                              </w:rPr>
                            </w:pPr>
                          </w:p>
                          <w:p w14:paraId="3C18D445" w14:textId="78ACF225" w:rsidR="009747BE" w:rsidRPr="009747BE" w:rsidRDefault="00581B7A" w:rsidP="009747BE">
                            <w:pPr>
                              <w:jc w:val="both"/>
                              <w:rPr>
                                <w:color w:val="3C3C3C"/>
                                <w:sz w:val="18"/>
                              </w:rPr>
                            </w:pPr>
                            <w:r w:rsidRPr="00581B7A">
                              <w:rPr>
                                <w:color w:val="3C3C3C"/>
                                <w:sz w:val="18"/>
                              </w:rPr>
                              <w:t>A</w:t>
                            </w:r>
                            <w:r w:rsidR="004C0234">
                              <w:rPr>
                                <w:color w:val="3C3C3C"/>
                                <w:sz w:val="18"/>
                              </w:rPr>
                              <w:t>METIC</w:t>
                            </w:r>
                            <w:r w:rsidR="009747BE" w:rsidRPr="009747BE">
                              <w:rPr>
                                <w:color w:val="3C3C3C"/>
                                <w:sz w:val="18"/>
                              </w:rPr>
                              <w:t>,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sidR="004C0234">
                              <w:rPr>
                                <w:color w:val="3C3C3C"/>
                                <w:sz w:val="18"/>
                              </w:rPr>
                              <w:t>METIC</w:t>
                            </w:r>
                            <w:bookmarkStart w:id="0" w:name="_GoBack"/>
                            <w:bookmarkEnd w:id="0"/>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F9422C6" w14:textId="77777777" w:rsidR="009747BE" w:rsidRPr="009747BE" w:rsidRDefault="009747BE" w:rsidP="009747BE">
                            <w:pPr>
                              <w:jc w:val="both"/>
                              <w:rPr>
                                <w:color w:val="3C3C3C"/>
                                <w:sz w:val="18"/>
                              </w:rPr>
                            </w:pPr>
                            <w:r w:rsidRPr="009747BE">
                              <w:rPr>
                                <w:color w:val="3C3C3C"/>
                                <w:sz w:val="18"/>
                              </w:rPr>
                              <w:br/>
                              <w:t xml:space="preserve">Más información: </w:t>
                            </w:r>
                            <w:hyperlink r:id="rId9" w:history="1">
                              <w:r w:rsidRPr="00D204ED">
                                <w:rPr>
                                  <w:rStyle w:val="Hipervnculo"/>
                                  <w:sz w:val="20"/>
                                  <w:szCs w:val="20"/>
                                </w:rPr>
                                <w:t>www.ametic.es</w:t>
                              </w:r>
                            </w:hyperlink>
                            <w:r w:rsidRPr="009747BE">
                              <w:rPr>
                                <w:color w:val="3C3C3C"/>
                                <w:sz w:val="18"/>
                              </w:rPr>
                              <w:t xml:space="preserve"> </w:t>
                            </w:r>
                          </w:p>
                          <w:p w14:paraId="1106D941" w14:textId="77777777" w:rsidR="009747BE" w:rsidRDefault="009747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E84203" id="_x0000_t202" coordsize="21600,21600" o:spt="202" path="m,l,21600r21600,l21600,xe">
                <v:stroke joinstyle="miter"/>
                <v:path gradientshapeok="t" o:connecttype="rect"/>
              </v:shapetype>
              <v:shape id="Cuadro de texto 2" o:spid="_x0000_s1026" type="#_x0000_t202" style="position:absolute;left:0;text-align:left;margin-left:0;margin-top:14.3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" fillcolor="#e7e6e6 [3214]" strokecolor="#3c3c3c">
                <v:textbox style="mso-fit-shape-to-text:t">
                  <w:txbxContent>
                    <w:p w14:paraId="022122C5" w14:textId="2307642A" w:rsidR="009747BE" w:rsidRPr="009747BE" w:rsidRDefault="009747BE" w:rsidP="009747BE">
                      <w:pPr>
                        <w:jc w:val="both"/>
                        <w:rPr>
                          <w:b/>
                          <w:color w:val="3C3C3C"/>
                          <w:sz w:val="18"/>
                        </w:rPr>
                      </w:pPr>
                      <w:r w:rsidRPr="009747BE">
                        <w:rPr>
                          <w:b/>
                          <w:color w:val="3C3C3C"/>
                          <w:sz w:val="18"/>
                        </w:rPr>
                        <w:t>Sobre A</w:t>
                      </w:r>
                      <w:r w:rsidR="004C0234">
                        <w:rPr>
                          <w:b/>
                          <w:color w:val="3C3C3C"/>
                          <w:sz w:val="18"/>
                        </w:rPr>
                        <w:t>METIC</w:t>
                      </w:r>
                    </w:p>
                    <w:p w14:paraId="4C3F8687" w14:textId="77777777" w:rsidR="009747BE" w:rsidRPr="00581B7A" w:rsidRDefault="009747BE" w:rsidP="009747BE">
                      <w:pPr>
                        <w:jc w:val="both"/>
                        <w:rPr>
                          <w:color w:val="3C3C3C"/>
                          <w:sz w:val="18"/>
                        </w:rPr>
                      </w:pPr>
                    </w:p>
                    <w:p w14:paraId="3C18D445" w14:textId="78ACF225" w:rsidR="009747BE" w:rsidRPr="009747BE" w:rsidRDefault="00581B7A" w:rsidP="009747BE">
                      <w:pPr>
                        <w:jc w:val="both"/>
                        <w:rPr>
                          <w:color w:val="3C3C3C"/>
                          <w:sz w:val="18"/>
                        </w:rPr>
                      </w:pPr>
                      <w:r w:rsidRPr="00581B7A">
                        <w:rPr>
                          <w:color w:val="3C3C3C"/>
                          <w:sz w:val="18"/>
                        </w:rPr>
                        <w:t>A</w:t>
                      </w:r>
                      <w:r w:rsidR="004C0234">
                        <w:rPr>
                          <w:color w:val="3C3C3C"/>
                          <w:sz w:val="18"/>
                        </w:rPr>
                        <w:t>METIC</w:t>
                      </w:r>
                      <w:r w:rsidR="009747BE" w:rsidRPr="009747BE">
                        <w:rPr>
                          <w:color w:val="3C3C3C"/>
                          <w:sz w:val="18"/>
                        </w:rPr>
                        <w:t>,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sidR="004C0234">
                        <w:rPr>
                          <w:color w:val="3C3C3C"/>
                          <w:sz w:val="18"/>
                        </w:rPr>
                        <w:t>METIC</w:t>
                      </w:r>
                      <w:bookmarkStart w:id="1" w:name="_GoBack"/>
                      <w:bookmarkEnd w:id="1"/>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F9422C6" w14:textId="77777777" w:rsidR="009747BE" w:rsidRPr="009747BE" w:rsidRDefault="009747BE" w:rsidP="009747BE">
                      <w:pPr>
                        <w:jc w:val="both"/>
                        <w:rPr>
                          <w:color w:val="3C3C3C"/>
                          <w:sz w:val="18"/>
                        </w:rPr>
                      </w:pPr>
                      <w:r w:rsidRPr="009747BE">
                        <w:rPr>
                          <w:color w:val="3C3C3C"/>
                          <w:sz w:val="18"/>
                        </w:rPr>
                        <w:br/>
                        <w:t xml:space="preserve">Más información: </w:t>
                      </w:r>
                      <w:hyperlink r:id="rId10" w:history="1">
                        <w:r w:rsidRPr="00D204ED">
                          <w:rPr>
                            <w:rStyle w:val="Hipervnculo"/>
                            <w:sz w:val="20"/>
                            <w:szCs w:val="20"/>
                          </w:rPr>
                          <w:t>www.ametic.es</w:t>
                        </w:r>
                      </w:hyperlink>
                      <w:r w:rsidRPr="009747BE">
                        <w:rPr>
                          <w:color w:val="3C3C3C"/>
                          <w:sz w:val="18"/>
                        </w:rPr>
                        <w:t xml:space="preserve"> </w:t>
                      </w:r>
                    </w:p>
                    <w:p w14:paraId="1106D941" w14:textId="77777777" w:rsidR="009747BE" w:rsidRDefault="009747BE"/>
                  </w:txbxContent>
                </v:textbox>
                <w10:wrap type="square" anchorx="margin"/>
              </v:shape>
            </w:pict>
          </mc:Fallback>
        </mc:AlternateContent>
      </w:r>
    </w:p>
    <w:p w14:paraId="7D3D9EB7" w14:textId="77777777" w:rsidR="009B5CD4" w:rsidRPr="004C5FD8" w:rsidRDefault="009B5CD4" w:rsidP="009B5CD4">
      <w:pPr>
        <w:jc w:val="center"/>
        <w:rPr>
          <w:b/>
          <w:color w:val="3C3C3C"/>
          <w:sz w:val="20"/>
          <w:szCs w:val="20"/>
        </w:rPr>
      </w:pPr>
    </w:p>
    <w:p w14:paraId="3FFECCD7" w14:textId="77777777" w:rsidR="009B5CD4" w:rsidRPr="004C5FD8" w:rsidRDefault="009B5CD4" w:rsidP="009B5CD4">
      <w:pPr>
        <w:jc w:val="center"/>
        <w:rPr>
          <w:color w:val="3C3C3C"/>
          <w:sz w:val="20"/>
          <w:szCs w:val="20"/>
        </w:rPr>
      </w:pPr>
      <w:r w:rsidRPr="004C5FD8">
        <w:rPr>
          <w:b/>
          <w:color w:val="3C3C3C"/>
          <w:sz w:val="20"/>
          <w:szCs w:val="20"/>
        </w:rPr>
        <w:t>Más información: Román y Asociados.</w:t>
      </w:r>
      <w:r w:rsidRPr="004C5FD8">
        <w:rPr>
          <w:color w:val="3C3C3C"/>
          <w:sz w:val="20"/>
          <w:szCs w:val="20"/>
        </w:rPr>
        <w:t xml:space="preserve"> Tel. 91 591 55 00</w:t>
      </w:r>
    </w:p>
    <w:p w14:paraId="2D051F69" w14:textId="77777777" w:rsidR="009B5CD4" w:rsidRPr="004C5FD8" w:rsidRDefault="009B5CD4" w:rsidP="009B5CD4">
      <w:pPr>
        <w:jc w:val="center"/>
        <w:rPr>
          <w:color w:val="3C3C3C"/>
          <w:sz w:val="20"/>
          <w:szCs w:val="20"/>
          <w:u w:val="single"/>
        </w:rPr>
      </w:pPr>
      <w:r w:rsidRPr="004C5FD8">
        <w:rPr>
          <w:b/>
          <w:color w:val="3C3C3C"/>
          <w:sz w:val="20"/>
          <w:szCs w:val="20"/>
        </w:rPr>
        <w:t xml:space="preserve">Carmen del Álamo: </w:t>
      </w:r>
      <w:hyperlink r:id="rId11">
        <w:r w:rsidRPr="004C5FD8">
          <w:rPr>
            <w:color w:val="3C3C3C"/>
            <w:sz w:val="20"/>
            <w:szCs w:val="20"/>
            <w:u w:val="single"/>
          </w:rPr>
          <w:t>c.delalamo@romanyasociados.es</w:t>
        </w:r>
      </w:hyperlink>
      <w:r w:rsidRPr="004C5FD8">
        <w:rPr>
          <w:color w:val="3C3C3C"/>
          <w:sz w:val="20"/>
          <w:szCs w:val="20"/>
          <w:u w:val="single"/>
        </w:rPr>
        <w:t xml:space="preserve"> </w:t>
      </w:r>
    </w:p>
    <w:p w14:paraId="3892C7AD" w14:textId="77777777" w:rsidR="009B5CD4" w:rsidRPr="004C5FD8" w:rsidRDefault="009B5CD4" w:rsidP="009B5CD4">
      <w:pPr>
        <w:jc w:val="center"/>
        <w:rPr>
          <w:color w:val="3C3C3C"/>
          <w:sz w:val="20"/>
          <w:szCs w:val="20"/>
        </w:rPr>
      </w:pPr>
      <w:r w:rsidRPr="004C5FD8">
        <w:rPr>
          <w:b/>
          <w:color w:val="3C3C3C"/>
          <w:sz w:val="20"/>
          <w:szCs w:val="20"/>
        </w:rPr>
        <w:t xml:space="preserve">Manu Portocarrero: </w:t>
      </w:r>
      <w:hyperlink r:id="rId12">
        <w:r w:rsidRPr="004C5FD8">
          <w:rPr>
            <w:color w:val="3C3C3C"/>
            <w:sz w:val="20"/>
            <w:szCs w:val="20"/>
            <w:u w:val="single"/>
          </w:rPr>
          <w:t>m.portocarrero@romanyasociados.es</w:t>
        </w:r>
      </w:hyperlink>
    </w:p>
    <w:p w14:paraId="72030B17" w14:textId="77777777" w:rsidR="00187E6A" w:rsidRPr="009B5CD4" w:rsidRDefault="00187E6A">
      <w:pPr>
        <w:rPr>
          <w:rStyle w:val="Hipervnculo"/>
          <w:b/>
          <w:color w:val="3C3C3C"/>
          <w:sz w:val="20"/>
          <w:u w:val="none"/>
        </w:rPr>
      </w:pPr>
    </w:p>
    <w:p w14:paraId="79CD69FD" w14:textId="77777777" w:rsidR="00BB5EA7" w:rsidRDefault="00BB5EA7"/>
    <w:p w14:paraId="5867F9D5" w14:textId="77777777" w:rsidR="00187E6A" w:rsidRPr="00F30CD0" w:rsidRDefault="00187E6A"/>
    <w:sectPr w:rsidR="00187E6A" w:rsidRPr="00F30CD0" w:rsidSect="00CE4739">
      <w:headerReference w:type="default" r:id="rId13"/>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6BD77" w14:textId="77777777" w:rsidR="0016464D" w:rsidRDefault="0016464D" w:rsidP="00382D07">
      <w:r>
        <w:separator/>
      </w:r>
    </w:p>
  </w:endnote>
  <w:endnote w:type="continuationSeparator" w:id="0">
    <w:p w14:paraId="72D0C09B" w14:textId="77777777" w:rsidR="0016464D" w:rsidRDefault="0016464D"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BB1F6" w14:textId="77777777" w:rsidR="0016464D" w:rsidRDefault="0016464D" w:rsidP="00382D07">
      <w:r>
        <w:separator/>
      </w:r>
    </w:p>
  </w:footnote>
  <w:footnote w:type="continuationSeparator" w:id="0">
    <w:p w14:paraId="55180841" w14:textId="77777777" w:rsidR="0016464D" w:rsidRDefault="0016464D"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A1A1" w14:textId="77777777" w:rsidR="005E6D15" w:rsidRDefault="00D6650F">
    <w:pPr>
      <w:pStyle w:val="Encabezado"/>
    </w:pPr>
    <w:r>
      <w:rPr>
        <w:noProof/>
      </w:rPr>
      <w:drawing>
        <wp:anchor distT="0" distB="0" distL="114300" distR="114300" simplePos="0" relativeHeight="251658240" behindDoc="1" locked="0" layoutInCell="1" allowOverlap="1" wp14:anchorId="5ADE6739" wp14:editId="212ACDAD">
          <wp:simplePos x="0" y="0"/>
          <wp:positionH relativeFrom="margin">
            <wp:align>left</wp:align>
          </wp:positionH>
          <wp:positionV relativeFrom="paragraph">
            <wp:posOffset>14605</wp:posOffset>
          </wp:positionV>
          <wp:extent cx="1282065" cy="577850"/>
          <wp:effectExtent l="0" t="0" r="0" b="0"/>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82065"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4E9F">
      <w:t xml:space="preserve">  </w:t>
    </w:r>
    <w:r w:rsidR="00CE4739">
      <w:t xml:space="preserve">       </w:t>
    </w:r>
  </w:p>
  <w:p w14:paraId="510D6711" w14:textId="77777777" w:rsidR="005E6D15" w:rsidRDefault="005E6D15" w:rsidP="00807D83">
    <w:pPr>
      <w:pStyle w:val="Encabezado"/>
      <w:tabs>
        <w:tab w:val="clear" w:pos="8504"/>
        <w:tab w:val="right" w:pos="8789"/>
      </w:tabs>
    </w:pPr>
  </w:p>
  <w:p w14:paraId="0A37DF41" w14:textId="77777777" w:rsidR="005E6D15" w:rsidRDefault="005E6D15">
    <w:pPr>
      <w:pStyle w:val="Encabezado"/>
    </w:pPr>
  </w:p>
  <w:p w14:paraId="1C7C7F8E" w14:textId="77777777" w:rsidR="005E6D15" w:rsidRDefault="005E6D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DE0E8B"/>
    <w:multiLevelType w:val="hybridMultilevel"/>
    <w:tmpl w:val="2BCE0BFC"/>
    <w:lvl w:ilvl="0" w:tplc="C262A266">
      <w:start w:val="1"/>
      <w:numFmt w:val="bullet"/>
      <w:lvlText w:val=""/>
      <w:lvlJc w:val="left"/>
      <w:pPr>
        <w:ind w:left="720" w:hanging="360"/>
      </w:pPr>
      <w:rPr>
        <w:rFonts w:ascii="Wingdings" w:hAnsi="Wingdings" w:hint="default"/>
        <w:color w:val="2E74B5" w:themeColor="accent1" w:themeShade="BF"/>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0092192"/>
    <w:multiLevelType w:val="hybridMultilevel"/>
    <w:tmpl w:val="EBA8263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65EF45F5"/>
    <w:multiLevelType w:val="hybridMultilevel"/>
    <w:tmpl w:val="5AB43178"/>
    <w:lvl w:ilvl="0" w:tplc="E79E500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1"/>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3DE0"/>
    <w:rsid w:val="00021F48"/>
    <w:rsid w:val="00027921"/>
    <w:rsid w:val="00046C1E"/>
    <w:rsid w:val="00053C78"/>
    <w:rsid w:val="00056D3C"/>
    <w:rsid w:val="000800DF"/>
    <w:rsid w:val="00095C46"/>
    <w:rsid w:val="000C07AF"/>
    <w:rsid w:val="000C4F68"/>
    <w:rsid w:val="000D05C9"/>
    <w:rsid w:val="000E4D81"/>
    <w:rsid w:val="000F2421"/>
    <w:rsid w:val="001407C0"/>
    <w:rsid w:val="00143464"/>
    <w:rsid w:val="00155E17"/>
    <w:rsid w:val="0016464D"/>
    <w:rsid w:val="00166638"/>
    <w:rsid w:val="00181AA3"/>
    <w:rsid w:val="00187E6A"/>
    <w:rsid w:val="001A297D"/>
    <w:rsid w:val="001B50EC"/>
    <w:rsid w:val="001C3280"/>
    <w:rsid w:val="001D10F0"/>
    <w:rsid w:val="001F5314"/>
    <w:rsid w:val="002037C1"/>
    <w:rsid w:val="00205609"/>
    <w:rsid w:val="00220D2F"/>
    <w:rsid w:val="00225C5C"/>
    <w:rsid w:val="002267BF"/>
    <w:rsid w:val="0023621C"/>
    <w:rsid w:val="00241E18"/>
    <w:rsid w:val="00266FCC"/>
    <w:rsid w:val="0026790F"/>
    <w:rsid w:val="002714C8"/>
    <w:rsid w:val="00273769"/>
    <w:rsid w:val="002C1A2E"/>
    <w:rsid w:val="002C3CD8"/>
    <w:rsid w:val="002E29E3"/>
    <w:rsid w:val="00300746"/>
    <w:rsid w:val="00303F76"/>
    <w:rsid w:val="003234B4"/>
    <w:rsid w:val="00365D58"/>
    <w:rsid w:val="00374054"/>
    <w:rsid w:val="00382D07"/>
    <w:rsid w:val="003B2416"/>
    <w:rsid w:val="003B6E19"/>
    <w:rsid w:val="003D12CD"/>
    <w:rsid w:val="003D2919"/>
    <w:rsid w:val="003F0BE6"/>
    <w:rsid w:val="00402622"/>
    <w:rsid w:val="004255C7"/>
    <w:rsid w:val="00432CDB"/>
    <w:rsid w:val="004333BB"/>
    <w:rsid w:val="004762E4"/>
    <w:rsid w:val="004B148F"/>
    <w:rsid w:val="004B4E9F"/>
    <w:rsid w:val="004B6E54"/>
    <w:rsid w:val="004C0234"/>
    <w:rsid w:val="004C6F85"/>
    <w:rsid w:val="004E4172"/>
    <w:rsid w:val="004E7679"/>
    <w:rsid w:val="00501D51"/>
    <w:rsid w:val="00502892"/>
    <w:rsid w:val="005230F2"/>
    <w:rsid w:val="0052379B"/>
    <w:rsid w:val="005257D0"/>
    <w:rsid w:val="00534E07"/>
    <w:rsid w:val="00545988"/>
    <w:rsid w:val="00581B7A"/>
    <w:rsid w:val="005824AE"/>
    <w:rsid w:val="0058642F"/>
    <w:rsid w:val="00597A3F"/>
    <w:rsid w:val="005B58D5"/>
    <w:rsid w:val="005E6D15"/>
    <w:rsid w:val="00600B64"/>
    <w:rsid w:val="00616B4A"/>
    <w:rsid w:val="006255B3"/>
    <w:rsid w:val="00627F79"/>
    <w:rsid w:val="0064047C"/>
    <w:rsid w:val="00640980"/>
    <w:rsid w:val="00652A6B"/>
    <w:rsid w:val="00690FDC"/>
    <w:rsid w:val="006F6FB9"/>
    <w:rsid w:val="00706D5A"/>
    <w:rsid w:val="0071400F"/>
    <w:rsid w:val="00715CB0"/>
    <w:rsid w:val="0072271B"/>
    <w:rsid w:val="00731300"/>
    <w:rsid w:val="00737C50"/>
    <w:rsid w:val="00746C65"/>
    <w:rsid w:val="00752229"/>
    <w:rsid w:val="00755774"/>
    <w:rsid w:val="007937A9"/>
    <w:rsid w:val="007D567B"/>
    <w:rsid w:val="0080200A"/>
    <w:rsid w:val="00805374"/>
    <w:rsid w:val="00807D83"/>
    <w:rsid w:val="00814653"/>
    <w:rsid w:val="00821C16"/>
    <w:rsid w:val="00826C59"/>
    <w:rsid w:val="00830F75"/>
    <w:rsid w:val="00853573"/>
    <w:rsid w:val="00856987"/>
    <w:rsid w:val="00864005"/>
    <w:rsid w:val="008730B1"/>
    <w:rsid w:val="00882691"/>
    <w:rsid w:val="0089048B"/>
    <w:rsid w:val="00893E1D"/>
    <w:rsid w:val="00894E89"/>
    <w:rsid w:val="008A67F6"/>
    <w:rsid w:val="008F772D"/>
    <w:rsid w:val="00904442"/>
    <w:rsid w:val="009226E1"/>
    <w:rsid w:val="00950221"/>
    <w:rsid w:val="00954E8E"/>
    <w:rsid w:val="009719C0"/>
    <w:rsid w:val="009727D5"/>
    <w:rsid w:val="009747BE"/>
    <w:rsid w:val="009879F5"/>
    <w:rsid w:val="009A2CB3"/>
    <w:rsid w:val="009B5CD4"/>
    <w:rsid w:val="009B5D79"/>
    <w:rsid w:val="009C2E89"/>
    <w:rsid w:val="009C6837"/>
    <w:rsid w:val="009D183A"/>
    <w:rsid w:val="00A07738"/>
    <w:rsid w:val="00A30111"/>
    <w:rsid w:val="00A41351"/>
    <w:rsid w:val="00A43524"/>
    <w:rsid w:val="00A6053C"/>
    <w:rsid w:val="00AA257C"/>
    <w:rsid w:val="00AA45C8"/>
    <w:rsid w:val="00AB39CC"/>
    <w:rsid w:val="00AC6C42"/>
    <w:rsid w:val="00AD6889"/>
    <w:rsid w:val="00AE6AAF"/>
    <w:rsid w:val="00AF3FB3"/>
    <w:rsid w:val="00AF6739"/>
    <w:rsid w:val="00B12F93"/>
    <w:rsid w:val="00B3359E"/>
    <w:rsid w:val="00B466C4"/>
    <w:rsid w:val="00B74D8C"/>
    <w:rsid w:val="00B84557"/>
    <w:rsid w:val="00B9410D"/>
    <w:rsid w:val="00B9577D"/>
    <w:rsid w:val="00BB5EA7"/>
    <w:rsid w:val="00BD28A2"/>
    <w:rsid w:val="00BD56CC"/>
    <w:rsid w:val="00BE411F"/>
    <w:rsid w:val="00BE5C19"/>
    <w:rsid w:val="00C25EE3"/>
    <w:rsid w:val="00C31A74"/>
    <w:rsid w:val="00C449EA"/>
    <w:rsid w:val="00C93AD6"/>
    <w:rsid w:val="00C94F74"/>
    <w:rsid w:val="00CA55A3"/>
    <w:rsid w:val="00CC2138"/>
    <w:rsid w:val="00CC60B7"/>
    <w:rsid w:val="00CE2167"/>
    <w:rsid w:val="00CE4739"/>
    <w:rsid w:val="00CF376B"/>
    <w:rsid w:val="00D204ED"/>
    <w:rsid w:val="00D354CF"/>
    <w:rsid w:val="00D40315"/>
    <w:rsid w:val="00D40E24"/>
    <w:rsid w:val="00D41214"/>
    <w:rsid w:val="00D50C9D"/>
    <w:rsid w:val="00D6650F"/>
    <w:rsid w:val="00D81D9A"/>
    <w:rsid w:val="00D8349B"/>
    <w:rsid w:val="00D8755D"/>
    <w:rsid w:val="00D940F1"/>
    <w:rsid w:val="00DC5E09"/>
    <w:rsid w:val="00DD4E38"/>
    <w:rsid w:val="00DD7307"/>
    <w:rsid w:val="00DF03FD"/>
    <w:rsid w:val="00DF1C0F"/>
    <w:rsid w:val="00DF4782"/>
    <w:rsid w:val="00DF4BB2"/>
    <w:rsid w:val="00E1128B"/>
    <w:rsid w:val="00E1652B"/>
    <w:rsid w:val="00E3508E"/>
    <w:rsid w:val="00E410D8"/>
    <w:rsid w:val="00E44FA2"/>
    <w:rsid w:val="00E462F2"/>
    <w:rsid w:val="00E62217"/>
    <w:rsid w:val="00E82934"/>
    <w:rsid w:val="00E973F3"/>
    <w:rsid w:val="00EA089F"/>
    <w:rsid w:val="00EB23B2"/>
    <w:rsid w:val="00EC3E92"/>
    <w:rsid w:val="00EC4E29"/>
    <w:rsid w:val="00ED6581"/>
    <w:rsid w:val="00EF470F"/>
    <w:rsid w:val="00F065D2"/>
    <w:rsid w:val="00F10F5E"/>
    <w:rsid w:val="00F16E58"/>
    <w:rsid w:val="00F30CD0"/>
    <w:rsid w:val="00F31E29"/>
    <w:rsid w:val="00F44C81"/>
    <w:rsid w:val="00F65DFD"/>
    <w:rsid w:val="00F9241C"/>
    <w:rsid w:val="00FA2B9B"/>
    <w:rsid w:val="00FB624A"/>
    <w:rsid w:val="00FB6E27"/>
    <w:rsid w:val="00FC38F7"/>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30D86"/>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character" w:customStyle="1" w:styleId="Mencinsinresolver2">
    <w:name w:val="Mención sin resolver2"/>
    <w:basedOn w:val="Fuentedeprrafopredeter"/>
    <w:uiPriority w:val="99"/>
    <w:semiHidden/>
    <w:unhideWhenUsed/>
    <w:rsid w:val="00F65DFD"/>
    <w:rPr>
      <w:color w:val="808080"/>
      <w:shd w:val="clear" w:color="auto" w:fill="E6E6E6"/>
    </w:rPr>
  </w:style>
  <w:style w:type="character" w:styleId="Hipervnculovisitado">
    <w:name w:val="FollowedHyperlink"/>
    <w:basedOn w:val="Fuentedeprrafopredeter"/>
    <w:uiPriority w:val="99"/>
    <w:semiHidden/>
    <w:unhideWhenUsed/>
    <w:rsid w:val="009B5CD4"/>
    <w:rPr>
      <w:color w:val="954F72" w:themeColor="followedHyperlink"/>
      <w:u w:val="single"/>
    </w:rPr>
  </w:style>
  <w:style w:type="character" w:styleId="Refdecomentario">
    <w:name w:val="annotation reference"/>
    <w:basedOn w:val="Fuentedeprrafopredeter"/>
    <w:uiPriority w:val="99"/>
    <w:semiHidden/>
    <w:unhideWhenUsed/>
    <w:rsid w:val="00DF1C0F"/>
    <w:rPr>
      <w:sz w:val="16"/>
      <w:szCs w:val="16"/>
    </w:rPr>
  </w:style>
  <w:style w:type="paragraph" w:styleId="Textocomentario">
    <w:name w:val="annotation text"/>
    <w:basedOn w:val="Normal"/>
    <w:link w:val="TextocomentarioCar"/>
    <w:uiPriority w:val="99"/>
    <w:semiHidden/>
    <w:unhideWhenUsed/>
    <w:rsid w:val="00DF1C0F"/>
    <w:rPr>
      <w:sz w:val="20"/>
      <w:szCs w:val="20"/>
    </w:rPr>
  </w:style>
  <w:style w:type="character" w:customStyle="1" w:styleId="TextocomentarioCar">
    <w:name w:val="Texto comentario Car"/>
    <w:basedOn w:val="Fuentedeprrafopredeter"/>
    <w:link w:val="Textocomentario"/>
    <w:uiPriority w:val="99"/>
    <w:semiHidden/>
    <w:rsid w:val="00DF1C0F"/>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F1C0F"/>
    <w:rPr>
      <w:b/>
      <w:bCs/>
    </w:rPr>
  </w:style>
  <w:style w:type="character" w:customStyle="1" w:styleId="AsuntodelcomentarioCar">
    <w:name w:val="Asunto del comentario Car"/>
    <w:basedOn w:val="TextocomentarioCar"/>
    <w:link w:val="Asuntodelcomentario"/>
    <w:uiPriority w:val="99"/>
    <w:semiHidden/>
    <w:rsid w:val="00DF1C0F"/>
    <w:rPr>
      <w:rFonts w:ascii="Arial" w:eastAsia="Times New Roman" w:hAnsi="Arial"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9900624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tic.es/sites/default/files/propuestas_de_ametic_para_los_programas_electorales_26marzo2019.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ortocarrero@romanyasociado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elalamo@romanyasociado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D5A04-5DCC-44D2-A96C-C9C12D99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846</Words>
  <Characters>4658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8</cp:revision>
  <cp:lastPrinted>2018-03-15T16:36:00Z</cp:lastPrinted>
  <dcterms:created xsi:type="dcterms:W3CDTF">2019-04-01T21:24:00Z</dcterms:created>
  <dcterms:modified xsi:type="dcterms:W3CDTF">2019-04-02T09:58:00Z</dcterms:modified>
</cp:coreProperties>
</file>