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4E54A2" w:rsidRDefault="00D8209A" w:rsidP="004E54A2">
      <w:pPr>
        <w:jc w:val="center"/>
        <w:rPr>
          <w:b/>
          <w:color w:val="1C71B8"/>
          <w:sz w:val="36"/>
          <w:szCs w:val="36"/>
        </w:rPr>
      </w:pPr>
      <w:r>
        <w:rPr>
          <w:b/>
          <w:color w:val="1C71B8"/>
          <w:sz w:val="36"/>
          <w:szCs w:val="36"/>
        </w:rPr>
        <w:t>El ecosistema de innovación español acelera el proceso de integración de IoT, Blockchain e Inteligencia Artificial en su industria</w:t>
      </w:r>
      <w:bookmarkStart w:id="0" w:name="_GoBack"/>
      <w:bookmarkEnd w:id="0"/>
    </w:p>
    <w:p w:rsidR="004E54A2" w:rsidRDefault="004E54A2" w:rsidP="004E54A2">
      <w:pPr>
        <w:jc w:val="center"/>
        <w:rPr>
          <w:b/>
          <w:color w:val="1C71B8"/>
          <w:sz w:val="36"/>
          <w:szCs w:val="36"/>
        </w:rPr>
      </w:pPr>
    </w:p>
    <w:p w:rsidR="00783417" w:rsidRDefault="00C351B9" w:rsidP="00783417">
      <w:pPr>
        <w:pStyle w:val="Prrafodelista"/>
        <w:numPr>
          <w:ilvl w:val="0"/>
          <w:numId w:val="21"/>
        </w:numPr>
        <w:spacing w:after="160" w:line="259" w:lineRule="auto"/>
        <w:contextualSpacing/>
        <w:jc w:val="both"/>
        <w:rPr>
          <w:b/>
          <w:bCs/>
          <w:color w:val="1C71B8"/>
        </w:rPr>
      </w:pPr>
      <w:r w:rsidRPr="008701F6">
        <w:rPr>
          <w:b/>
          <w:bCs/>
          <w:i/>
          <w:color w:val="1C71B8"/>
        </w:rPr>
        <w:t xml:space="preserve">IoT Solutions World Congress </w:t>
      </w:r>
      <w:r>
        <w:rPr>
          <w:b/>
          <w:bCs/>
          <w:color w:val="1C71B8"/>
        </w:rPr>
        <w:t>(IoT</w:t>
      </w:r>
      <w:r w:rsidR="000F6382">
        <w:rPr>
          <w:b/>
          <w:bCs/>
          <w:color w:val="1C71B8"/>
        </w:rPr>
        <w:t>SWC)- el mayor evento del mundo sobre las innovaciones del Internet Industrial</w:t>
      </w:r>
      <w:r w:rsidR="00783417">
        <w:rPr>
          <w:b/>
          <w:bCs/>
          <w:color w:val="1C71B8"/>
        </w:rPr>
        <w:t>-</w:t>
      </w:r>
      <w:r w:rsidR="000F6382">
        <w:rPr>
          <w:b/>
          <w:bCs/>
          <w:color w:val="1C71B8"/>
        </w:rPr>
        <w:t xml:space="preserve"> confirmará en esta edición el auge de la implantación masiva de IoT en diferentes e</w:t>
      </w:r>
      <w:r w:rsidR="00783417">
        <w:rPr>
          <w:b/>
          <w:bCs/>
          <w:color w:val="1C71B8"/>
        </w:rPr>
        <w:t xml:space="preserve">ntornos industriales y negocios. </w:t>
      </w:r>
    </w:p>
    <w:p w:rsidR="00783417" w:rsidRDefault="00783417" w:rsidP="00783417">
      <w:pPr>
        <w:pStyle w:val="Prrafodelista"/>
        <w:spacing w:after="160" w:line="259" w:lineRule="auto"/>
        <w:ind w:left="360"/>
        <w:contextualSpacing/>
        <w:jc w:val="both"/>
        <w:rPr>
          <w:b/>
          <w:bCs/>
          <w:color w:val="1C71B8"/>
        </w:rPr>
      </w:pPr>
    </w:p>
    <w:p w:rsidR="004E54A2" w:rsidRPr="00783417" w:rsidRDefault="00783417" w:rsidP="00783417">
      <w:pPr>
        <w:pStyle w:val="Prrafodelista"/>
        <w:numPr>
          <w:ilvl w:val="0"/>
          <w:numId w:val="21"/>
        </w:numPr>
        <w:spacing w:after="160" w:line="259" w:lineRule="auto"/>
        <w:contextualSpacing/>
        <w:jc w:val="both"/>
        <w:rPr>
          <w:b/>
          <w:bCs/>
          <w:color w:val="1C71B8"/>
        </w:rPr>
      </w:pPr>
      <w:r>
        <w:rPr>
          <w:b/>
          <w:bCs/>
          <w:color w:val="1C71B8"/>
        </w:rPr>
        <w:t>Asimismo, se</w:t>
      </w:r>
      <w:r w:rsidR="000F6382" w:rsidRPr="00783417">
        <w:rPr>
          <w:b/>
          <w:bCs/>
          <w:color w:val="1C71B8"/>
        </w:rPr>
        <w:t xml:space="preserve"> mostrará la convergencia de esta tecnología con la inteligencia artificial y el blockchain. </w:t>
      </w:r>
    </w:p>
    <w:p w:rsidR="004E54A2" w:rsidRDefault="004E54A2" w:rsidP="004E54A2">
      <w:pPr>
        <w:pStyle w:val="Prrafodelista"/>
        <w:ind w:left="360"/>
        <w:jc w:val="both"/>
        <w:rPr>
          <w:b/>
          <w:bCs/>
          <w:color w:val="1C71B8"/>
        </w:rPr>
      </w:pPr>
    </w:p>
    <w:p w:rsidR="004E54A2" w:rsidRPr="004D36E8" w:rsidRDefault="00783417" w:rsidP="00783417">
      <w:pPr>
        <w:pStyle w:val="Prrafodelista"/>
        <w:numPr>
          <w:ilvl w:val="0"/>
          <w:numId w:val="21"/>
        </w:numPr>
        <w:spacing w:after="160" w:line="259" w:lineRule="auto"/>
        <w:contextualSpacing/>
        <w:jc w:val="both"/>
        <w:rPr>
          <w:rFonts w:ascii="Verdana" w:hAnsi="Verdana"/>
        </w:rPr>
      </w:pPr>
      <w:r>
        <w:rPr>
          <w:b/>
          <w:bCs/>
          <w:color w:val="1C71B8"/>
        </w:rPr>
        <w:t xml:space="preserve">La </w:t>
      </w:r>
      <w:r w:rsidR="000F6382">
        <w:rPr>
          <w:b/>
          <w:bCs/>
          <w:color w:val="1C71B8"/>
        </w:rPr>
        <w:t>cuarta edición</w:t>
      </w:r>
      <w:r>
        <w:rPr>
          <w:b/>
          <w:bCs/>
          <w:color w:val="1C71B8"/>
        </w:rPr>
        <w:t xml:space="preserve"> del </w:t>
      </w:r>
      <w:r w:rsidRPr="00783417">
        <w:rPr>
          <w:b/>
          <w:bCs/>
          <w:i/>
          <w:color w:val="1C71B8"/>
        </w:rPr>
        <w:t>IoT Solutions World Congress</w:t>
      </w:r>
      <w:r w:rsidRPr="00783417">
        <w:rPr>
          <w:b/>
          <w:bCs/>
          <w:color w:val="1C71B8"/>
        </w:rPr>
        <w:t xml:space="preserve"> </w:t>
      </w:r>
      <w:r w:rsidR="000F6382">
        <w:rPr>
          <w:b/>
          <w:bCs/>
          <w:color w:val="1C71B8"/>
        </w:rPr>
        <w:t>t</w:t>
      </w:r>
      <w:r w:rsidR="004E54A2" w:rsidRPr="00A27362">
        <w:rPr>
          <w:b/>
          <w:bCs/>
          <w:color w:val="1C71B8"/>
        </w:rPr>
        <w:t>endrá lugar del 1</w:t>
      </w:r>
      <w:r w:rsidR="000F6382">
        <w:rPr>
          <w:b/>
          <w:bCs/>
          <w:color w:val="1C71B8"/>
        </w:rPr>
        <w:t>6</w:t>
      </w:r>
      <w:r w:rsidR="004E54A2" w:rsidRPr="00A27362">
        <w:rPr>
          <w:b/>
          <w:bCs/>
          <w:color w:val="1C71B8"/>
        </w:rPr>
        <w:t xml:space="preserve"> al </w:t>
      </w:r>
      <w:r w:rsidR="004E54A2">
        <w:rPr>
          <w:b/>
          <w:bCs/>
          <w:color w:val="1C71B8"/>
        </w:rPr>
        <w:t xml:space="preserve">18 de </w:t>
      </w:r>
      <w:r w:rsidR="000F6382">
        <w:rPr>
          <w:b/>
          <w:bCs/>
          <w:color w:val="1C71B8"/>
        </w:rPr>
        <w:t>octubre en Barcelona y reunirá a más de 14</w:t>
      </w:r>
      <w:r w:rsidR="004E54A2">
        <w:rPr>
          <w:b/>
          <w:bCs/>
          <w:color w:val="1C71B8"/>
        </w:rPr>
        <w:t>.000 visitantes de más de 1</w:t>
      </w:r>
      <w:r w:rsidR="000F6382">
        <w:rPr>
          <w:b/>
          <w:bCs/>
          <w:color w:val="1C71B8"/>
        </w:rPr>
        <w:t>2</w:t>
      </w:r>
      <w:r w:rsidR="004E54A2">
        <w:rPr>
          <w:b/>
          <w:bCs/>
          <w:color w:val="1C71B8"/>
        </w:rPr>
        <w:t>0 países.</w:t>
      </w:r>
    </w:p>
    <w:p w:rsidR="004E54A2" w:rsidRPr="004D36E8" w:rsidRDefault="004E54A2" w:rsidP="004E54A2">
      <w:pPr>
        <w:pStyle w:val="Prrafodelista"/>
        <w:rPr>
          <w:rFonts w:ascii="Verdana" w:hAnsi="Verdana"/>
        </w:rPr>
      </w:pPr>
    </w:p>
    <w:p w:rsidR="004E54A2" w:rsidRPr="004D36E8" w:rsidRDefault="004E54A2" w:rsidP="004E54A2">
      <w:pPr>
        <w:pStyle w:val="Prrafodelista"/>
        <w:numPr>
          <w:ilvl w:val="0"/>
          <w:numId w:val="21"/>
        </w:numPr>
        <w:spacing w:after="160" w:line="259" w:lineRule="auto"/>
        <w:contextualSpacing/>
        <w:jc w:val="both"/>
        <w:rPr>
          <w:rFonts w:ascii="Verdana" w:hAnsi="Verdana"/>
        </w:rPr>
      </w:pPr>
      <w:r w:rsidRPr="004D36E8">
        <w:rPr>
          <w:b/>
          <w:bCs/>
          <w:color w:val="1C71B8"/>
        </w:rPr>
        <w:t>AMETIC co</w:t>
      </w:r>
      <w:r>
        <w:rPr>
          <w:b/>
          <w:bCs/>
          <w:color w:val="1C71B8"/>
        </w:rPr>
        <w:t>ordinará</w:t>
      </w:r>
      <w:r w:rsidRPr="004D36E8">
        <w:rPr>
          <w:b/>
          <w:bCs/>
          <w:color w:val="1C71B8"/>
        </w:rPr>
        <w:t xml:space="preserve"> </w:t>
      </w:r>
      <w:r w:rsidR="00D8209A">
        <w:rPr>
          <w:b/>
          <w:bCs/>
          <w:color w:val="1C71B8"/>
        </w:rPr>
        <w:t xml:space="preserve">por primera vez </w:t>
      </w:r>
      <w:r w:rsidRPr="004D36E8">
        <w:rPr>
          <w:b/>
          <w:bCs/>
          <w:color w:val="1C71B8"/>
        </w:rPr>
        <w:t>la participación de</w:t>
      </w:r>
      <w:r w:rsidR="000F6382">
        <w:rPr>
          <w:b/>
          <w:bCs/>
          <w:color w:val="1C71B8"/>
        </w:rPr>
        <w:t xml:space="preserve"> un pabellón de </w:t>
      </w:r>
      <w:r w:rsidR="00CD247A">
        <w:rPr>
          <w:b/>
          <w:bCs/>
          <w:color w:val="1C71B8"/>
        </w:rPr>
        <w:t>empresas españolas, con apoyo de</w:t>
      </w:r>
      <w:r w:rsidR="00780C91">
        <w:rPr>
          <w:b/>
          <w:bCs/>
          <w:color w:val="1C71B8"/>
        </w:rPr>
        <w:t>l</w:t>
      </w:r>
      <w:r w:rsidR="00CD247A">
        <w:rPr>
          <w:b/>
          <w:bCs/>
          <w:color w:val="1C71B8"/>
        </w:rPr>
        <w:t xml:space="preserve"> ICEX</w:t>
      </w:r>
      <w:r w:rsidR="000F6382">
        <w:rPr>
          <w:b/>
          <w:bCs/>
          <w:color w:val="1C71B8"/>
        </w:rPr>
        <w:t xml:space="preserve">, </w:t>
      </w:r>
      <w:r>
        <w:rPr>
          <w:b/>
          <w:bCs/>
          <w:color w:val="1C71B8"/>
        </w:rPr>
        <w:t xml:space="preserve">ratificando </w:t>
      </w:r>
      <w:r w:rsidRPr="004D36E8">
        <w:rPr>
          <w:b/>
          <w:bCs/>
          <w:color w:val="1C71B8"/>
        </w:rPr>
        <w:t>su compromiso de futuro con el sector</w:t>
      </w:r>
      <w:r>
        <w:rPr>
          <w:b/>
          <w:bCs/>
          <w:color w:val="1C71B8"/>
        </w:rPr>
        <w:t>.</w:t>
      </w:r>
    </w:p>
    <w:p w:rsidR="00317F7E" w:rsidRPr="00317F7E" w:rsidRDefault="00317F7E" w:rsidP="00317F7E">
      <w:pPr>
        <w:jc w:val="both"/>
        <w:rPr>
          <w:b/>
          <w:i/>
          <w:color w:val="3C3C3C"/>
          <w:szCs w:val="22"/>
        </w:rPr>
      </w:pPr>
    </w:p>
    <w:p w:rsidR="008D4E36" w:rsidRDefault="00084213" w:rsidP="004E54A2">
      <w:pPr>
        <w:jc w:val="both"/>
        <w:rPr>
          <w:color w:val="3C3C3C"/>
        </w:rPr>
      </w:pPr>
      <w:r>
        <w:rPr>
          <w:b/>
          <w:i/>
          <w:color w:val="3C3C3C"/>
        </w:rPr>
        <w:t xml:space="preserve">Madrid, a </w:t>
      </w:r>
      <w:r w:rsidR="00F51200">
        <w:rPr>
          <w:b/>
          <w:i/>
          <w:color w:val="3C3C3C"/>
        </w:rPr>
        <w:t>11</w:t>
      </w:r>
      <w:r w:rsidR="004E54A2" w:rsidRPr="00316138">
        <w:rPr>
          <w:b/>
          <w:i/>
          <w:color w:val="3C3C3C"/>
        </w:rPr>
        <w:t xml:space="preserve"> de </w:t>
      </w:r>
      <w:r w:rsidR="00D8209A">
        <w:rPr>
          <w:b/>
          <w:i/>
          <w:color w:val="3C3C3C"/>
        </w:rPr>
        <w:t xml:space="preserve">octubre </w:t>
      </w:r>
      <w:r w:rsidR="004E54A2" w:rsidRPr="00316138">
        <w:rPr>
          <w:b/>
          <w:i/>
          <w:color w:val="3C3C3C"/>
        </w:rPr>
        <w:t xml:space="preserve"> de 2018</w:t>
      </w:r>
      <w:r w:rsidR="004E54A2" w:rsidRPr="00A27362">
        <w:rPr>
          <w:b/>
          <w:color w:val="3C3C3C"/>
        </w:rPr>
        <w:t>.-</w:t>
      </w:r>
      <w:r w:rsidR="004E54A2">
        <w:rPr>
          <w:color w:val="3C3C3C"/>
        </w:rPr>
        <w:t xml:space="preserve"> </w:t>
      </w:r>
      <w:r w:rsidR="0003261F">
        <w:rPr>
          <w:color w:val="3C3C3C"/>
        </w:rPr>
        <w:t>La cuarta edición del</w:t>
      </w:r>
      <w:r w:rsidR="000F6382" w:rsidRPr="000F6382">
        <w:rPr>
          <w:color w:val="3C3C3C"/>
        </w:rPr>
        <w:t xml:space="preserve"> </w:t>
      </w:r>
      <w:r w:rsidR="000F6382" w:rsidRPr="008701F6">
        <w:rPr>
          <w:i/>
          <w:color w:val="3C3C3C"/>
        </w:rPr>
        <w:t>IoT Solutions World Congress</w:t>
      </w:r>
      <w:r w:rsidR="0003261F">
        <w:rPr>
          <w:color w:val="3C3C3C"/>
        </w:rPr>
        <w:t xml:space="preserve">, </w:t>
      </w:r>
      <w:r w:rsidR="0003261F" w:rsidRPr="0003261F">
        <w:rPr>
          <w:color w:val="3C3C3C"/>
        </w:rPr>
        <w:t>el mayor evento del mundo sobre las innovaciones del Internet Industrial</w:t>
      </w:r>
      <w:r w:rsidR="0003261F">
        <w:rPr>
          <w:color w:val="3C3C3C"/>
        </w:rPr>
        <w:t xml:space="preserve">, </w:t>
      </w:r>
      <w:r w:rsidR="000F6382">
        <w:rPr>
          <w:color w:val="3C3C3C"/>
        </w:rPr>
        <w:t xml:space="preserve">organizado por Fira de Barcelona </w:t>
      </w:r>
      <w:r w:rsidR="008D4E36">
        <w:rPr>
          <w:color w:val="3C3C3C"/>
        </w:rPr>
        <w:t xml:space="preserve">del 16 al 18 de octubre </w:t>
      </w:r>
      <w:r w:rsidR="000F6382">
        <w:rPr>
          <w:color w:val="3C3C3C"/>
        </w:rPr>
        <w:t xml:space="preserve">en colaboración con el </w:t>
      </w:r>
      <w:r w:rsidR="000F6382" w:rsidRPr="008D4E36">
        <w:rPr>
          <w:i/>
          <w:color w:val="3C3C3C"/>
        </w:rPr>
        <w:t>Industrial Internet Consortium</w:t>
      </w:r>
      <w:r w:rsidR="000F6382">
        <w:rPr>
          <w:color w:val="3C3C3C"/>
        </w:rPr>
        <w:t xml:space="preserve"> (IIC), confimará su crecimiento tanto en número de empresas como de visitantes</w:t>
      </w:r>
      <w:r w:rsidR="008D4E36">
        <w:rPr>
          <w:color w:val="3C3C3C"/>
        </w:rPr>
        <w:t>,</w:t>
      </w:r>
      <w:r w:rsidR="000F6382">
        <w:rPr>
          <w:color w:val="3C3C3C"/>
        </w:rPr>
        <w:t xml:space="preserve"> en línea </w:t>
      </w:r>
      <w:r w:rsidR="008701F6">
        <w:rPr>
          <w:color w:val="3C3C3C"/>
        </w:rPr>
        <w:t>c</w:t>
      </w:r>
      <w:r w:rsidR="000F6382">
        <w:rPr>
          <w:color w:val="3C3C3C"/>
        </w:rPr>
        <w:t>on el despliegue masivo del IoT en diferen</w:t>
      </w:r>
      <w:r w:rsidR="008701F6">
        <w:rPr>
          <w:color w:val="3C3C3C"/>
        </w:rPr>
        <w:t>t</w:t>
      </w:r>
      <w:r w:rsidR="000F6382">
        <w:rPr>
          <w:color w:val="3C3C3C"/>
        </w:rPr>
        <w:t>es sectores que ven mejorada su eficiencia, automatización y resultados.</w:t>
      </w:r>
      <w:r w:rsidR="008701F6">
        <w:rPr>
          <w:color w:val="3C3C3C"/>
        </w:rPr>
        <w:t xml:space="preserve"> </w:t>
      </w:r>
    </w:p>
    <w:p w:rsidR="008D4E36" w:rsidRDefault="008D4E36" w:rsidP="004E54A2">
      <w:pPr>
        <w:jc w:val="both"/>
        <w:rPr>
          <w:color w:val="3C3C3C"/>
        </w:rPr>
      </w:pPr>
    </w:p>
    <w:p w:rsidR="004E54A2" w:rsidRDefault="0003261F" w:rsidP="004E54A2">
      <w:pPr>
        <w:jc w:val="both"/>
        <w:rPr>
          <w:color w:val="3C3C3C"/>
        </w:rPr>
      </w:pPr>
      <w:r>
        <w:rPr>
          <w:color w:val="3C3C3C"/>
        </w:rPr>
        <w:t>Se trata de una realidad</w:t>
      </w:r>
      <w:r w:rsidR="008D4E36">
        <w:rPr>
          <w:color w:val="3C3C3C"/>
        </w:rPr>
        <w:t xml:space="preserve"> </w:t>
      </w:r>
      <w:r w:rsidR="008701F6">
        <w:rPr>
          <w:color w:val="3C3C3C"/>
        </w:rPr>
        <w:t>cada vez más impla</w:t>
      </w:r>
      <w:r w:rsidR="008D4E36">
        <w:rPr>
          <w:color w:val="3C3C3C"/>
        </w:rPr>
        <w:t xml:space="preserve">ntada, y </w:t>
      </w:r>
      <w:r>
        <w:rPr>
          <w:color w:val="3C3C3C"/>
        </w:rPr>
        <w:t xml:space="preserve">que </w:t>
      </w:r>
      <w:r w:rsidR="008D4E36">
        <w:rPr>
          <w:color w:val="3C3C3C"/>
        </w:rPr>
        <w:t>cuenta con un enorme potencial</w:t>
      </w:r>
      <w:r w:rsidR="008701F6">
        <w:rPr>
          <w:color w:val="3C3C3C"/>
        </w:rPr>
        <w:t xml:space="preserve"> para transformar</w:t>
      </w:r>
      <w:r w:rsidR="008D4E36">
        <w:rPr>
          <w:color w:val="3C3C3C"/>
        </w:rPr>
        <w:t>,</w:t>
      </w:r>
      <w:r w:rsidR="008701F6">
        <w:rPr>
          <w:color w:val="3C3C3C"/>
        </w:rPr>
        <w:t xml:space="preserve"> </w:t>
      </w:r>
      <w:r w:rsidR="00CD247A">
        <w:rPr>
          <w:color w:val="3C3C3C"/>
        </w:rPr>
        <w:t>tanto los actuales modelos de</w:t>
      </w:r>
      <w:r>
        <w:rPr>
          <w:color w:val="3C3C3C"/>
        </w:rPr>
        <w:t xml:space="preserve"> negocio</w:t>
      </w:r>
      <w:r w:rsidR="008D4E36">
        <w:rPr>
          <w:color w:val="3C3C3C"/>
        </w:rPr>
        <w:t>,</w:t>
      </w:r>
      <w:r w:rsidR="008701F6">
        <w:rPr>
          <w:color w:val="3C3C3C"/>
        </w:rPr>
        <w:t xml:space="preserve"> </w:t>
      </w:r>
      <w:r w:rsidR="00CD247A">
        <w:rPr>
          <w:color w:val="3C3C3C"/>
        </w:rPr>
        <w:t>como</w:t>
      </w:r>
      <w:r w:rsidR="008701F6">
        <w:rPr>
          <w:color w:val="3C3C3C"/>
        </w:rPr>
        <w:t xml:space="preserve"> </w:t>
      </w:r>
      <w:r>
        <w:rPr>
          <w:color w:val="3C3C3C"/>
        </w:rPr>
        <w:t>la</w:t>
      </w:r>
      <w:r w:rsidR="008701F6">
        <w:rPr>
          <w:color w:val="3C3C3C"/>
        </w:rPr>
        <w:t xml:space="preserve"> vida cotidiana. </w:t>
      </w:r>
      <w:r w:rsidR="008D4E36">
        <w:rPr>
          <w:color w:val="3C3C3C"/>
        </w:rPr>
        <w:t xml:space="preserve">Por ello, AMETIC, </w:t>
      </w:r>
      <w:r w:rsidR="008D4E36" w:rsidRPr="008D4E36">
        <w:rPr>
          <w:color w:val="3C3C3C"/>
        </w:rPr>
        <w:t>la patronal representante del sector de la industria tecnológica digital en España</w:t>
      </w:r>
      <w:r w:rsidR="008D4E36">
        <w:rPr>
          <w:color w:val="3C3C3C"/>
        </w:rPr>
        <w:t>, considera</w:t>
      </w:r>
      <w:r w:rsidR="004E54A2" w:rsidRPr="005B38AA">
        <w:rPr>
          <w:color w:val="3C3C3C"/>
        </w:rPr>
        <w:t xml:space="preserve"> estratégica la partici</w:t>
      </w:r>
      <w:r w:rsidR="008D4E36">
        <w:rPr>
          <w:color w:val="3C3C3C"/>
        </w:rPr>
        <w:t>pación de la industria nacional, lo que sin duda continuará</w:t>
      </w:r>
      <w:r w:rsidR="004E54A2" w:rsidRPr="005B38AA">
        <w:rPr>
          <w:color w:val="3C3C3C"/>
        </w:rPr>
        <w:t xml:space="preserve"> ayu</w:t>
      </w:r>
      <w:r w:rsidR="00562B23">
        <w:rPr>
          <w:color w:val="3C3C3C"/>
        </w:rPr>
        <w:t xml:space="preserve">dando a su </w:t>
      </w:r>
      <w:r w:rsidR="00CD247A">
        <w:rPr>
          <w:color w:val="3C3C3C"/>
        </w:rPr>
        <w:t>proyección internacional</w:t>
      </w:r>
      <w:r w:rsidR="00562B23">
        <w:rPr>
          <w:color w:val="3C3C3C"/>
        </w:rPr>
        <w:t xml:space="preserve"> en un evento de estas características.</w:t>
      </w:r>
    </w:p>
    <w:p w:rsidR="004E54A2" w:rsidRPr="005B38AA" w:rsidRDefault="004E54A2" w:rsidP="004E54A2">
      <w:pPr>
        <w:jc w:val="both"/>
        <w:rPr>
          <w:color w:val="3C3C3C"/>
        </w:rPr>
      </w:pPr>
    </w:p>
    <w:p w:rsidR="0072757F" w:rsidRPr="008D4E36" w:rsidRDefault="008D4E36" w:rsidP="00FE3C36">
      <w:pPr>
        <w:jc w:val="both"/>
        <w:rPr>
          <w:color w:val="3C3C3C"/>
          <w:szCs w:val="22"/>
        </w:rPr>
      </w:pPr>
      <w:r>
        <w:rPr>
          <w:color w:val="3C3C3C"/>
        </w:rPr>
        <w:t>AMETIC</w:t>
      </w:r>
      <w:r w:rsidR="00FE3C36">
        <w:rPr>
          <w:color w:val="3C3C3C"/>
        </w:rPr>
        <w:t xml:space="preserve"> coordinará</w:t>
      </w:r>
      <w:r>
        <w:rPr>
          <w:color w:val="3C3C3C"/>
        </w:rPr>
        <w:t xml:space="preserve">, con apoyo del ICEX, </w:t>
      </w:r>
      <w:r w:rsidR="00FE3C36">
        <w:rPr>
          <w:color w:val="3C3C3C"/>
        </w:rPr>
        <w:t xml:space="preserve">la participación de </w:t>
      </w:r>
      <w:r>
        <w:rPr>
          <w:color w:val="3C3C3C"/>
        </w:rPr>
        <w:t>siete</w:t>
      </w:r>
      <w:r w:rsidR="00FE3C36">
        <w:rPr>
          <w:color w:val="3C3C3C"/>
        </w:rPr>
        <w:t xml:space="preserve"> empresas</w:t>
      </w:r>
      <w:r>
        <w:rPr>
          <w:color w:val="3C3C3C"/>
        </w:rPr>
        <w:t xml:space="preserve">, </w:t>
      </w:r>
      <w:hyperlink r:id="rId8" w:history="1">
        <w:r w:rsidRPr="008D4E36">
          <w:rPr>
            <w:rStyle w:val="Hipervnculo"/>
          </w:rPr>
          <w:t>Alfred Smart Systems</w:t>
        </w:r>
      </w:hyperlink>
      <w:r w:rsidR="0003261F">
        <w:rPr>
          <w:color w:val="3C3C3C"/>
        </w:rPr>
        <w:t>;</w:t>
      </w:r>
      <w:r w:rsidRPr="008D4E36">
        <w:rPr>
          <w:color w:val="3C3C3C"/>
        </w:rPr>
        <w:t xml:space="preserve"> </w:t>
      </w:r>
      <w:hyperlink r:id="rId9" w:history="1">
        <w:r w:rsidRPr="008D4E36">
          <w:rPr>
            <w:rStyle w:val="Hipervnculo"/>
          </w:rPr>
          <w:t>Barbara IoT</w:t>
        </w:r>
      </w:hyperlink>
      <w:r w:rsidR="0003261F">
        <w:rPr>
          <w:color w:val="3C3C3C"/>
        </w:rPr>
        <w:t>;</w:t>
      </w:r>
      <w:r w:rsidRPr="008D4E36">
        <w:rPr>
          <w:color w:val="3C3C3C"/>
        </w:rPr>
        <w:t xml:space="preserve"> </w:t>
      </w:r>
      <w:hyperlink r:id="rId10" w:history="1">
        <w:r w:rsidRPr="008D4E36">
          <w:rPr>
            <w:rStyle w:val="Hipervnculo"/>
          </w:rPr>
          <w:t>Creatio Energy Systems</w:t>
        </w:r>
      </w:hyperlink>
      <w:r w:rsidR="0003261F">
        <w:rPr>
          <w:color w:val="3C3C3C"/>
        </w:rPr>
        <w:t>;</w:t>
      </w:r>
      <w:r w:rsidRPr="008D4E36">
        <w:rPr>
          <w:color w:val="3C3C3C"/>
        </w:rPr>
        <w:t xml:space="preserve"> </w:t>
      </w:r>
      <w:hyperlink r:id="rId11" w:history="1">
        <w:r w:rsidRPr="008D4E36">
          <w:rPr>
            <w:rStyle w:val="Hipervnculo"/>
          </w:rPr>
          <w:t>Geeksme</w:t>
        </w:r>
      </w:hyperlink>
      <w:r w:rsidR="0003261F">
        <w:rPr>
          <w:color w:val="3C3C3C"/>
        </w:rPr>
        <w:t>;</w:t>
      </w:r>
      <w:r w:rsidRPr="008D4E36">
        <w:rPr>
          <w:color w:val="3C3C3C"/>
        </w:rPr>
        <w:t xml:space="preserve"> </w:t>
      </w:r>
      <w:hyperlink r:id="rId12" w:history="1">
        <w:r w:rsidRPr="008D4E36">
          <w:rPr>
            <w:rStyle w:val="Hipervnculo"/>
          </w:rPr>
          <w:t>Kunak Technologies</w:t>
        </w:r>
      </w:hyperlink>
      <w:r w:rsidR="0003261F">
        <w:rPr>
          <w:color w:val="3C3C3C"/>
        </w:rPr>
        <w:t>;</w:t>
      </w:r>
      <w:r w:rsidRPr="008D4E36">
        <w:rPr>
          <w:color w:val="3C3C3C"/>
        </w:rPr>
        <w:t xml:space="preserve"> </w:t>
      </w:r>
      <w:hyperlink r:id="rId13" w:history="1">
        <w:r w:rsidRPr="008D4E36">
          <w:rPr>
            <w:rStyle w:val="Hipervnculo"/>
          </w:rPr>
          <w:t xml:space="preserve">Mesbook </w:t>
        </w:r>
      </w:hyperlink>
      <w:r w:rsidRPr="008D4E36">
        <w:rPr>
          <w:color w:val="3C3C3C"/>
        </w:rPr>
        <w:t xml:space="preserve">y </w:t>
      </w:r>
      <w:hyperlink r:id="rId14" w:history="1">
        <w:r w:rsidRPr="008D4E36">
          <w:rPr>
            <w:rStyle w:val="Hipervnculo"/>
          </w:rPr>
          <w:t>Nektiu</w:t>
        </w:r>
      </w:hyperlink>
      <w:r>
        <w:rPr>
          <w:color w:val="3C3C3C"/>
        </w:rPr>
        <w:t>, que</w:t>
      </w:r>
      <w:r w:rsidR="00FE3C36">
        <w:rPr>
          <w:color w:val="3C3C3C"/>
        </w:rPr>
        <w:t xml:space="preserve"> pr</w:t>
      </w:r>
      <w:r w:rsidR="0072757F">
        <w:rPr>
          <w:color w:val="3C3C3C"/>
        </w:rPr>
        <w:t xml:space="preserve">esentarán </w:t>
      </w:r>
      <w:r>
        <w:rPr>
          <w:color w:val="3C3C3C"/>
        </w:rPr>
        <w:t xml:space="preserve">en la cuarta edición del </w:t>
      </w:r>
      <w:r w:rsidRPr="008D4E36">
        <w:rPr>
          <w:i/>
          <w:color w:val="3C3C3C"/>
        </w:rPr>
        <w:t>IoT Solutions World Congress</w:t>
      </w:r>
      <w:r w:rsidRPr="008D4E36">
        <w:rPr>
          <w:color w:val="3C3C3C"/>
        </w:rPr>
        <w:t xml:space="preserve"> </w:t>
      </w:r>
      <w:r>
        <w:rPr>
          <w:color w:val="3C3C3C"/>
        </w:rPr>
        <w:t xml:space="preserve">sus últimas novedades. </w:t>
      </w:r>
    </w:p>
    <w:p w:rsidR="00FE3C36" w:rsidRPr="008D4E36" w:rsidRDefault="00FE3C36" w:rsidP="004E54A2">
      <w:pPr>
        <w:jc w:val="both"/>
        <w:rPr>
          <w:color w:val="3C3C3C"/>
        </w:rPr>
      </w:pPr>
    </w:p>
    <w:p w:rsidR="004E54A2" w:rsidRPr="00562B23" w:rsidRDefault="0003261F" w:rsidP="00C21B47">
      <w:pPr>
        <w:jc w:val="both"/>
        <w:rPr>
          <w:color w:val="3C3C3C"/>
        </w:rPr>
      </w:pPr>
      <w:r>
        <w:rPr>
          <w:color w:val="3C3C3C"/>
        </w:rPr>
        <w:t>De la mano de la</w:t>
      </w:r>
      <w:r w:rsidR="00C21B47">
        <w:rPr>
          <w:color w:val="3C3C3C"/>
        </w:rPr>
        <w:t xml:space="preserve"> participación </w:t>
      </w:r>
      <w:r>
        <w:rPr>
          <w:color w:val="3C3C3C"/>
        </w:rPr>
        <w:t>española</w:t>
      </w:r>
      <w:r w:rsidR="00C21B47">
        <w:rPr>
          <w:color w:val="3C3C3C"/>
        </w:rPr>
        <w:t xml:space="preserve">, </w:t>
      </w:r>
      <w:r>
        <w:rPr>
          <w:color w:val="3C3C3C"/>
        </w:rPr>
        <w:t>se conocerán soluciones</w:t>
      </w:r>
      <w:r w:rsidR="00C21B47">
        <w:rPr>
          <w:color w:val="3C3C3C"/>
        </w:rPr>
        <w:t xml:space="preserve"> Io</w:t>
      </w:r>
      <w:r w:rsidR="00CD247A">
        <w:rPr>
          <w:color w:val="3C3C3C"/>
        </w:rPr>
        <w:t>T</w:t>
      </w:r>
      <w:r>
        <w:rPr>
          <w:color w:val="3C3C3C"/>
        </w:rPr>
        <w:t xml:space="preserve"> aplicadas en diferentes ámbitos: </w:t>
      </w:r>
      <w:r w:rsidR="00CD247A" w:rsidRPr="0003261F">
        <w:rPr>
          <w:color w:val="3C3C3C"/>
        </w:rPr>
        <w:t>e</w:t>
      </w:r>
      <w:r w:rsidR="00C21B47" w:rsidRPr="0003261F">
        <w:rPr>
          <w:color w:val="3C3C3C"/>
        </w:rPr>
        <w:t xml:space="preserve">dificios inteligentes, </w:t>
      </w:r>
      <w:r w:rsidR="00562B23" w:rsidRPr="0003261F">
        <w:rPr>
          <w:color w:val="3C3C3C"/>
        </w:rPr>
        <w:t>s</w:t>
      </w:r>
      <w:r w:rsidR="00C21B47" w:rsidRPr="0003261F">
        <w:rPr>
          <w:color w:val="3C3C3C"/>
        </w:rPr>
        <w:t xml:space="preserve">oluciones para la gestión del ciclo de vida de los dispositivos IoT, </w:t>
      </w:r>
      <w:r w:rsidR="00562B23" w:rsidRPr="0003261F">
        <w:rPr>
          <w:color w:val="3C3C3C"/>
        </w:rPr>
        <w:t>m</w:t>
      </w:r>
      <w:r w:rsidR="00C21B47" w:rsidRPr="0003261F">
        <w:rPr>
          <w:color w:val="3C3C3C"/>
        </w:rPr>
        <w:t>onitorización y control remoto de parámetros críticos en tiempo real para reducir costes, medir el impacto ambiental y mejorar procesos</w:t>
      </w:r>
      <w:r w:rsidR="00562B23" w:rsidRPr="0003261F">
        <w:rPr>
          <w:color w:val="3C3C3C"/>
        </w:rPr>
        <w:t>, s</w:t>
      </w:r>
      <w:r w:rsidR="00C21B47" w:rsidRPr="0003261F">
        <w:rPr>
          <w:color w:val="3C3C3C"/>
        </w:rPr>
        <w:t>istema</w:t>
      </w:r>
      <w:r w:rsidR="00562B23" w:rsidRPr="0003261F">
        <w:rPr>
          <w:color w:val="3C3C3C"/>
        </w:rPr>
        <w:t>s</w:t>
      </w:r>
      <w:r w:rsidR="00C21B47" w:rsidRPr="0003261F">
        <w:rPr>
          <w:color w:val="3C3C3C"/>
        </w:rPr>
        <w:t xml:space="preserve"> de </w:t>
      </w:r>
      <w:r w:rsidR="00B52A57" w:rsidRPr="0003261F">
        <w:rPr>
          <w:color w:val="3C3C3C"/>
        </w:rPr>
        <w:t>g</w:t>
      </w:r>
      <w:r w:rsidR="00C21B47" w:rsidRPr="0003261F">
        <w:rPr>
          <w:color w:val="3C3C3C"/>
        </w:rPr>
        <w:t xml:space="preserve">estión </w:t>
      </w:r>
      <w:r w:rsidR="00CD247A" w:rsidRPr="0003261F">
        <w:rPr>
          <w:color w:val="3C3C3C"/>
        </w:rPr>
        <w:t xml:space="preserve">que interconectan una </w:t>
      </w:r>
      <w:r w:rsidR="00B52A57" w:rsidRPr="0003261F">
        <w:rPr>
          <w:color w:val="3C3C3C"/>
        </w:rPr>
        <w:t>f</w:t>
      </w:r>
      <w:r w:rsidR="00C21B47" w:rsidRPr="0003261F">
        <w:rPr>
          <w:color w:val="3C3C3C"/>
        </w:rPr>
        <w:t xml:space="preserve">ábrica en </w:t>
      </w:r>
      <w:r w:rsidR="00B52A57" w:rsidRPr="0003261F">
        <w:rPr>
          <w:color w:val="3C3C3C"/>
        </w:rPr>
        <w:t>t</w:t>
      </w:r>
      <w:r w:rsidR="00C21B47" w:rsidRPr="0003261F">
        <w:rPr>
          <w:color w:val="3C3C3C"/>
        </w:rPr>
        <w:t xml:space="preserve">iempo </w:t>
      </w:r>
      <w:r w:rsidR="00B52A57" w:rsidRPr="0003261F">
        <w:rPr>
          <w:color w:val="3C3C3C"/>
        </w:rPr>
        <w:t>r</w:t>
      </w:r>
      <w:r w:rsidR="00C21B47" w:rsidRPr="0003261F">
        <w:rPr>
          <w:color w:val="3C3C3C"/>
        </w:rPr>
        <w:t xml:space="preserve">eal </w:t>
      </w:r>
      <w:r w:rsidR="00CD247A" w:rsidRPr="0003261F">
        <w:rPr>
          <w:color w:val="3C3C3C"/>
        </w:rPr>
        <w:t>con</w:t>
      </w:r>
      <w:r w:rsidR="00C21B47" w:rsidRPr="0003261F">
        <w:rPr>
          <w:color w:val="3C3C3C"/>
        </w:rPr>
        <w:t xml:space="preserve"> </w:t>
      </w:r>
      <w:r w:rsidR="00CD247A" w:rsidRPr="0003261F">
        <w:rPr>
          <w:color w:val="3C3C3C"/>
        </w:rPr>
        <w:t>todos sus</w:t>
      </w:r>
      <w:r w:rsidR="00C21B47" w:rsidRPr="0003261F">
        <w:rPr>
          <w:color w:val="3C3C3C"/>
        </w:rPr>
        <w:t xml:space="preserve"> departamentos e identifica los agujeros de coste, productividad y calidad sobre los que actuar, </w:t>
      </w:r>
      <w:r w:rsidR="00CD247A" w:rsidRPr="0003261F">
        <w:rPr>
          <w:color w:val="3C3C3C"/>
        </w:rPr>
        <w:t>ayudando en la toma de</w:t>
      </w:r>
      <w:r w:rsidR="00C21B47" w:rsidRPr="0003261F">
        <w:rPr>
          <w:color w:val="3C3C3C"/>
        </w:rPr>
        <w:t xml:space="preserve"> decisiones </w:t>
      </w:r>
      <w:r w:rsidR="00CD247A" w:rsidRPr="0003261F">
        <w:rPr>
          <w:color w:val="3C3C3C"/>
        </w:rPr>
        <w:t>en la fabricación consiguiendo mayor calidad y reducción de costes</w:t>
      </w:r>
      <w:r w:rsidR="00C21B47" w:rsidRPr="0003261F">
        <w:rPr>
          <w:color w:val="3C3C3C"/>
        </w:rPr>
        <w:t>.</w:t>
      </w:r>
      <w:r w:rsidR="00CD247A" w:rsidRPr="0003261F">
        <w:rPr>
          <w:color w:val="3C3C3C"/>
        </w:rPr>
        <w:t xml:space="preserve"> </w:t>
      </w:r>
      <w:r w:rsidRPr="0003261F">
        <w:rPr>
          <w:color w:val="3C3C3C"/>
        </w:rPr>
        <w:t>Asimismo</w:t>
      </w:r>
      <w:r w:rsidR="00562B23" w:rsidRPr="0003261F">
        <w:rPr>
          <w:color w:val="3C3C3C"/>
        </w:rPr>
        <w:t xml:space="preserve">, </w:t>
      </w:r>
      <w:r w:rsidR="00C21B47" w:rsidRPr="0003261F">
        <w:rPr>
          <w:color w:val="3C3C3C"/>
        </w:rPr>
        <w:t>empresas especia</w:t>
      </w:r>
      <w:r w:rsidR="00CD247A" w:rsidRPr="0003261F">
        <w:rPr>
          <w:color w:val="3C3C3C"/>
        </w:rPr>
        <w:t>lizadas</w:t>
      </w:r>
      <w:r w:rsidR="00C21B47" w:rsidRPr="0003261F">
        <w:rPr>
          <w:color w:val="3C3C3C"/>
        </w:rPr>
        <w:t xml:space="preserve"> </w:t>
      </w:r>
      <w:r w:rsidR="00CD247A" w:rsidRPr="0003261F">
        <w:rPr>
          <w:color w:val="3C3C3C"/>
        </w:rPr>
        <w:t xml:space="preserve">en soluciones para colchones inteligentes y </w:t>
      </w:r>
      <w:r w:rsidR="00C21B47" w:rsidRPr="0003261F">
        <w:rPr>
          <w:color w:val="3C3C3C"/>
        </w:rPr>
        <w:t xml:space="preserve">en </w:t>
      </w:r>
      <w:r w:rsidR="00CD247A" w:rsidRPr="0003261F">
        <w:rPr>
          <w:color w:val="3C3C3C"/>
        </w:rPr>
        <w:t xml:space="preserve">dispositivos </w:t>
      </w:r>
      <w:r w:rsidR="00C21B47" w:rsidRPr="0003261F">
        <w:rPr>
          <w:color w:val="3C3C3C"/>
        </w:rPr>
        <w:t>wearables</w:t>
      </w:r>
      <w:r w:rsidR="00CD247A" w:rsidRPr="0003261F">
        <w:rPr>
          <w:color w:val="3C3C3C"/>
        </w:rPr>
        <w:t>.</w:t>
      </w:r>
    </w:p>
    <w:p w:rsidR="00C21B47" w:rsidRDefault="00C21B47" w:rsidP="00C21B47">
      <w:pPr>
        <w:jc w:val="both"/>
        <w:rPr>
          <w:color w:val="3C3C3C"/>
        </w:rPr>
      </w:pPr>
    </w:p>
    <w:p w:rsidR="0003261F" w:rsidRPr="0003261F" w:rsidRDefault="0003261F" w:rsidP="0003261F">
      <w:pPr>
        <w:jc w:val="both"/>
        <w:rPr>
          <w:color w:val="3C3C3C"/>
        </w:rPr>
      </w:pPr>
      <w:r>
        <w:rPr>
          <w:color w:val="3C3C3C"/>
        </w:rPr>
        <w:t>En</w:t>
      </w:r>
      <w:r w:rsidRPr="0003261F">
        <w:rPr>
          <w:color w:val="3C3C3C"/>
        </w:rPr>
        <w:t xml:space="preserve"> este inigualable punto de encuentro, </w:t>
      </w:r>
      <w:r>
        <w:rPr>
          <w:color w:val="3C3C3C"/>
        </w:rPr>
        <w:t>donde s</w:t>
      </w:r>
      <w:r w:rsidRPr="0003261F">
        <w:rPr>
          <w:color w:val="3C3C3C"/>
        </w:rPr>
        <w:t xml:space="preserve">e espera </w:t>
      </w:r>
      <w:r>
        <w:rPr>
          <w:color w:val="3C3C3C"/>
        </w:rPr>
        <w:t>reunir</w:t>
      </w:r>
      <w:r w:rsidRPr="0003261F">
        <w:rPr>
          <w:color w:val="3C3C3C"/>
        </w:rPr>
        <w:t xml:space="preserve"> a más de 14.000 </w:t>
      </w:r>
      <w:r>
        <w:rPr>
          <w:color w:val="3C3C3C"/>
        </w:rPr>
        <w:t xml:space="preserve">visitantes de más de 120 países, </w:t>
      </w:r>
      <w:r w:rsidRPr="0003261F">
        <w:rPr>
          <w:color w:val="3C3C3C"/>
        </w:rPr>
        <w:t>AMETIC organizará</w:t>
      </w:r>
      <w:r>
        <w:rPr>
          <w:color w:val="3C3C3C"/>
        </w:rPr>
        <w:t xml:space="preserve"> también el </w:t>
      </w:r>
      <w:r w:rsidRPr="0003261F">
        <w:rPr>
          <w:color w:val="3C3C3C"/>
        </w:rPr>
        <w:t xml:space="preserve">encuentro de las patronales europeas de la industria digital, entidades que, al igual que AMETIC, están asociadas a Digital Europe y que coordinan acciones para fortalecer la industria a través de la promoción de politicas europeas. </w:t>
      </w:r>
    </w:p>
    <w:p w:rsidR="0003261F" w:rsidRPr="0003261F" w:rsidRDefault="0003261F" w:rsidP="0003261F">
      <w:pPr>
        <w:jc w:val="both"/>
        <w:rPr>
          <w:color w:val="3C3C3C"/>
        </w:rPr>
      </w:pPr>
    </w:p>
    <w:p w:rsidR="004F5E25" w:rsidRDefault="004F5E25" w:rsidP="0003261F">
      <w:pPr>
        <w:jc w:val="both"/>
        <w:rPr>
          <w:color w:val="3C3C3C"/>
        </w:rPr>
      </w:pPr>
      <w:r w:rsidRPr="00316138">
        <w:rPr>
          <w:color w:val="3C3C3C"/>
        </w:rPr>
        <w:t xml:space="preserve">Con el fin de </w:t>
      </w:r>
      <w:r>
        <w:rPr>
          <w:color w:val="3C3C3C"/>
        </w:rPr>
        <w:t>divulgar los perfiles de las empresa que participan en el pabellón español,</w:t>
      </w:r>
      <w:r w:rsidRPr="00316138">
        <w:rPr>
          <w:color w:val="3C3C3C"/>
        </w:rPr>
        <w:t xml:space="preserve"> </w:t>
      </w:r>
      <w:r>
        <w:rPr>
          <w:color w:val="3C3C3C"/>
        </w:rPr>
        <w:t xml:space="preserve">AMETIC ha </w:t>
      </w:r>
      <w:r w:rsidRPr="00316138">
        <w:rPr>
          <w:color w:val="3C3C3C"/>
        </w:rPr>
        <w:t>elaborado una</w:t>
      </w:r>
      <w:r w:rsidRPr="00316138">
        <w:t xml:space="preserve"> </w:t>
      </w:r>
      <w:hyperlink r:id="rId15" w:history="1">
        <w:r w:rsidRPr="00316138">
          <w:rPr>
            <w:rStyle w:val="Hipervnculo"/>
            <w:color w:val="5B9BD5" w:themeColor="accent1"/>
          </w:rPr>
          <w:t>sección web</w:t>
        </w:r>
      </w:hyperlink>
      <w:r w:rsidRPr="00316138">
        <w:t xml:space="preserve"> e</w:t>
      </w:r>
      <w:r>
        <w:rPr>
          <w:color w:val="3C3C3C"/>
        </w:rPr>
        <w:t xml:space="preserve">n la </w:t>
      </w:r>
      <w:r w:rsidRPr="00316138">
        <w:rPr>
          <w:color w:val="3C3C3C"/>
        </w:rPr>
        <w:t xml:space="preserve">que se ofrece una descripción completa de </w:t>
      </w:r>
      <w:r>
        <w:rPr>
          <w:color w:val="3C3C3C"/>
        </w:rPr>
        <w:t>los participantes que incluye un catálogo de sus soluciones, casos de éxito y un apartado de notas de prensa,  entre otros datos.</w:t>
      </w:r>
    </w:p>
    <w:p w:rsidR="004F5E25" w:rsidRPr="005B38AA" w:rsidRDefault="004F5E25" w:rsidP="0003261F">
      <w:pPr>
        <w:jc w:val="both"/>
        <w:rPr>
          <w:color w:val="3C3C3C"/>
        </w:rPr>
      </w:pPr>
    </w:p>
    <w:p w:rsidR="00BE5799" w:rsidRDefault="00BE5799" w:rsidP="004E54A2">
      <w:pPr>
        <w:jc w:val="both"/>
        <w:rPr>
          <w:color w:val="3C3C3C"/>
        </w:rPr>
      </w:pPr>
      <w:r>
        <w:rPr>
          <w:color w:val="3C3C3C"/>
        </w:rPr>
        <w:t>E</w:t>
      </w:r>
      <w:r w:rsidR="004E54A2">
        <w:rPr>
          <w:color w:val="3C3C3C"/>
        </w:rPr>
        <w:t>sta cita ineludible del sector</w:t>
      </w:r>
      <w:r w:rsidR="00030B4C">
        <w:rPr>
          <w:color w:val="3C3C3C"/>
        </w:rPr>
        <w:t xml:space="preserve"> </w:t>
      </w:r>
      <w:r>
        <w:rPr>
          <w:color w:val="3C3C3C"/>
        </w:rPr>
        <w:t xml:space="preserve">aúna </w:t>
      </w:r>
      <w:r w:rsidR="00030B4C">
        <w:rPr>
          <w:color w:val="3C3C3C"/>
        </w:rPr>
        <w:t>un c</w:t>
      </w:r>
      <w:r>
        <w:rPr>
          <w:color w:val="3C3C3C"/>
        </w:rPr>
        <w:t>ongreso</w:t>
      </w:r>
      <w:r w:rsidR="00030B4C">
        <w:rPr>
          <w:color w:val="3C3C3C"/>
        </w:rPr>
        <w:t xml:space="preserve"> mundial con zonas de e</w:t>
      </w:r>
      <w:r>
        <w:rPr>
          <w:color w:val="3C3C3C"/>
        </w:rPr>
        <w:t xml:space="preserve">xposición y </w:t>
      </w:r>
      <w:r w:rsidR="00030B4C">
        <w:rPr>
          <w:color w:val="3C3C3C"/>
        </w:rPr>
        <w:t>b</w:t>
      </w:r>
      <w:r>
        <w:rPr>
          <w:color w:val="3C3C3C"/>
        </w:rPr>
        <w:t xml:space="preserve">anco de pruebas (Testbeds), junto con dos foros individualizados </w:t>
      </w:r>
      <w:r w:rsidR="00030B4C">
        <w:rPr>
          <w:color w:val="3C3C3C"/>
        </w:rPr>
        <w:t>sobre b</w:t>
      </w:r>
      <w:r>
        <w:rPr>
          <w:color w:val="3C3C3C"/>
        </w:rPr>
        <w:t xml:space="preserve">lockchain e </w:t>
      </w:r>
      <w:r w:rsidR="00030B4C">
        <w:rPr>
          <w:color w:val="3C3C3C"/>
        </w:rPr>
        <w:t>i</w:t>
      </w:r>
      <w:r>
        <w:rPr>
          <w:color w:val="3C3C3C"/>
        </w:rPr>
        <w:t xml:space="preserve">nteligencia </w:t>
      </w:r>
      <w:r w:rsidR="00030B4C">
        <w:rPr>
          <w:color w:val="3C3C3C"/>
        </w:rPr>
        <w:t>a</w:t>
      </w:r>
      <w:r>
        <w:rPr>
          <w:color w:val="3C3C3C"/>
        </w:rPr>
        <w:t>rtificial.</w:t>
      </w:r>
      <w:r w:rsidR="0003261F">
        <w:rPr>
          <w:color w:val="3C3C3C"/>
        </w:rPr>
        <w:t xml:space="preserve"> El Congreso contará</w:t>
      </w:r>
      <w:r w:rsidR="000053DC">
        <w:rPr>
          <w:color w:val="3C3C3C"/>
        </w:rPr>
        <w:t xml:space="preserve"> con más</w:t>
      </w:r>
      <w:r w:rsidR="0007575D">
        <w:rPr>
          <w:color w:val="3C3C3C"/>
        </w:rPr>
        <w:t xml:space="preserve"> de 125 sesiones que girarán sobre nueve ejes temáticos: transporte conectado, fabricación de bienes, asistencia sanitaria, energía y suministros, construcción e infraestructuras, industria abierta, tecnologías facilitadoras, blockchain e inteligencia artificial. </w:t>
      </w:r>
    </w:p>
    <w:p w:rsidR="004E54A2" w:rsidRDefault="00BE5799" w:rsidP="004E54A2">
      <w:pPr>
        <w:jc w:val="both"/>
        <w:rPr>
          <w:color w:val="3C3C3C"/>
        </w:rPr>
      </w:pPr>
      <w:r>
        <w:rPr>
          <w:color w:val="3C3C3C"/>
        </w:rPr>
        <w:t xml:space="preserve"> </w:t>
      </w:r>
    </w:p>
    <w:p w:rsidR="004E54A2" w:rsidRDefault="004E54A2" w:rsidP="004E54A2">
      <w:pPr>
        <w:jc w:val="both"/>
        <w:rPr>
          <w:rFonts w:ascii="Verdana" w:hAnsi="Verdana"/>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6FB25F2" wp14:editId="7BEB9F3C">
                <wp:simplePos x="0" y="0"/>
                <wp:positionH relativeFrom="margin">
                  <wp:posOffset>0</wp:posOffset>
                </wp:positionH>
                <wp:positionV relativeFrom="paragraph">
                  <wp:posOffset>290361</wp:posOffset>
                </wp:positionV>
                <wp:extent cx="5751830" cy="223266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232660"/>
                        </a:xfrm>
                        <a:prstGeom prst="rect">
                          <a:avLst/>
                        </a:prstGeom>
                        <a:solidFill>
                          <a:schemeClr val="bg2"/>
                        </a:solidFill>
                        <a:ln w="9525">
                          <a:solidFill>
                            <a:srgbClr val="3C3C3C"/>
                          </a:solidFill>
                          <a:miter lim="800000"/>
                          <a:headEnd/>
                          <a:tailEnd/>
                        </a:ln>
                      </wps:spPr>
                      <wps:txbx>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16"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B25F2"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75.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" fillcolor="#e7e6e6 [3214]" strokecolor="#3c3c3c">
                <v:textbox style="mso-fit-shape-to-text:t">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17"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4F5E25"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8" w:history="1">
        <w:r w:rsidRPr="0057722A">
          <w:rPr>
            <w:rStyle w:val="Hipervnculo"/>
            <w:sz w:val="20"/>
          </w:rPr>
          <w:t>c.delalamo@romanyasociados.es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9"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20"/>
      <w:footerReference w:type="default" r:id="rId2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8B" w:rsidRDefault="002B358B" w:rsidP="00382D07">
      <w:r>
        <w:separator/>
      </w:r>
    </w:p>
  </w:endnote>
  <w:endnote w:type="continuationSeparator" w:id="0">
    <w:p w:rsidR="002B358B" w:rsidRDefault="002B358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Piedepgina"/>
    </w:pPr>
    <w:r>
      <w:rPr>
        <w:noProof/>
      </w:rPr>
      <w:drawing>
        <wp:anchor distT="0" distB="0" distL="114300" distR="114300" simplePos="0" relativeHeight="251659264" behindDoc="1" locked="0" layoutInCell="1" allowOverlap="1" wp14:anchorId="55C282A7" wp14:editId="221B1ACF">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8B" w:rsidRDefault="002B358B" w:rsidP="00382D07">
      <w:r>
        <w:separator/>
      </w:r>
    </w:p>
  </w:footnote>
  <w:footnote w:type="continuationSeparator" w:id="0">
    <w:p w:rsidR="002B358B" w:rsidRDefault="002B358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Encabezado"/>
    </w:pPr>
    <w:r>
      <w:rPr>
        <w:noProof/>
      </w:rPr>
      <w:drawing>
        <wp:anchor distT="0" distB="0" distL="114300" distR="114300" simplePos="0" relativeHeight="251658240" behindDoc="0" locked="0" layoutInCell="1" allowOverlap="1" wp14:anchorId="23177B7F" wp14:editId="56E9788C">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184B29"/>
    <w:multiLevelType w:val="hybridMultilevel"/>
    <w:tmpl w:val="99FAB1DA"/>
    <w:lvl w:ilvl="0" w:tplc="7696FA1E">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E05FE"/>
    <w:multiLevelType w:val="hybridMultilevel"/>
    <w:tmpl w:val="433A5BFC"/>
    <w:lvl w:ilvl="0" w:tplc="35FA2CD4">
      <w:start w:val="1"/>
      <w:numFmt w:val="bullet"/>
      <w:lvlText w:val="•"/>
      <w:lvlJc w:val="left"/>
      <w:pPr>
        <w:tabs>
          <w:tab w:val="num" w:pos="720"/>
        </w:tabs>
        <w:ind w:left="720" w:hanging="360"/>
      </w:pPr>
      <w:rPr>
        <w:rFonts w:ascii="Arial" w:hAnsi="Arial" w:hint="default"/>
      </w:rPr>
    </w:lvl>
    <w:lvl w:ilvl="1" w:tplc="2E921BDC" w:tentative="1">
      <w:start w:val="1"/>
      <w:numFmt w:val="bullet"/>
      <w:lvlText w:val="•"/>
      <w:lvlJc w:val="left"/>
      <w:pPr>
        <w:tabs>
          <w:tab w:val="num" w:pos="1440"/>
        </w:tabs>
        <w:ind w:left="1440" w:hanging="360"/>
      </w:pPr>
      <w:rPr>
        <w:rFonts w:ascii="Arial" w:hAnsi="Arial" w:hint="default"/>
      </w:rPr>
    </w:lvl>
    <w:lvl w:ilvl="2" w:tplc="0E760B9A" w:tentative="1">
      <w:start w:val="1"/>
      <w:numFmt w:val="bullet"/>
      <w:lvlText w:val="•"/>
      <w:lvlJc w:val="left"/>
      <w:pPr>
        <w:tabs>
          <w:tab w:val="num" w:pos="2160"/>
        </w:tabs>
        <w:ind w:left="2160" w:hanging="360"/>
      </w:pPr>
      <w:rPr>
        <w:rFonts w:ascii="Arial" w:hAnsi="Arial" w:hint="default"/>
      </w:rPr>
    </w:lvl>
    <w:lvl w:ilvl="3" w:tplc="4E32421C" w:tentative="1">
      <w:start w:val="1"/>
      <w:numFmt w:val="bullet"/>
      <w:lvlText w:val="•"/>
      <w:lvlJc w:val="left"/>
      <w:pPr>
        <w:tabs>
          <w:tab w:val="num" w:pos="2880"/>
        </w:tabs>
        <w:ind w:left="2880" w:hanging="360"/>
      </w:pPr>
      <w:rPr>
        <w:rFonts w:ascii="Arial" w:hAnsi="Arial" w:hint="default"/>
      </w:rPr>
    </w:lvl>
    <w:lvl w:ilvl="4" w:tplc="A948C34C" w:tentative="1">
      <w:start w:val="1"/>
      <w:numFmt w:val="bullet"/>
      <w:lvlText w:val="•"/>
      <w:lvlJc w:val="left"/>
      <w:pPr>
        <w:tabs>
          <w:tab w:val="num" w:pos="3600"/>
        </w:tabs>
        <w:ind w:left="3600" w:hanging="360"/>
      </w:pPr>
      <w:rPr>
        <w:rFonts w:ascii="Arial" w:hAnsi="Arial" w:hint="default"/>
      </w:rPr>
    </w:lvl>
    <w:lvl w:ilvl="5" w:tplc="F146A380" w:tentative="1">
      <w:start w:val="1"/>
      <w:numFmt w:val="bullet"/>
      <w:lvlText w:val="•"/>
      <w:lvlJc w:val="left"/>
      <w:pPr>
        <w:tabs>
          <w:tab w:val="num" w:pos="4320"/>
        </w:tabs>
        <w:ind w:left="4320" w:hanging="360"/>
      </w:pPr>
      <w:rPr>
        <w:rFonts w:ascii="Arial" w:hAnsi="Arial" w:hint="default"/>
      </w:rPr>
    </w:lvl>
    <w:lvl w:ilvl="6" w:tplc="E138B862" w:tentative="1">
      <w:start w:val="1"/>
      <w:numFmt w:val="bullet"/>
      <w:lvlText w:val="•"/>
      <w:lvlJc w:val="left"/>
      <w:pPr>
        <w:tabs>
          <w:tab w:val="num" w:pos="5040"/>
        </w:tabs>
        <w:ind w:left="5040" w:hanging="360"/>
      </w:pPr>
      <w:rPr>
        <w:rFonts w:ascii="Arial" w:hAnsi="Arial" w:hint="default"/>
      </w:rPr>
    </w:lvl>
    <w:lvl w:ilvl="7" w:tplc="112ABE8C" w:tentative="1">
      <w:start w:val="1"/>
      <w:numFmt w:val="bullet"/>
      <w:lvlText w:val="•"/>
      <w:lvlJc w:val="left"/>
      <w:pPr>
        <w:tabs>
          <w:tab w:val="num" w:pos="5760"/>
        </w:tabs>
        <w:ind w:left="5760" w:hanging="360"/>
      </w:pPr>
      <w:rPr>
        <w:rFonts w:ascii="Arial" w:hAnsi="Arial" w:hint="default"/>
      </w:rPr>
    </w:lvl>
    <w:lvl w:ilvl="8" w:tplc="7F2066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6"/>
  </w:num>
  <w:num w:numId="12">
    <w:abstractNumId w:val="13"/>
  </w:num>
  <w:num w:numId="13">
    <w:abstractNumId w:val="0"/>
  </w:num>
  <w:num w:numId="14">
    <w:abstractNumId w:val="1"/>
  </w:num>
  <w:num w:numId="15">
    <w:abstractNumId w:val="18"/>
  </w:num>
  <w:num w:numId="16">
    <w:abstractNumId w:val="6"/>
  </w:num>
  <w:num w:numId="17">
    <w:abstractNumId w:val="11"/>
  </w:num>
  <w:num w:numId="18">
    <w:abstractNumId w:val="12"/>
  </w:num>
  <w:num w:numId="19">
    <w:abstractNumId w:val="3"/>
  </w:num>
  <w:num w:numId="20">
    <w:abstractNumId w:val="17"/>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3DC"/>
    <w:rsid w:val="000056C1"/>
    <w:rsid w:val="00012B85"/>
    <w:rsid w:val="000153C3"/>
    <w:rsid w:val="000235E4"/>
    <w:rsid w:val="00025AB7"/>
    <w:rsid w:val="00027921"/>
    <w:rsid w:val="00030B4C"/>
    <w:rsid w:val="0003261F"/>
    <w:rsid w:val="00033B0F"/>
    <w:rsid w:val="00033C09"/>
    <w:rsid w:val="00037239"/>
    <w:rsid w:val="0004719E"/>
    <w:rsid w:val="00053C78"/>
    <w:rsid w:val="00055135"/>
    <w:rsid w:val="000566C8"/>
    <w:rsid w:val="000610C7"/>
    <w:rsid w:val="00063886"/>
    <w:rsid w:val="00066956"/>
    <w:rsid w:val="00066F20"/>
    <w:rsid w:val="00075154"/>
    <w:rsid w:val="0007575D"/>
    <w:rsid w:val="000800DF"/>
    <w:rsid w:val="00084213"/>
    <w:rsid w:val="00096D69"/>
    <w:rsid w:val="000A2570"/>
    <w:rsid w:val="000A567D"/>
    <w:rsid w:val="000A5F96"/>
    <w:rsid w:val="000A6127"/>
    <w:rsid w:val="000B2997"/>
    <w:rsid w:val="000B5262"/>
    <w:rsid w:val="000B5B49"/>
    <w:rsid w:val="000B7B58"/>
    <w:rsid w:val="000C30B5"/>
    <w:rsid w:val="000C49E3"/>
    <w:rsid w:val="000C7ED1"/>
    <w:rsid w:val="000D05C9"/>
    <w:rsid w:val="000D6419"/>
    <w:rsid w:val="000E3DFB"/>
    <w:rsid w:val="000F27F2"/>
    <w:rsid w:val="000F5055"/>
    <w:rsid w:val="000F6382"/>
    <w:rsid w:val="000F6BDB"/>
    <w:rsid w:val="00102360"/>
    <w:rsid w:val="00110C8D"/>
    <w:rsid w:val="00121628"/>
    <w:rsid w:val="00127EC8"/>
    <w:rsid w:val="00140928"/>
    <w:rsid w:val="001428F5"/>
    <w:rsid w:val="00146330"/>
    <w:rsid w:val="001467EA"/>
    <w:rsid w:val="00151C86"/>
    <w:rsid w:val="00153308"/>
    <w:rsid w:val="00173D6D"/>
    <w:rsid w:val="001740FB"/>
    <w:rsid w:val="00176ED9"/>
    <w:rsid w:val="00181AA3"/>
    <w:rsid w:val="001877C9"/>
    <w:rsid w:val="00187E6A"/>
    <w:rsid w:val="001A0470"/>
    <w:rsid w:val="001A57BA"/>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37F4D"/>
    <w:rsid w:val="00243EB0"/>
    <w:rsid w:val="00244849"/>
    <w:rsid w:val="00251995"/>
    <w:rsid w:val="002554D9"/>
    <w:rsid w:val="0025604F"/>
    <w:rsid w:val="002561C3"/>
    <w:rsid w:val="002622CF"/>
    <w:rsid w:val="00265716"/>
    <w:rsid w:val="0026790F"/>
    <w:rsid w:val="00273769"/>
    <w:rsid w:val="002749D0"/>
    <w:rsid w:val="00276020"/>
    <w:rsid w:val="002813E7"/>
    <w:rsid w:val="00281B38"/>
    <w:rsid w:val="002858C2"/>
    <w:rsid w:val="0029075F"/>
    <w:rsid w:val="00292362"/>
    <w:rsid w:val="00293170"/>
    <w:rsid w:val="002B22A7"/>
    <w:rsid w:val="002B358B"/>
    <w:rsid w:val="002B4AE2"/>
    <w:rsid w:val="002B52AC"/>
    <w:rsid w:val="002C1344"/>
    <w:rsid w:val="002D1864"/>
    <w:rsid w:val="002D3232"/>
    <w:rsid w:val="002E1EC5"/>
    <w:rsid w:val="002E230E"/>
    <w:rsid w:val="002F38E0"/>
    <w:rsid w:val="002F4A05"/>
    <w:rsid w:val="002F4B64"/>
    <w:rsid w:val="002F53ED"/>
    <w:rsid w:val="00302916"/>
    <w:rsid w:val="003036D2"/>
    <w:rsid w:val="0030519D"/>
    <w:rsid w:val="00317F7E"/>
    <w:rsid w:val="00320AAD"/>
    <w:rsid w:val="0032708F"/>
    <w:rsid w:val="00336A4C"/>
    <w:rsid w:val="00343554"/>
    <w:rsid w:val="00351007"/>
    <w:rsid w:val="00367891"/>
    <w:rsid w:val="00382D07"/>
    <w:rsid w:val="00382EF9"/>
    <w:rsid w:val="00384A47"/>
    <w:rsid w:val="0038648F"/>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4A"/>
    <w:rsid w:val="00404B64"/>
    <w:rsid w:val="00406D95"/>
    <w:rsid w:val="004078D7"/>
    <w:rsid w:val="00413569"/>
    <w:rsid w:val="00414399"/>
    <w:rsid w:val="0042573B"/>
    <w:rsid w:val="00431485"/>
    <w:rsid w:val="00436CBF"/>
    <w:rsid w:val="00454FC7"/>
    <w:rsid w:val="00460C18"/>
    <w:rsid w:val="00461379"/>
    <w:rsid w:val="00465693"/>
    <w:rsid w:val="004802BB"/>
    <w:rsid w:val="0048374F"/>
    <w:rsid w:val="00496970"/>
    <w:rsid w:val="004B00CD"/>
    <w:rsid w:val="004B5F35"/>
    <w:rsid w:val="004C3E1E"/>
    <w:rsid w:val="004D5580"/>
    <w:rsid w:val="004E4172"/>
    <w:rsid w:val="004E54A2"/>
    <w:rsid w:val="004F5E25"/>
    <w:rsid w:val="005002AB"/>
    <w:rsid w:val="0050224C"/>
    <w:rsid w:val="00502F1A"/>
    <w:rsid w:val="00511859"/>
    <w:rsid w:val="00512090"/>
    <w:rsid w:val="00512179"/>
    <w:rsid w:val="00512C0C"/>
    <w:rsid w:val="005237BA"/>
    <w:rsid w:val="005257E9"/>
    <w:rsid w:val="00545988"/>
    <w:rsid w:val="0054658D"/>
    <w:rsid w:val="00553A3D"/>
    <w:rsid w:val="005613F9"/>
    <w:rsid w:val="00562B23"/>
    <w:rsid w:val="005646B1"/>
    <w:rsid w:val="0056659D"/>
    <w:rsid w:val="00586AA1"/>
    <w:rsid w:val="0059355B"/>
    <w:rsid w:val="00593BB6"/>
    <w:rsid w:val="00594033"/>
    <w:rsid w:val="005951DB"/>
    <w:rsid w:val="0059534C"/>
    <w:rsid w:val="00596C52"/>
    <w:rsid w:val="005A7DE5"/>
    <w:rsid w:val="005B5DA0"/>
    <w:rsid w:val="005C5B12"/>
    <w:rsid w:val="005C6D8A"/>
    <w:rsid w:val="005C6FE7"/>
    <w:rsid w:val="005C7DE4"/>
    <w:rsid w:val="005D6009"/>
    <w:rsid w:val="005E2607"/>
    <w:rsid w:val="005E3C62"/>
    <w:rsid w:val="005E4158"/>
    <w:rsid w:val="005E57BC"/>
    <w:rsid w:val="005F3D50"/>
    <w:rsid w:val="005F7EC6"/>
    <w:rsid w:val="00601759"/>
    <w:rsid w:val="0062152A"/>
    <w:rsid w:val="0062600A"/>
    <w:rsid w:val="0062775E"/>
    <w:rsid w:val="00627F79"/>
    <w:rsid w:val="00635B2F"/>
    <w:rsid w:val="006405B2"/>
    <w:rsid w:val="00640980"/>
    <w:rsid w:val="00641493"/>
    <w:rsid w:val="0064203C"/>
    <w:rsid w:val="00645A56"/>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B74D7"/>
    <w:rsid w:val="006C59E3"/>
    <w:rsid w:val="006C5EB8"/>
    <w:rsid w:val="006D5FD6"/>
    <w:rsid w:val="007005E0"/>
    <w:rsid w:val="00701661"/>
    <w:rsid w:val="00705C30"/>
    <w:rsid w:val="0071400F"/>
    <w:rsid w:val="00717150"/>
    <w:rsid w:val="00717B80"/>
    <w:rsid w:val="00721C6F"/>
    <w:rsid w:val="0072757F"/>
    <w:rsid w:val="00733E35"/>
    <w:rsid w:val="0073586D"/>
    <w:rsid w:val="00740209"/>
    <w:rsid w:val="00740BA3"/>
    <w:rsid w:val="00744D6A"/>
    <w:rsid w:val="00745C7C"/>
    <w:rsid w:val="007472DF"/>
    <w:rsid w:val="0074785E"/>
    <w:rsid w:val="00752229"/>
    <w:rsid w:val="00760993"/>
    <w:rsid w:val="00761210"/>
    <w:rsid w:val="007669B3"/>
    <w:rsid w:val="00773169"/>
    <w:rsid w:val="00780112"/>
    <w:rsid w:val="00780C72"/>
    <w:rsid w:val="00780C91"/>
    <w:rsid w:val="00780F32"/>
    <w:rsid w:val="00781D6E"/>
    <w:rsid w:val="00783417"/>
    <w:rsid w:val="00783FCA"/>
    <w:rsid w:val="00784659"/>
    <w:rsid w:val="00792787"/>
    <w:rsid w:val="007A2B28"/>
    <w:rsid w:val="007A61D3"/>
    <w:rsid w:val="007B29EF"/>
    <w:rsid w:val="007B51EC"/>
    <w:rsid w:val="007C176C"/>
    <w:rsid w:val="007C7F48"/>
    <w:rsid w:val="007D6417"/>
    <w:rsid w:val="007D642E"/>
    <w:rsid w:val="007E0052"/>
    <w:rsid w:val="007E32C6"/>
    <w:rsid w:val="007E3FD9"/>
    <w:rsid w:val="007E4DA9"/>
    <w:rsid w:val="007F3C65"/>
    <w:rsid w:val="007F414A"/>
    <w:rsid w:val="007F5E49"/>
    <w:rsid w:val="007F68C3"/>
    <w:rsid w:val="00801E4D"/>
    <w:rsid w:val="008035DA"/>
    <w:rsid w:val="00806678"/>
    <w:rsid w:val="00814073"/>
    <w:rsid w:val="00820D1B"/>
    <w:rsid w:val="00821B87"/>
    <w:rsid w:val="00821C16"/>
    <w:rsid w:val="00824297"/>
    <w:rsid w:val="00840811"/>
    <w:rsid w:val="00852A3A"/>
    <w:rsid w:val="0085324E"/>
    <w:rsid w:val="00856987"/>
    <w:rsid w:val="0086496D"/>
    <w:rsid w:val="00866A87"/>
    <w:rsid w:val="008701F6"/>
    <w:rsid w:val="00874237"/>
    <w:rsid w:val="00883D5A"/>
    <w:rsid w:val="00890442"/>
    <w:rsid w:val="00891C3D"/>
    <w:rsid w:val="008A1091"/>
    <w:rsid w:val="008A2E84"/>
    <w:rsid w:val="008A4575"/>
    <w:rsid w:val="008A5D17"/>
    <w:rsid w:val="008A67F6"/>
    <w:rsid w:val="008B4333"/>
    <w:rsid w:val="008C28C1"/>
    <w:rsid w:val="008C2CD1"/>
    <w:rsid w:val="008C6C31"/>
    <w:rsid w:val="008D06DC"/>
    <w:rsid w:val="008D13B2"/>
    <w:rsid w:val="008D3EAD"/>
    <w:rsid w:val="008D4E36"/>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2BCB"/>
    <w:rsid w:val="009444A2"/>
    <w:rsid w:val="009511A1"/>
    <w:rsid w:val="00965D81"/>
    <w:rsid w:val="009719C0"/>
    <w:rsid w:val="0097270F"/>
    <w:rsid w:val="009747BE"/>
    <w:rsid w:val="0097556E"/>
    <w:rsid w:val="00977B8C"/>
    <w:rsid w:val="00984060"/>
    <w:rsid w:val="009879F5"/>
    <w:rsid w:val="009946A8"/>
    <w:rsid w:val="009A20D1"/>
    <w:rsid w:val="009A2CB3"/>
    <w:rsid w:val="009A7777"/>
    <w:rsid w:val="009C4358"/>
    <w:rsid w:val="009C517F"/>
    <w:rsid w:val="009C6C1C"/>
    <w:rsid w:val="009D18E5"/>
    <w:rsid w:val="009D2CA8"/>
    <w:rsid w:val="009D433A"/>
    <w:rsid w:val="009E0980"/>
    <w:rsid w:val="009F03E3"/>
    <w:rsid w:val="009F6A0D"/>
    <w:rsid w:val="009F72E8"/>
    <w:rsid w:val="00A069EA"/>
    <w:rsid w:val="00A07738"/>
    <w:rsid w:val="00A110E0"/>
    <w:rsid w:val="00A1451F"/>
    <w:rsid w:val="00A1730C"/>
    <w:rsid w:val="00A30111"/>
    <w:rsid w:val="00A41351"/>
    <w:rsid w:val="00A442BF"/>
    <w:rsid w:val="00A4562B"/>
    <w:rsid w:val="00A46E35"/>
    <w:rsid w:val="00A5051E"/>
    <w:rsid w:val="00A50EE0"/>
    <w:rsid w:val="00A55505"/>
    <w:rsid w:val="00A56547"/>
    <w:rsid w:val="00A62563"/>
    <w:rsid w:val="00A841C3"/>
    <w:rsid w:val="00A91A39"/>
    <w:rsid w:val="00AA44BD"/>
    <w:rsid w:val="00AB3D0A"/>
    <w:rsid w:val="00AB55C7"/>
    <w:rsid w:val="00AC1B6B"/>
    <w:rsid w:val="00AD405B"/>
    <w:rsid w:val="00AD47D6"/>
    <w:rsid w:val="00AD6889"/>
    <w:rsid w:val="00AE3351"/>
    <w:rsid w:val="00AF1100"/>
    <w:rsid w:val="00AF14DD"/>
    <w:rsid w:val="00AF7597"/>
    <w:rsid w:val="00B179D6"/>
    <w:rsid w:val="00B2432D"/>
    <w:rsid w:val="00B42528"/>
    <w:rsid w:val="00B4429C"/>
    <w:rsid w:val="00B44630"/>
    <w:rsid w:val="00B52A57"/>
    <w:rsid w:val="00B5382E"/>
    <w:rsid w:val="00B5685A"/>
    <w:rsid w:val="00B60763"/>
    <w:rsid w:val="00B7091A"/>
    <w:rsid w:val="00B72511"/>
    <w:rsid w:val="00B742FA"/>
    <w:rsid w:val="00B74D8C"/>
    <w:rsid w:val="00B8571C"/>
    <w:rsid w:val="00B91050"/>
    <w:rsid w:val="00B9410D"/>
    <w:rsid w:val="00B9473B"/>
    <w:rsid w:val="00BA33DC"/>
    <w:rsid w:val="00BB5B69"/>
    <w:rsid w:val="00BD28A2"/>
    <w:rsid w:val="00BD7491"/>
    <w:rsid w:val="00BE289A"/>
    <w:rsid w:val="00BE5799"/>
    <w:rsid w:val="00BE76E0"/>
    <w:rsid w:val="00BF3D64"/>
    <w:rsid w:val="00BF507E"/>
    <w:rsid w:val="00C0180D"/>
    <w:rsid w:val="00C1572A"/>
    <w:rsid w:val="00C16C10"/>
    <w:rsid w:val="00C2131B"/>
    <w:rsid w:val="00C2197F"/>
    <w:rsid w:val="00C21B47"/>
    <w:rsid w:val="00C24C36"/>
    <w:rsid w:val="00C25BBC"/>
    <w:rsid w:val="00C26218"/>
    <w:rsid w:val="00C324DD"/>
    <w:rsid w:val="00C351B9"/>
    <w:rsid w:val="00C44F33"/>
    <w:rsid w:val="00C50DE6"/>
    <w:rsid w:val="00C60719"/>
    <w:rsid w:val="00C634F4"/>
    <w:rsid w:val="00C63F94"/>
    <w:rsid w:val="00C64511"/>
    <w:rsid w:val="00C77638"/>
    <w:rsid w:val="00C80217"/>
    <w:rsid w:val="00C8519C"/>
    <w:rsid w:val="00C940F3"/>
    <w:rsid w:val="00C94D67"/>
    <w:rsid w:val="00C96A7C"/>
    <w:rsid w:val="00CA7891"/>
    <w:rsid w:val="00CA7D8B"/>
    <w:rsid w:val="00CB21F6"/>
    <w:rsid w:val="00CB5763"/>
    <w:rsid w:val="00CB735F"/>
    <w:rsid w:val="00CC4011"/>
    <w:rsid w:val="00CC78A7"/>
    <w:rsid w:val="00CD1D9A"/>
    <w:rsid w:val="00CD247A"/>
    <w:rsid w:val="00CD4554"/>
    <w:rsid w:val="00CE3BE4"/>
    <w:rsid w:val="00CE4739"/>
    <w:rsid w:val="00CF376B"/>
    <w:rsid w:val="00CF5484"/>
    <w:rsid w:val="00D00241"/>
    <w:rsid w:val="00D016B9"/>
    <w:rsid w:val="00D04CF3"/>
    <w:rsid w:val="00D120F9"/>
    <w:rsid w:val="00D253BA"/>
    <w:rsid w:val="00D32CCF"/>
    <w:rsid w:val="00D34B05"/>
    <w:rsid w:val="00D40FF2"/>
    <w:rsid w:val="00D458E2"/>
    <w:rsid w:val="00D51686"/>
    <w:rsid w:val="00D51BB9"/>
    <w:rsid w:val="00D62088"/>
    <w:rsid w:val="00D677B0"/>
    <w:rsid w:val="00D770AB"/>
    <w:rsid w:val="00D81508"/>
    <w:rsid w:val="00D8209A"/>
    <w:rsid w:val="00D85960"/>
    <w:rsid w:val="00D8755D"/>
    <w:rsid w:val="00D902DC"/>
    <w:rsid w:val="00D95144"/>
    <w:rsid w:val="00D95533"/>
    <w:rsid w:val="00D9768C"/>
    <w:rsid w:val="00DB1E67"/>
    <w:rsid w:val="00DB2156"/>
    <w:rsid w:val="00DB28BB"/>
    <w:rsid w:val="00DB3CD2"/>
    <w:rsid w:val="00DB40E2"/>
    <w:rsid w:val="00DE4A76"/>
    <w:rsid w:val="00DE6A92"/>
    <w:rsid w:val="00DE7781"/>
    <w:rsid w:val="00DF0C27"/>
    <w:rsid w:val="00DF0DAD"/>
    <w:rsid w:val="00E0069D"/>
    <w:rsid w:val="00E02999"/>
    <w:rsid w:val="00E059D4"/>
    <w:rsid w:val="00E10044"/>
    <w:rsid w:val="00E127B4"/>
    <w:rsid w:val="00E3508E"/>
    <w:rsid w:val="00E36322"/>
    <w:rsid w:val="00E47FCF"/>
    <w:rsid w:val="00E522C8"/>
    <w:rsid w:val="00E56798"/>
    <w:rsid w:val="00E618C1"/>
    <w:rsid w:val="00E62217"/>
    <w:rsid w:val="00E67B4B"/>
    <w:rsid w:val="00E755BD"/>
    <w:rsid w:val="00E80671"/>
    <w:rsid w:val="00E80E37"/>
    <w:rsid w:val="00E84ACA"/>
    <w:rsid w:val="00E85D6A"/>
    <w:rsid w:val="00E9114B"/>
    <w:rsid w:val="00E9419D"/>
    <w:rsid w:val="00E96CE4"/>
    <w:rsid w:val="00EA089F"/>
    <w:rsid w:val="00EB12B3"/>
    <w:rsid w:val="00EC190B"/>
    <w:rsid w:val="00EC6726"/>
    <w:rsid w:val="00EC7B50"/>
    <w:rsid w:val="00ED6581"/>
    <w:rsid w:val="00ED7E5B"/>
    <w:rsid w:val="00EE1211"/>
    <w:rsid w:val="00EE2194"/>
    <w:rsid w:val="00EE385F"/>
    <w:rsid w:val="00EE6C49"/>
    <w:rsid w:val="00F06612"/>
    <w:rsid w:val="00F10C63"/>
    <w:rsid w:val="00F10F5E"/>
    <w:rsid w:val="00F14BEA"/>
    <w:rsid w:val="00F21B05"/>
    <w:rsid w:val="00F239B4"/>
    <w:rsid w:val="00F277B2"/>
    <w:rsid w:val="00F30CD0"/>
    <w:rsid w:val="00F31022"/>
    <w:rsid w:val="00F333DF"/>
    <w:rsid w:val="00F346C4"/>
    <w:rsid w:val="00F51200"/>
    <w:rsid w:val="00F60907"/>
    <w:rsid w:val="00F6109D"/>
    <w:rsid w:val="00F64EBF"/>
    <w:rsid w:val="00F85844"/>
    <w:rsid w:val="00F877D4"/>
    <w:rsid w:val="00F92296"/>
    <w:rsid w:val="00F930BC"/>
    <w:rsid w:val="00FB6565"/>
    <w:rsid w:val="00FC38F7"/>
    <w:rsid w:val="00FD2B60"/>
    <w:rsid w:val="00FD30CB"/>
    <w:rsid w:val="00FE1677"/>
    <w:rsid w:val="00FE26B8"/>
    <w:rsid w:val="00FE3C36"/>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9D2EF3-9F39-4C34-94ED-A0A6C3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B8571C"/>
    <w:rPr>
      <w:color w:val="954F72" w:themeColor="followedHyperlink"/>
      <w:u w:val="single"/>
    </w:rPr>
  </w:style>
  <w:style w:type="character" w:customStyle="1" w:styleId="Mencinsinresolver4">
    <w:name w:val="Mención sin resolver4"/>
    <w:basedOn w:val="Fuentedeprrafopredeter"/>
    <w:uiPriority w:val="99"/>
    <w:semiHidden/>
    <w:unhideWhenUsed/>
    <w:rsid w:val="00B85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35344064">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7593165">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65077945">
      <w:bodyDiv w:val="1"/>
      <w:marLeft w:val="0"/>
      <w:marRight w:val="0"/>
      <w:marTop w:val="0"/>
      <w:marBottom w:val="0"/>
      <w:divBdr>
        <w:top w:val="none" w:sz="0" w:space="0" w:color="auto"/>
        <w:left w:val="none" w:sz="0" w:space="0" w:color="auto"/>
        <w:bottom w:val="none" w:sz="0" w:space="0" w:color="auto"/>
        <w:right w:val="none" w:sz="0" w:space="0" w:color="auto"/>
      </w:divBdr>
      <w:divsChild>
        <w:div w:id="1450776110">
          <w:marLeft w:val="547"/>
          <w:marRight w:val="0"/>
          <w:marTop w:val="0"/>
          <w:marBottom w:val="0"/>
          <w:divBdr>
            <w:top w:val="none" w:sz="0" w:space="0" w:color="auto"/>
            <w:left w:val="none" w:sz="0" w:space="0" w:color="auto"/>
            <w:bottom w:val="none" w:sz="0" w:space="0" w:color="auto"/>
            <w:right w:val="none" w:sz="0" w:space="0" w:color="auto"/>
          </w:divBdr>
        </w:div>
        <w:div w:id="415246031">
          <w:marLeft w:val="547"/>
          <w:marRight w:val="0"/>
          <w:marTop w:val="0"/>
          <w:marBottom w:val="0"/>
          <w:divBdr>
            <w:top w:val="none" w:sz="0" w:space="0" w:color="auto"/>
            <w:left w:val="none" w:sz="0" w:space="0" w:color="auto"/>
            <w:bottom w:val="none" w:sz="0" w:space="0" w:color="auto"/>
            <w:right w:val="none" w:sz="0" w:space="0" w:color="auto"/>
          </w:divBdr>
        </w:div>
        <w:div w:id="1868175041">
          <w:marLeft w:val="547"/>
          <w:marRight w:val="0"/>
          <w:marTop w:val="0"/>
          <w:marBottom w:val="0"/>
          <w:divBdr>
            <w:top w:val="none" w:sz="0" w:space="0" w:color="auto"/>
            <w:left w:val="none" w:sz="0" w:space="0" w:color="auto"/>
            <w:bottom w:val="none" w:sz="0" w:space="0" w:color="auto"/>
            <w:right w:val="none" w:sz="0" w:space="0" w:color="auto"/>
          </w:divBdr>
        </w:div>
        <w:div w:id="345447693">
          <w:marLeft w:val="547"/>
          <w:marRight w:val="0"/>
          <w:marTop w:val="0"/>
          <w:marBottom w:val="0"/>
          <w:divBdr>
            <w:top w:val="none" w:sz="0" w:space="0" w:color="auto"/>
            <w:left w:val="none" w:sz="0" w:space="0" w:color="auto"/>
            <w:bottom w:val="none" w:sz="0" w:space="0" w:color="auto"/>
            <w:right w:val="none" w:sz="0" w:space="0" w:color="auto"/>
          </w:divBdr>
        </w:div>
        <w:div w:id="37828066">
          <w:marLeft w:val="547"/>
          <w:marRight w:val="0"/>
          <w:marTop w:val="0"/>
          <w:marBottom w:val="0"/>
          <w:divBdr>
            <w:top w:val="none" w:sz="0" w:space="0" w:color="auto"/>
            <w:left w:val="none" w:sz="0" w:space="0" w:color="auto"/>
            <w:bottom w:val="none" w:sz="0" w:space="0" w:color="auto"/>
            <w:right w:val="none" w:sz="0" w:space="0" w:color="auto"/>
          </w:divBdr>
        </w:div>
        <w:div w:id="1881942607">
          <w:marLeft w:val="547"/>
          <w:marRight w:val="0"/>
          <w:marTop w:val="0"/>
          <w:marBottom w:val="0"/>
          <w:divBdr>
            <w:top w:val="none" w:sz="0" w:space="0" w:color="auto"/>
            <w:left w:val="none" w:sz="0" w:space="0" w:color="auto"/>
            <w:bottom w:val="none" w:sz="0" w:space="0" w:color="auto"/>
            <w:right w:val="none" w:sz="0" w:space="0" w:color="auto"/>
          </w:divBdr>
        </w:div>
      </w:divsChild>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24680833">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6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redsmart.com/" TargetMode="External"/><Relationship Id="rId13" Type="http://schemas.openxmlformats.org/officeDocument/2006/relationships/hyperlink" Target="https://www.kunak.es/" TargetMode="External"/><Relationship Id="rId18" Type="http://schemas.openxmlformats.org/officeDocument/2006/relationships/hyperlink" Target="mailto:c.delalamo@romanyasociado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unak.es/" TargetMode="External"/><Relationship Id="rId17" Type="http://schemas.openxmlformats.org/officeDocument/2006/relationships/hyperlink" Target="http://www.ametic.es" TargetMode="External"/><Relationship Id="rId2" Type="http://schemas.openxmlformats.org/officeDocument/2006/relationships/numbering" Target="numbering.xml"/><Relationship Id="rId16" Type="http://schemas.openxmlformats.org/officeDocument/2006/relationships/hyperlink" Target="http://www.amet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eksme.com/es/" TargetMode="External"/><Relationship Id="rId5" Type="http://schemas.openxmlformats.org/officeDocument/2006/relationships/webSettings" Target="webSettings.xml"/><Relationship Id="rId15" Type="http://schemas.openxmlformats.org/officeDocument/2006/relationships/hyperlink" Target="https://ametic.es/es/comercio-exterior/ferias-destacadas/IoT/presentacion" TargetMode="External"/><Relationship Id="rId23" Type="http://schemas.openxmlformats.org/officeDocument/2006/relationships/theme" Target="theme/theme1.xml"/><Relationship Id="rId10" Type="http://schemas.openxmlformats.org/officeDocument/2006/relationships/hyperlink" Target="http://www.creatio-control.com/index.php/es/" TargetMode="External"/><Relationship Id="rId19" Type="http://schemas.openxmlformats.org/officeDocument/2006/relationships/hyperlink" Target="mailto:m.portocarrero@romanyasociados.es" TargetMode="External"/><Relationship Id="rId4" Type="http://schemas.openxmlformats.org/officeDocument/2006/relationships/settings" Target="settings.xml"/><Relationship Id="rId9" Type="http://schemas.openxmlformats.org/officeDocument/2006/relationships/hyperlink" Target="https://barbaraiot.com/" TargetMode="External"/><Relationship Id="rId14" Type="http://schemas.openxmlformats.org/officeDocument/2006/relationships/hyperlink" Target="https://nektiu.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CFB3-08D6-4235-B386-0E7FA95C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mdiez</dc:creator>
  <cp:keywords/>
  <dc:description/>
  <cp:lastModifiedBy>Virginia Jiménez</cp:lastModifiedBy>
  <cp:revision>2</cp:revision>
  <cp:lastPrinted>2018-10-10T15:18:00Z</cp:lastPrinted>
  <dcterms:created xsi:type="dcterms:W3CDTF">2018-10-11T17:24:00Z</dcterms:created>
  <dcterms:modified xsi:type="dcterms:W3CDTF">2018-10-11T17:24:00Z</dcterms:modified>
</cp:coreProperties>
</file>