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B938" w14:textId="77777777" w:rsidR="00C61FA2" w:rsidRDefault="00D459CC" w:rsidP="00DE511B">
      <w:pPr>
        <w:jc w:val="center"/>
        <w:rPr>
          <w:b/>
          <w:color w:val="000000" w:themeColor="text1"/>
          <w:sz w:val="20"/>
          <w:u w:val="single"/>
        </w:rPr>
      </w:pPr>
      <w:r>
        <w:rPr>
          <w:b/>
          <w:color w:val="000000" w:themeColor="text1"/>
          <w:sz w:val="20"/>
          <w:u w:val="single"/>
        </w:rPr>
        <w:t xml:space="preserve">La patronal reúne a representantes de los </w:t>
      </w:r>
      <w:r w:rsidR="007D5F30">
        <w:rPr>
          <w:b/>
          <w:color w:val="000000" w:themeColor="text1"/>
          <w:sz w:val="20"/>
          <w:u w:val="single"/>
        </w:rPr>
        <w:t>tres</w:t>
      </w:r>
      <w:r>
        <w:rPr>
          <w:b/>
          <w:color w:val="000000" w:themeColor="text1"/>
          <w:sz w:val="20"/>
          <w:u w:val="single"/>
        </w:rPr>
        <w:t xml:space="preserve"> principales partidos</w:t>
      </w:r>
    </w:p>
    <w:p w14:paraId="0047590A" w14:textId="0712B057" w:rsidR="00F44C81" w:rsidRPr="00D6650F" w:rsidRDefault="007D5F30" w:rsidP="008B3B1C">
      <w:pPr>
        <w:jc w:val="center"/>
        <w:rPr>
          <w:b/>
          <w:color w:val="000000" w:themeColor="text1"/>
          <w:sz w:val="20"/>
          <w:u w:val="single"/>
        </w:rPr>
      </w:pPr>
      <w:r>
        <w:rPr>
          <w:b/>
          <w:color w:val="000000" w:themeColor="text1"/>
          <w:sz w:val="20"/>
          <w:u w:val="single"/>
        </w:rPr>
        <w:t>(PSOE, PP y Ciudadanos)</w:t>
      </w:r>
    </w:p>
    <w:p w14:paraId="4C2F943F" w14:textId="77777777" w:rsidR="00F44C81" w:rsidRPr="00F44C81" w:rsidRDefault="00F44C81" w:rsidP="00954E8E">
      <w:pPr>
        <w:jc w:val="center"/>
        <w:rPr>
          <w:rFonts w:eastAsiaTheme="minorHAnsi"/>
          <w:b/>
          <w:color w:val="1C71B8"/>
          <w:szCs w:val="42"/>
          <w:lang w:eastAsia="en-US"/>
        </w:rPr>
      </w:pPr>
    </w:p>
    <w:p w14:paraId="585716E5" w14:textId="7A57212F" w:rsidR="00F44C81" w:rsidRPr="007D5F30" w:rsidRDefault="00F44C81" w:rsidP="00954E8E">
      <w:pPr>
        <w:jc w:val="center"/>
        <w:rPr>
          <w:rFonts w:eastAsiaTheme="minorHAnsi"/>
          <w:b/>
          <w:color w:val="1C71B8"/>
          <w:sz w:val="36"/>
          <w:szCs w:val="42"/>
          <w:lang w:eastAsia="en-US"/>
        </w:rPr>
      </w:pPr>
      <w:r w:rsidRPr="007D5F30">
        <w:rPr>
          <w:rFonts w:eastAsiaTheme="minorHAnsi"/>
          <w:b/>
          <w:color w:val="1C71B8"/>
          <w:sz w:val="36"/>
          <w:szCs w:val="42"/>
          <w:lang w:eastAsia="en-US"/>
        </w:rPr>
        <w:t xml:space="preserve">AMETIC </w:t>
      </w:r>
      <w:r w:rsidR="008837FA">
        <w:rPr>
          <w:rFonts w:eastAsiaTheme="minorHAnsi"/>
          <w:b/>
          <w:color w:val="1C71B8"/>
          <w:sz w:val="36"/>
          <w:szCs w:val="42"/>
          <w:lang w:eastAsia="en-US"/>
        </w:rPr>
        <w:t xml:space="preserve">insta a los partidos políticos </w:t>
      </w:r>
      <w:r w:rsidR="00CE33D8">
        <w:rPr>
          <w:rFonts w:eastAsiaTheme="minorHAnsi"/>
          <w:b/>
          <w:color w:val="1C71B8"/>
          <w:sz w:val="36"/>
          <w:szCs w:val="42"/>
          <w:lang w:eastAsia="en-US"/>
        </w:rPr>
        <w:t>a que apuesten</w:t>
      </w:r>
      <w:r w:rsidR="008837FA">
        <w:rPr>
          <w:rFonts w:eastAsiaTheme="minorHAnsi"/>
          <w:b/>
          <w:color w:val="1C71B8"/>
          <w:sz w:val="36"/>
          <w:szCs w:val="42"/>
          <w:lang w:eastAsia="en-US"/>
        </w:rPr>
        <w:t xml:space="preserve"> por la digitalización de España</w:t>
      </w:r>
    </w:p>
    <w:p w14:paraId="20162789" w14:textId="77777777" w:rsidR="00502892" w:rsidRPr="00502892" w:rsidRDefault="00502892" w:rsidP="00502892">
      <w:pPr>
        <w:jc w:val="both"/>
        <w:rPr>
          <w:rFonts w:eastAsiaTheme="minorHAnsi"/>
          <w:b/>
          <w:color w:val="1C71B8"/>
          <w:szCs w:val="22"/>
          <w:lang w:eastAsia="en-US"/>
        </w:rPr>
      </w:pPr>
    </w:p>
    <w:p w14:paraId="0CF76C2B" w14:textId="6E57A745" w:rsidR="00706D5A" w:rsidRDefault="00F44C81" w:rsidP="00706D5A">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La</w:t>
      </w:r>
      <w:r w:rsidR="005E4B71">
        <w:rPr>
          <w:rFonts w:eastAsiaTheme="minorHAnsi"/>
          <w:b/>
          <w:color w:val="1C71B8"/>
          <w:szCs w:val="22"/>
          <w:lang w:eastAsia="en-US"/>
        </w:rPr>
        <w:t xml:space="preserve"> asociación pr</w:t>
      </w:r>
      <w:r w:rsidR="0023621C">
        <w:rPr>
          <w:rFonts w:eastAsiaTheme="minorHAnsi"/>
          <w:b/>
          <w:color w:val="1C71B8"/>
          <w:szCs w:val="22"/>
          <w:lang w:eastAsia="en-US"/>
        </w:rPr>
        <w:t>opone</w:t>
      </w:r>
      <w:r w:rsidR="00706D5A" w:rsidRPr="00706D5A">
        <w:rPr>
          <w:rFonts w:eastAsiaTheme="minorHAnsi"/>
          <w:b/>
          <w:color w:val="1C71B8"/>
          <w:szCs w:val="22"/>
          <w:lang w:eastAsia="en-US"/>
        </w:rPr>
        <w:t xml:space="preserve"> que el proyecto digital</w:t>
      </w:r>
      <w:r w:rsidR="0023621C">
        <w:rPr>
          <w:rFonts w:eastAsiaTheme="minorHAnsi"/>
          <w:b/>
          <w:color w:val="1C71B8"/>
          <w:szCs w:val="22"/>
          <w:lang w:eastAsia="en-US"/>
        </w:rPr>
        <w:t xml:space="preserve"> </w:t>
      </w:r>
      <w:r w:rsidR="00706D5A" w:rsidRPr="00706D5A">
        <w:rPr>
          <w:rFonts w:eastAsiaTheme="minorHAnsi"/>
          <w:b/>
          <w:color w:val="1C71B8"/>
          <w:szCs w:val="22"/>
          <w:lang w:eastAsia="en-US"/>
        </w:rPr>
        <w:t>sea una de las prioridades del futuro Gobierno</w:t>
      </w:r>
      <w:r w:rsidR="00CB2BEC">
        <w:rPr>
          <w:rFonts w:eastAsiaTheme="minorHAnsi"/>
          <w:b/>
          <w:color w:val="1C71B8"/>
          <w:szCs w:val="22"/>
          <w:lang w:eastAsia="en-US"/>
        </w:rPr>
        <w:t>.</w:t>
      </w:r>
    </w:p>
    <w:p w14:paraId="33B8FBAD" w14:textId="77777777" w:rsidR="008837FA" w:rsidRDefault="008837FA" w:rsidP="008837FA">
      <w:pPr>
        <w:pStyle w:val="Prrafodelista"/>
        <w:ind w:left="360"/>
        <w:jc w:val="both"/>
        <w:rPr>
          <w:rFonts w:eastAsiaTheme="minorHAnsi"/>
          <w:b/>
          <w:color w:val="1C71B8"/>
          <w:szCs w:val="22"/>
          <w:lang w:eastAsia="en-US"/>
        </w:rPr>
      </w:pPr>
    </w:p>
    <w:p w14:paraId="5AF58BEC" w14:textId="06D9EC13" w:rsidR="008837FA" w:rsidRDefault="008837FA" w:rsidP="00706D5A">
      <w:pPr>
        <w:pStyle w:val="Prrafodelista"/>
        <w:numPr>
          <w:ilvl w:val="0"/>
          <w:numId w:val="8"/>
        </w:numPr>
        <w:jc w:val="both"/>
        <w:rPr>
          <w:rFonts w:eastAsiaTheme="minorHAnsi"/>
          <w:b/>
          <w:color w:val="1C71B8"/>
          <w:szCs w:val="22"/>
          <w:lang w:eastAsia="en-US"/>
        </w:rPr>
      </w:pPr>
      <w:r w:rsidRPr="008837FA">
        <w:rPr>
          <w:rFonts w:eastAsiaTheme="minorHAnsi"/>
          <w:b/>
          <w:color w:val="1C71B8"/>
          <w:szCs w:val="22"/>
          <w:lang w:eastAsia="en-US"/>
        </w:rPr>
        <w:t>AMETIC</w:t>
      </w:r>
      <w:r>
        <w:rPr>
          <w:rFonts w:eastAsiaTheme="minorHAnsi"/>
          <w:b/>
          <w:color w:val="1C71B8"/>
          <w:szCs w:val="22"/>
          <w:lang w:eastAsia="en-US"/>
        </w:rPr>
        <w:t xml:space="preserve"> reclama</w:t>
      </w:r>
      <w:r w:rsidRPr="008837FA">
        <w:rPr>
          <w:rFonts w:eastAsiaTheme="minorHAnsi"/>
          <w:b/>
          <w:color w:val="1C71B8"/>
          <w:szCs w:val="22"/>
          <w:lang w:eastAsia="en-US"/>
        </w:rPr>
        <w:t xml:space="preserve"> la creación de una Vicepresidencia Digital para impulsar la innovación y la reindustrialización de España a través de la digitalización.</w:t>
      </w:r>
    </w:p>
    <w:p w14:paraId="0AFD6658" w14:textId="77777777" w:rsidR="00706D5A" w:rsidRDefault="00706D5A" w:rsidP="00706D5A">
      <w:pPr>
        <w:pStyle w:val="Prrafodelista"/>
        <w:ind w:left="360"/>
        <w:jc w:val="both"/>
        <w:rPr>
          <w:rFonts w:eastAsiaTheme="minorHAnsi"/>
          <w:b/>
          <w:color w:val="1C71B8"/>
          <w:szCs w:val="22"/>
          <w:lang w:eastAsia="en-US"/>
        </w:rPr>
      </w:pPr>
    </w:p>
    <w:p w14:paraId="364C04B4" w14:textId="665700DD" w:rsidR="00502892" w:rsidRPr="00E1163C" w:rsidRDefault="0062078D" w:rsidP="00E1163C">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Asimismo, </w:t>
      </w:r>
      <w:r w:rsidRPr="0062078D">
        <w:rPr>
          <w:rFonts w:eastAsiaTheme="minorHAnsi"/>
          <w:b/>
          <w:color w:val="1C71B8"/>
          <w:szCs w:val="22"/>
          <w:lang w:eastAsia="en-US"/>
        </w:rPr>
        <w:t>se ha presentado</w:t>
      </w:r>
      <w:r>
        <w:rPr>
          <w:rFonts w:eastAsiaTheme="minorHAnsi"/>
          <w:b/>
          <w:color w:val="1C71B8"/>
          <w:szCs w:val="22"/>
          <w:lang w:eastAsia="en-US"/>
        </w:rPr>
        <w:t xml:space="preserve"> el</w:t>
      </w:r>
      <w:r w:rsidRPr="0062078D">
        <w:rPr>
          <w:rFonts w:eastAsiaTheme="minorHAnsi"/>
          <w:b/>
          <w:color w:val="1C71B8"/>
          <w:szCs w:val="22"/>
          <w:lang w:eastAsia="en-US"/>
        </w:rPr>
        <w:t xml:space="preserve"> Manifiesto Digital de </w:t>
      </w:r>
      <w:r w:rsidR="004F6074" w:rsidRPr="0062078D">
        <w:rPr>
          <w:rFonts w:eastAsiaTheme="minorHAnsi"/>
          <w:b/>
          <w:color w:val="1C71B8"/>
          <w:szCs w:val="22"/>
          <w:lang w:eastAsia="en-US"/>
        </w:rPr>
        <w:t>DIGITALEUROPE</w:t>
      </w:r>
      <w:r w:rsidRPr="0062078D">
        <w:rPr>
          <w:rFonts w:eastAsiaTheme="minorHAnsi"/>
          <w:b/>
          <w:color w:val="1C71B8"/>
          <w:szCs w:val="22"/>
          <w:lang w:eastAsia="en-US"/>
        </w:rPr>
        <w:t xml:space="preserve">, compendio de propuestas de la patronal digital europea, de la que AMETIC es miembro, al nuevo </w:t>
      </w:r>
      <w:r w:rsidR="001F594D">
        <w:rPr>
          <w:rFonts w:eastAsiaTheme="minorHAnsi"/>
          <w:b/>
          <w:color w:val="1C71B8"/>
          <w:szCs w:val="22"/>
          <w:lang w:eastAsia="en-US"/>
        </w:rPr>
        <w:t xml:space="preserve">Parlamento </w:t>
      </w:r>
      <w:r w:rsidR="0025037E">
        <w:rPr>
          <w:rFonts w:eastAsiaTheme="minorHAnsi"/>
          <w:b/>
          <w:color w:val="1C71B8"/>
          <w:szCs w:val="22"/>
          <w:lang w:eastAsia="en-US"/>
        </w:rPr>
        <w:t xml:space="preserve">y </w:t>
      </w:r>
      <w:r w:rsidR="001F594D">
        <w:rPr>
          <w:rFonts w:eastAsiaTheme="minorHAnsi"/>
          <w:b/>
          <w:color w:val="1C71B8"/>
          <w:szCs w:val="22"/>
          <w:lang w:eastAsia="en-US"/>
        </w:rPr>
        <w:t>Comisión</w:t>
      </w:r>
      <w:r w:rsidRPr="0062078D">
        <w:rPr>
          <w:rFonts w:eastAsiaTheme="minorHAnsi"/>
          <w:b/>
          <w:color w:val="1C71B8"/>
          <w:szCs w:val="22"/>
          <w:lang w:eastAsia="en-US"/>
        </w:rPr>
        <w:t xml:space="preserve"> Europeos.</w:t>
      </w:r>
    </w:p>
    <w:p w14:paraId="1D5D32DA" w14:textId="77777777" w:rsidR="00D41214" w:rsidRDefault="00D41214" w:rsidP="006F6FB9">
      <w:pPr>
        <w:jc w:val="both"/>
        <w:rPr>
          <w:b/>
          <w:i/>
          <w:color w:val="3C3C3C"/>
          <w:sz w:val="20"/>
        </w:rPr>
      </w:pPr>
    </w:p>
    <w:p w14:paraId="404DEA94" w14:textId="5B6D00AD" w:rsidR="00631C7E" w:rsidRDefault="009B5CD4" w:rsidP="00FB57A4">
      <w:pPr>
        <w:jc w:val="both"/>
        <w:rPr>
          <w:color w:val="3C3C3C"/>
          <w:sz w:val="20"/>
        </w:rPr>
      </w:pPr>
      <w:r>
        <w:rPr>
          <w:b/>
          <w:i/>
          <w:color w:val="3C3C3C"/>
          <w:sz w:val="20"/>
        </w:rPr>
        <w:t>Madrid</w:t>
      </w:r>
      <w:r w:rsidR="00BD28A2" w:rsidRPr="009719C0">
        <w:rPr>
          <w:b/>
          <w:i/>
          <w:color w:val="3C3C3C"/>
          <w:sz w:val="20"/>
        </w:rPr>
        <w:t xml:space="preserve">, </w:t>
      </w:r>
      <w:r w:rsidR="00DB5297">
        <w:rPr>
          <w:b/>
          <w:i/>
          <w:color w:val="3C3C3C"/>
          <w:sz w:val="20"/>
        </w:rPr>
        <w:t>5</w:t>
      </w:r>
      <w:r w:rsidR="00402622" w:rsidRPr="00C449EA">
        <w:rPr>
          <w:i/>
          <w:sz w:val="20"/>
        </w:rPr>
        <w:t xml:space="preserve"> </w:t>
      </w:r>
      <w:r w:rsidR="00BD28A2" w:rsidRPr="009719C0">
        <w:rPr>
          <w:b/>
          <w:i/>
          <w:color w:val="3C3C3C"/>
          <w:sz w:val="20"/>
        </w:rPr>
        <w:t xml:space="preserve">de </w:t>
      </w:r>
      <w:r w:rsidR="00CB2BEC">
        <w:rPr>
          <w:b/>
          <w:i/>
          <w:color w:val="3C3C3C"/>
          <w:sz w:val="20"/>
        </w:rPr>
        <w:t xml:space="preserve">noviembre </w:t>
      </w:r>
      <w:r>
        <w:rPr>
          <w:b/>
          <w:i/>
          <w:color w:val="3C3C3C"/>
          <w:sz w:val="20"/>
        </w:rPr>
        <w:t>de 2019</w:t>
      </w:r>
      <w:r w:rsidR="00BD28A2" w:rsidRPr="009719C0">
        <w:rPr>
          <w:b/>
          <w:i/>
          <w:color w:val="3C3C3C"/>
          <w:sz w:val="20"/>
        </w:rPr>
        <w:t>.-</w:t>
      </w:r>
      <w:r w:rsidR="00BD28A2" w:rsidRPr="00481867">
        <w:rPr>
          <w:rFonts w:ascii="Verdana" w:hAnsi="Verdana"/>
          <w:color w:val="000000" w:themeColor="text1"/>
          <w:szCs w:val="22"/>
        </w:rPr>
        <w:t xml:space="preserve"> </w:t>
      </w:r>
      <w:r w:rsidR="003D2919" w:rsidRPr="00830F75">
        <w:rPr>
          <w:color w:val="3C3C3C"/>
          <w:sz w:val="20"/>
        </w:rPr>
        <w:t>AMETIC,</w:t>
      </w:r>
      <w:r w:rsidR="00502892" w:rsidRPr="00830F75">
        <w:rPr>
          <w:color w:val="3C3C3C"/>
          <w:sz w:val="20"/>
        </w:rPr>
        <w:t xml:space="preserve"> la</w:t>
      </w:r>
      <w:r w:rsidR="006F6FB9" w:rsidRPr="00830F75">
        <w:rPr>
          <w:color w:val="3C3C3C"/>
          <w:sz w:val="20"/>
        </w:rPr>
        <w:t xml:space="preserve"> patronal </w:t>
      </w:r>
      <w:r w:rsidR="0023621C">
        <w:rPr>
          <w:color w:val="3C3C3C"/>
          <w:sz w:val="20"/>
        </w:rPr>
        <w:t>de la industria digital</w:t>
      </w:r>
      <w:r w:rsidRPr="00830F75">
        <w:rPr>
          <w:color w:val="3C3C3C"/>
          <w:sz w:val="20"/>
        </w:rPr>
        <w:t>,</w:t>
      </w:r>
      <w:r w:rsidR="00502892" w:rsidRPr="00830F75">
        <w:rPr>
          <w:color w:val="3C3C3C"/>
          <w:sz w:val="20"/>
        </w:rPr>
        <w:t xml:space="preserve"> </w:t>
      </w:r>
      <w:r w:rsidR="00CB2BEC">
        <w:rPr>
          <w:color w:val="3C3C3C"/>
          <w:sz w:val="20"/>
        </w:rPr>
        <w:t xml:space="preserve">se </w:t>
      </w:r>
      <w:r w:rsidR="008B7FC7">
        <w:rPr>
          <w:color w:val="3C3C3C"/>
          <w:sz w:val="20"/>
        </w:rPr>
        <w:t>ha reunido</w:t>
      </w:r>
      <w:bookmarkStart w:id="0" w:name="_GoBack"/>
      <w:bookmarkEnd w:id="0"/>
      <w:r w:rsidR="00CB2BEC">
        <w:rPr>
          <w:color w:val="3C3C3C"/>
          <w:sz w:val="20"/>
        </w:rPr>
        <w:t xml:space="preserve"> con representantes de los </w:t>
      </w:r>
      <w:r w:rsidR="0062078D">
        <w:rPr>
          <w:color w:val="3C3C3C"/>
          <w:sz w:val="20"/>
        </w:rPr>
        <w:t>tres</w:t>
      </w:r>
      <w:r w:rsidR="00CB2BEC">
        <w:rPr>
          <w:color w:val="3C3C3C"/>
          <w:sz w:val="20"/>
        </w:rPr>
        <w:t xml:space="preserve"> principales partidos políticos</w:t>
      </w:r>
      <w:r w:rsidR="00000734">
        <w:rPr>
          <w:color w:val="3C3C3C"/>
          <w:sz w:val="20"/>
        </w:rPr>
        <w:t xml:space="preserve"> que concurren a las elecciones </w:t>
      </w:r>
      <w:r w:rsidR="005D4DF7">
        <w:rPr>
          <w:color w:val="3C3C3C"/>
          <w:sz w:val="20"/>
        </w:rPr>
        <w:t xml:space="preserve">generales </w:t>
      </w:r>
      <w:r w:rsidR="00000734">
        <w:rPr>
          <w:color w:val="3C3C3C"/>
          <w:sz w:val="20"/>
        </w:rPr>
        <w:t xml:space="preserve">del próximo 10 de noviembre para debatir sobre las medidas necesarias </w:t>
      </w:r>
      <w:r w:rsidR="000B2750">
        <w:rPr>
          <w:color w:val="3C3C3C"/>
          <w:sz w:val="20"/>
        </w:rPr>
        <w:t>que impulsen</w:t>
      </w:r>
      <w:r w:rsidR="00000734">
        <w:rPr>
          <w:color w:val="3C3C3C"/>
          <w:sz w:val="20"/>
        </w:rPr>
        <w:t xml:space="preserve"> la digitalización de España. </w:t>
      </w:r>
      <w:r w:rsidR="000B2750">
        <w:rPr>
          <w:color w:val="3C3C3C"/>
          <w:sz w:val="20"/>
        </w:rPr>
        <w:t xml:space="preserve">En </w:t>
      </w:r>
      <w:r w:rsidR="003C458F">
        <w:rPr>
          <w:color w:val="3C3C3C"/>
          <w:sz w:val="20"/>
        </w:rPr>
        <w:t>un</w:t>
      </w:r>
      <w:r w:rsidR="000D6508">
        <w:rPr>
          <w:color w:val="3C3C3C"/>
          <w:sz w:val="20"/>
        </w:rPr>
        <w:t xml:space="preserve"> coloquio sobre </w:t>
      </w:r>
      <w:r w:rsidR="000D6508" w:rsidRPr="000D6508">
        <w:rPr>
          <w:color w:val="3C3C3C"/>
          <w:sz w:val="20"/>
        </w:rPr>
        <w:t>Tecnologías Digitales y Sociedad</w:t>
      </w:r>
      <w:r w:rsidR="000B2750">
        <w:rPr>
          <w:color w:val="3C3C3C"/>
          <w:sz w:val="20"/>
        </w:rPr>
        <w:t xml:space="preserve"> celebrado en la sede de CEOE, la asociación ha presentado las directrices imprescindibles para asentar las bases de un proyecto digital que esté alineado con las políticas de los países más desarrollados y, en concreto, con las iniciativas en materia digital de la Unión Europea. </w:t>
      </w:r>
    </w:p>
    <w:p w14:paraId="44549FC8" w14:textId="77777777" w:rsidR="00631C7E" w:rsidRDefault="00631C7E" w:rsidP="00FB57A4">
      <w:pPr>
        <w:jc w:val="both"/>
        <w:rPr>
          <w:color w:val="3C3C3C"/>
          <w:sz w:val="20"/>
        </w:rPr>
      </w:pPr>
    </w:p>
    <w:p w14:paraId="01994FEF" w14:textId="05495E43" w:rsidR="00631C7E" w:rsidRDefault="000D6508" w:rsidP="00FB57A4">
      <w:pPr>
        <w:jc w:val="both"/>
        <w:rPr>
          <w:color w:val="3C3C3C"/>
          <w:sz w:val="20"/>
        </w:rPr>
      </w:pPr>
      <w:r>
        <w:rPr>
          <w:color w:val="3C3C3C"/>
          <w:sz w:val="20"/>
        </w:rPr>
        <w:t>En el acto</w:t>
      </w:r>
      <w:r w:rsidR="0025037E">
        <w:rPr>
          <w:color w:val="3C3C3C"/>
          <w:sz w:val="20"/>
        </w:rPr>
        <w:t>,</w:t>
      </w:r>
      <w:r>
        <w:rPr>
          <w:color w:val="3C3C3C"/>
          <w:sz w:val="20"/>
        </w:rPr>
        <w:t xml:space="preserve"> han participado </w:t>
      </w:r>
      <w:r w:rsidRPr="000D6508">
        <w:rPr>
          <w:color w:val="3C3C3C"/>
          <w:sz w:val="20"/>
        </w:rPr>
        <w:t xml:space="preserve">la </w:t>
      </w:r>
      <w:r>
        <w:rPr>
          <w:color w:val="3C3C3C"/>
          <w:sz w:val="20"/>
        </w:rPr>
        <w:t>d</w:t>
      </w:r>
      <w:r w:rsidRPr="000D6508">
        <w:rPr>
          <w:color w:val="3C3C3C"/>
          <w:sz w:val="20"/>
        </w:rPr>
        <w:t xml:space="preserve">irectora </w:t>
      </w:r>
      <w:r>
        <w:rPr>
          <w:color w:val="3C3C3C"/>
          <w:sz w:val="20"/>
        </w:rPr>
        <w:t>g</w:t>
      </w:r>
      <w:r w:rsidRPr="000D6508">
        <w:rPr>
          <w:color w:val="3C3C3C"/>
          <w:sz w:val="20"/>
        </w:rPr>
        <w:t xml:space="preserve">eneral de </w:t>
      </w:r>
      <w:r w:rsidR="00352784" w:rsidRPr="00CE33D8">
        <w:rPr>
          <w:color w:val="3C3C3C"/>
          <w:sz w:val="20"/>
        </w:rPr>
        <w:t>DIGITALEUROPE</w:t>
      </w:r>
      <w:r>
        <w:rPr>
          <w:color w:val="3C3C3C"/>
          <w:sz w:val="20"/>
        </w:rPr>
        <w:t>,</w:t>
      </w:r>
      <w:r w:rsidR="005D6109">
        <w:rPr>
          <w:color w:val="3C3C3C"/>
          <w:sz w:val="20"/>
        </w:rPr>
        <w:t xml:space="preserve"> </w:t>
      </w:r>
      <w:r w:rsidR="005D6109" w:rsidRPr="005D6109">
        <w:rPr>
          <w:color w:val="3C3C3C"/>
          <w:sz w:val="20"/>
        </w:rPr>
        <w:t>Cecilia Bonefeld-Dahl</w:t>
      </w:r>
      <w:r w:rsidR="00B7198A">
        <w:rPr>
          <w:color w:val="3C3C3C"/>
          <w:sz w:val="20"/>
        </w:rPr>
        <w:t>;</w:t>
      </w:r>
      <w:r w:rsidR="003C458F">
        <w:rPr>
          <w:color w:val="3C3C3C"/>
          <w:sz w:val="20"/>
        </w:rPr>
        <w:t xml:space="preserve"> </w:t>
      </w:r>
      <w:r w:rsidRPr="000D6508">
        <w:rPr>
          <w:color w:val="3C3C3C"/>
          <w:sz w:val="20"/>
        </w:rPr>
        <w:t xml:space="preserve">el </w:t>
      </w:r>
      <w:r>
        <w:rPr>
          <w:color w:val="3C3C3C"/>
          <w:sz w:val="20"/>
        </w:rPr>
        <w:t>p</w:t>
      </w:r>
      <w:r w:rsidRPr="000D6508">
        <w:rPr>
          <w:color w:val="3C3C3C"/>
          <w:sz w:val="20"/>
        </w:rPr>
        <w:t>residente de AMETIC</w:t>
      </w:r>
      <w:r>
        <w:rPr>
          <w:color w:val="3C3C3C"/>
          <w:sz w:val="20"/>
        </w:rPr>
        <w:t>, Pedro Mier</w:t>
      </w:r>
      <w:r w:rsidR="00B7198A">
        <w:rPr>
          <w:color w:val="3C3C3C"/>
          <w:sz w:val="20"/>
        </w:rPr>
        <w:t>;</w:t>
      </w:r>
      <w:r w:rsidR="003C458F">
        <w:rPr>
          <w:color w:val="3C3C3C"/>
          <w:sz w:val="20"/>
        </w:rPr>
        <w:t xml:space="preserve"> </w:t>
      </w:r>
      <w:r w:rsidR="00895FD0">
        <w:rPr>
          <w:color w:val="3C3C3C"/>
          <w:sz w:val="20"/>
        </w:rPr>
        <w:t xml:space="preserve">el director general, Francisco Hortigüela; </w:t>
      </w:r>
      <w:r w:rsidR="00F21EB4" w:rsidRPr="00F21EB4">
        <w:rPr>
          <w:color w:val="3C3C3C"/>
          <w:sz w:val="20"/>
        </w:rPr>
        <w:t xml:space="preserve">Adriana Maldonado López </w:t>
      </w:r>
      <w:r w:rsidR="00631C7E" w:rsidRPr="00631C7E">
        <w:rPr>
          <w:color w:val="3C3C3C"/>
          <w:sz w:val="20"/>
        </w:rPr>
        <w:t xml:space="preserve">(PSOE); </w:t>
      </w:r>
      <w:r w:rsidR="00F21EB4" w:rsidRPr="00F21EB4">
        <w:rPr>
          <w:color w:val="3C3C3C"/>
          <w:sz w:val="20"/>
        </w:rPr>
        <w:t>Víctor P</w:t>
      </w:r>
      <w:r w:rsidR="002F4BB8">
        <w:rPr>
          <w:color w:val="3C3C3C"/>
          <w:sz w:val="20"/>
        </w:rPr>
        <w:t>í</w:t>
      </w:r>
      <w:r w:rsidR="00F21EB4" w:rsidRPr="00F21EB4">
        <w:rPr>
          <w:color w:val="3C3C3C"/>
          <w:sz w:val="20"/>
        </w:rPr>
        <w:t xml:space="preserve">riz Moya </w:t>
      </w:r>
      <w:r w:rsidR="00631C7E" w:rsidRPr="00631C7E">
        <w:rPr>
          <w:color w:val="3C3C3C"/>
          <w:sz w:val="20"/>
        </w:rPr>
        <w:t xml:space="preserve">(PP), y Roberto Hernández (Ciudadanos). También </w:t>
      </w:r>
      <w:r w:rsidR="0025037E">
        <w:rPr>
          <w:color w:val="3C3C3C"/>
          <w:sz w:val="20"/>
        </w:rPr>
        <w:t>fueron</w:t>
      </w:r>
      <w:r w:rsidR="00631C7E" w:rsidRPr="00631C7E">
        <w:rPr>
          <w:color w:val="3C3C3C"/>
          <w:sz w:val="20"/>
        </w:rPr>
        <w:t xml:space="preserve"> invitados al encuentro </w:t>
      </w:r>
      <w:r w:rsidR="00631C7E">
        <w:rPr>
          <w:color w:val="3C3C3C"/>
          <w:sz w:val="20"/>
        </w:rPr>
        <w:t xml:space="preserve">representantes de </w:t>
      </w:r>
      <w:r w:rsidR="00631C7E" w:rsidRPr="00631C7E">
        <w:rPr>
          <w:color w:val="3C3C3C"/>
          <w:sz w:val="20"/>
        </w:rPr>
        <w:t>Podemos y VOX</w:t>
      </w:r>
      <w:r w:rsidR="007D5F30">
        <w:rPr>
          <w:color w:val="3C3C3C"/>
          <w:sz w:val="20"/>
        </w:rPr>
        <w:t xml:space="preserve">. </w:t>
      </w:r>
      <w:r w:rsidR="00A6213E">
        <w:rPr>
          <w:color w:val="3C3C3C"/>
          <w:sz w:val="20"/>
        </w:rPr>
        <w:t>AMETIC ha trasladado la importanc</w:t>
      </w:r>
      <w:r w:rsidR="00F17FB8">
        <w:rPr>
          <w:color w:val="3C3C3C"/>
          <w:sz w:val="20"/>
        </w:rPr>
        <w:t xml:space="preserve">ia de contar con unas políticas de </w:t>
      </w:r>
      <w:r w:rsidR="0009164A">
        <w:rPr>
          <w:color w:val="3C3C3C"/>
          <w:sz w:val="20"/>
        </w:rPr>
        <w:t>Estado</w:t>
      </w:r>
      <w:r w:rsidR="00414A0E">
        <w:rPr>
          <w:color w:val="3C3C3C"/>
          <w:sz w:val="20"/>
        </w:rPr>
        <w:t xml:space="preserve"> que trasciendan </w:t>
      </w:r>
      <w:r w:rsidR="00414A0E" w:rsidRPr="00414A0E">
        <w:rPr>
          <w:color w:val="3C3C3C"/>
          <w:sz w:val="20"/>
        </w:rPr>
        <w:t>más allá de una legislatura</w:t>
      </w:r>
      <w:r w:rsidR="00414A0E">
        <w:rPr>
          <w:color w:val="3C3C3C"/>
          <w:sz w:val="20"/>
        </w:rPr>
        <w:t xml:space="preserve"> y</w:t>
      </w:r>
      <w:r w:rsidR="001C5B39">
        <w:rPr>
          <w:color w:val="3C3C3C"/>
          <w:sz w:val="20"/>
        </w:rPr>
        <w:t xml:space="preserve"> garanticen un modelo sostenible de impulso tecnológico que sirva de palanca para la prosperidad de España a partir de la digitalización de los sectores productivo</w:t>
      </w:r>
      <w:r w:rsidR="0025037E">
        <w:rPr>
          <w:color w:val="3C3C3C"/>
          <w:sz w:val="20"/>
        </w:rPr>
        <w:t>s</w:t>
      </w:r>
      <w:r w:rsidR="001C5B39">
        <w:rPr>
          <w:color w:val="3C3C3C"/>
          <w:sz w:val="20"/>
        </w:rPr>
        <w:t xml:space="preserve">, de las administraciones, y de la sociedad en su conjunto. </w:t>
      </w:r>
      <w:r w:rsidR="00CE33D8">
        <w:rPr>
          <w:color w:val="3C3C3C"/>
          <w:sz w:val="20"/>
        </w:rPr>
        <w:t>En este sentido,</w:t>
      </w:r>
      <w:r w:rsidR="00CE33D8" w:rsidRPr="00CE33D8">
        <w:rPr>
          <w:color w:val="3C3C3C"/>
          <w:sz w:val="20"/>
        </w:rPr>
        <w:t xml:space="preserve"> AMETIC reclama la creación de una Vicepresidencia Digital para impulsar la innovación y la reindustrialización de España a través de la digitalización.</w:t>
      </w:r>
    </w:p>
    <w:p w14:paraId="0E89F31A" w14:textId="77777777" w:rsidR="00631C7E" w:rsidRDefault="00631C7E" w:rsidP="00FB57A4">
      <w:pPr>
        <w:jc w:val="both"/>
        <w:rPr>
          <w:color w:val="3C3C3C"/>
          <w:sz w:val="20"/>
        </w:rPr>
      </w:pPr>
    </w:p>
    <w:p w14:paraId="0DCB2744" w14:textId="090E3845" w:rsidR="00105B77" w:rsidRPr="007D5F30" w:rsidRDefault="001C5B39" w:rsidP="00FB57A4">
      <w:pPr>
        <w:jc w:val="both"/>
        <w:rPr>
          <w:color w:val="3C3C3C"/>
          <w:sz w:val="20"/>
        </w:rPr>
      </w:pPr>
      <w:r>
        <w:rPr>
          <w:color w:val="3C3C3C"/>
          <w:sz w:val="20"/>
        </w:rPr>
        <w:t xml:space="preserve">El </w:t>
      </w:r>
      <w:r w:rsidR="00FF20F2">
        <w:rPr>
          <w:color w:val="3C3C3C"/>
          <w:sz w:val="20"/>
        </w:rPr>
        <w:t>presidente d</w:t>
      </w:r>
      <w:r>
        <w:rPr>
          <w:color w:val="3C3C3C"/>
          <w:sz w:val="20"/>
        </w:rPr>
        <w:t>e la patronal</w:t>
      </w:r>
      <w:r w:rsidR="00FF20F2">
        <w:rPr>
          <w:color w:val="3C3C3C"/>
          <w:sz w:val="20"/>
        </w:rPr>
        <w:t xml:space="preserve">, Pedro Mier, </w:t>
      </w:r>
      <w:r>
        <w:rPr>
          <w:color w:val="3C3C3C"/>
          <w:sz w:val="20"/>
        </w:rPr>
        <w:t xml:space="preserve">ha comentado que </w:t>
      </w:r>
      <w:r w:rsidR="00FF20F2" w:rsidRPr="001C5B39">
        <w:rPr>
          <w:i/>
          <w:iCs/>
          <w:color w:val="3C3C3C"/>
          <w:sz w:val="20"/>
        </w:rPr>
        <w:t>“</w:t>
      </w:r>
      <w:r w:rsidR="000B2750" w:rsidRPr="001C5B39">
        <w:rPr>
          <w:i/>
          <w:iCs/>
          <w:color w:val="3C3C3C"/>
          <w:sz w:val="20"/>
        </w:rPr>
        <w:t>el proyecto digital debe ser una de las prioridades del futuro Gobierno</w:t>
      </w:r>
      <w:r w:rsidR="000B1D17" w:rsidRPr="001C5B39">
        <w:rPr>
          <w:i/>
          <w:iCs/>
          <w:color w:val="3C3C3C"/>
          <w:sz w:val="20"/>
        </w:rPr>
        <w:t>,</w:t>
      </w:r>
      <w:r w:rsidR="001D5D7E" w:rsidRPr="001C5B39">
        <w:rPr>
          <w:i/>
          <w:iCs/>
        </w:rPr>
        <w:t xml:space="preserve"> </w:t>
      </w:r>
      <w:r w:rsidR="001D5D7E" w:rsidRPr="001C5B39">
        <w:rPr>
          <w:i/>
          <w:iCs/>
          <w:color w:val="3C3C3C"/>
          <w:sz w:val="20"/>
        </w:rPr>
        <w:t xml:space="preserve">y </w:t>
      </w:r>
      <w:r w:rsidR="00FB57A4" w:rsidRPr="001C5B39">
        <w:rPr>
          <w:i/>
          <w:iCs/>
          <w:color w:val="3C3C3C"/>
          <w:sz w:val="20"/>
        </w:rPr>
        <w:t>debe contar</w:t>
      </w:r>
      <w:r w:rsidR="00541A53" w:rsidRPr="001C5B39">
        <w:rPr>
          <w:i/>
          <w:iCs/>
          <w:color w:val="3C3C3C"/>
          <w:sz w:val="20"/>
        </w:rPr>
        <w:t xml:space="preserve"> </w:t>
      </w:r>
      <w:r w:rsidR="001D5D7E" w:rsidRPr="001C5B39">
        <w:rPr>
          <w:i/>
          <w:iCs/>
          <w:color w:val="3C3C3C"/>
          <w:sz w:val="20"/>
        </w:rPr>
        <w:t xml:space="preserve">con el liderazgo al máximo nivel del </w:t>
      </w:r>
      <w:r w:rsidR="0025037E">
        <w:rPr>
          <w:i/>
          <w:iCs/>
          <w:color w:val="3C3C3C"/>
          <w:sz w:val="20"/>
        </w:rPr>
        <w:t>E</w:t>
      </w:r>
      <w:r w:rsidR="001D5D7E" w:rsidRPr="001C5B39">
        <w:rPr>
          <w:i/>
          <w:iCs/>
          <w:color w:val="3C3C3C"/>
          <w:sz w:val="20"/>
        </w:rPr>
        <w:t>jecutivo</w:t>
      </w:r>
      <w:r w:rsidR="00FB57A4" w:rsidRPr="001C5B39">
        <w:rPr>
          <w:i/>
          <w:iCs/>
          <w:color w:val="3C3C3C"/>
          <w:sz w:val="20"/>
        </w:rPr>
        <w:t>.</w:t>
      </w:r>
      <w:r w:rsidR="00504C70" w:rsidRPr="00504C70">
        <w:t xml:space="preserve"> </w:t>
      </w:r>
      <w:r w:rsidR="00504C70">
        <w:rPr>
          <w:i/>
          <w:iCs/>
          <w:color w:val="3C3C3C"/>
          <w:sz w:val="20"/>
        </w:rPr>
        <w:t>Desde AMETIC</w:t>
      </w:r>
      <w:r w:rsidR="0025037E">
        <w:rPr>
          <w:i/>
          <w:iCs/>
          <w:color w:val="3C3C3C"/>
          <w:sz w:val="20"/>
        </w:rPr>
        <w:t>,</w:t>
      </w:r>
      <w:r w:rsidR="00504C70">
        <w:rPr>
          <w:i/>
          <w:iCs/>
          <w:color w:val="3C3C3C"/>
          <w:sz w:val="20"/>
        </w:rPr>
        <w:t xml:space="preserve"> </w:t>
      </w:r>
      <w:r w:rsidR="00504C70" w:rsidRPr="00504C70">
        <w:rPr>
          <w:i/>
          <w:iCs/>
          <w:color w:val="3C3C3C"/>
          <w:sz w:val="20"/>
        </w:rPr>
        <w:t>defendemos que el momento de la reindustrialización digital</w:t>
      </w:r>
      <w:r w:rsidR="0025037E">
        <w:rPr>
          <w:i/>
          <w:iCs/>
          <w:color w:val="3C3C3C"/>
          <w:sz w:val="20"/>
        </w:rPr>
        <w:t xml:space="preserve"> es ahora</w:t>
      </w:r>
      <w:r w:rsidR="00504C70" w:rsidRPr="00504C70">
        <w:rPr>
          <w:i/>
          <w:iCs/>
          <w:color w:val="3C3C3C"/>
          <w:sz w:val="20"/>
        </w:rPr>
        <w:t>. Si queremos que España se posicione en la élite de los países más avanzados tecnológicamente de la Unión Europea, necesitamos acciones concretas que impulsen el sector de las tecnologías digitales -el que más contribuye a la creación de empleo y riqueza</w:t>
      </w:r>
      <w:r w:rsidR="0025037E">
        <w:rPr>
          <w:i/>
          <w:iCs/>
          <w:color w:val="3C3C3C"/>
          <w:sz w:val="20"/>
        </w:rPr>
        <w:t>-</w:t>
      </w:r>
      <w:r w:rsidR="00A6213E" w:rsidRPr="001C5B39">
        <w:rPr>
          <w:i/>
          <w:iCs/>
          <w:color w:val="3C3C3C"/>
          <w:sz w:val="20"/>
        </w:rPr>
        <w:t xml:space="preserve">”. </w:t>
      </w:r>
      <w:r w:rsidR="00105B77" w:rsidRPr="00105B77">
        <w:rPr>
          <w:color w:val="3C3C3C"/>
          <w:sz w:val="20"/>
        </w:rPr>
        <w:t>Mier ha añadido que</w:t>
      </w:r>
      <w:r w:rsidR="00105B77" w:rsidRPr="00105B77">
        <w:rPr>
          <w:i/>
          <w:iCs/>
          <w:color w:val="3C3C3C"/>
          <w:sz w:val="20"/>
        </w:rPr>
        <w:t xml:space="preserve"> “además de ser usuarios de la revolución digital, debemos aspirar a ser actores y, para ello, tenemos que desarrollar y dominar las nuevas tecnologías habilitadoras (microelectrónica, inteligencia artificial, data analytics, cloud, ciberseguridad, robótica…). Estamos ante una gran oportunidad, que queremos abordar desde una apuesta de país que aúne todas las fuerzas tecnológicas, políticas, económicas y sociales”.</w:t>
      </w:r>
    </w:p>
    <w:p w14:paraId="06CF89B3" w14:textId="62E258C3" w:rsidR="002C3301" w:rsidRDefault="002C3301" w:rsidP="00FB57A4">
      <w:pPr>
        <w:jc w:val="both"/>
        <w:rPr>
          <w:i/>
          <w:iCs/>
          <w:color w:val="3C3C3C"/>
          <w:sz w:val="20"/>
        </w:rPr>
      </w:pPr>
    </w:p>
    <w:p w14:paraId="1EABF103" w14:textId="18B5DA96" w:rsidR="002C3301" w:rsidRDefault="00B232F1" w:rsidP="002C3301">
      <w:pPr>
        <w:jc w:val="both"/>
        <w:rPr>
          <w:b/>
          <w:bCs/>
          <w:color w:val="3C3C3C"/>
          <w:sz w:val="20"/>
          <w:szCs w:val="20"/>
        </w:rPr>
      </w:pPr>
      <w:r>
        <w:rPr>
          <w:b/>
          <w:bCs/>
          <w:color w:val="3C3C3C"/>
          <w:sz w:val="20"/>
          <w:szCs w:val="20"/>
        </w:rPr>
        <w:t>Propuesta</w:t>
      </w:r>
      <w:r w:rsidR="002C3301" w:rsidRPr="002C3301">
        <w:rPr>
          <w:b/>
          <w:bCs/>
          <w:color w:val="3C3C3C"/>
          <w:sz w:val="20"/>
          <w:szCs w:val="20"/>
        </w:rPr>
        <w:t xml:space="preserve"> de los partidos políticos</w:t>
      </w:r>
    </w:p>
    <w:p w14:paraId="46C9BAE8" w14:textId="77777777" w:rsidR="00271B20" w:rsidRDefault="00271B20" w:rsidP="002C3301">
      <w:pPr>
        <w:jc w:val="both"/>
        <w:rPr>
          <w:b/>
          <w:bCs/>
          <w:color w:val="3C3C3C"/>
          <w:sz w:val="20"/>
          <w:szCs w:val="20"/>
        </w:rPr>
      </w:pPr>
    </w:p>
    <w:p w14:paraId="50A3132E" w14:textId="4310AE10" w:rsidR="002C3301" w:rsidRDefault="00271B20" w:rsidP="002C3301">
      <w:pPr>
        <w:jc w:val="both"/>
        <w:rPr>
          <w:color w:val="3C3C3C"/>
          <w:sz w:val="20"/>
          <w:szCs w:val="20"/>
        </w:rPr>
      </w:pPr>
      <w:r>
        <w:rPr>
          <w:color w:val="3C3C3C"/>
          <w:sz w:val="20"/>
          <w:szCs w:val="20"/>
        </w:rPr>
        <w:t>Los</w:t>
      </w:r>
      <w:r w:rsidR="002C3301">
        <w:rPr>
          <w:color w:val="3C3C3C"/>
          <w:sz w:val="20"/>
          <w:szCs w:val="20"/>
        </w:rPr>
        <w:t xml:space="preserve"> representantes de los </w:t>
      </w:r>
      <w:r w:rsidR="00631C7E">
        <w:rPr>
          <w:color w:val="3C3C3C"/>
          <w:sz w:val="20"/>
          <w:szCs w:val="20"/>
        </w:rPr>
        <w:t>tres</w:t>
      </w:r>
      <w:r w:rsidR="002C3301">
        <w:rPr>
          <w:color w:val="3C3C3C"/>
          <w:sz w:val="20"/>
          <w:szCs w:val="20"/>
        </w:rPr>
        <w:t xml:space="preserve"> principales partidos políticos han </w:t>
      </w:r>
      <w:r w:rsidR="00B232F1">
        <w:rPr>
          <w:color w:val="3C3C3C"/>
          <w:sz w:val="20"/>
          <w:szCs w:val="20"/>
        </w:rPr>
        <w:t>trasladado las propuestas en materia de digitalización que incluyen sus programas electorales</w:t>
      </w:r>
      <w:r w:rsidR="00EC5DAF">
        <w:rPr>
          <w:color w:val="3C3C3C"/>
          <w:sz w:val="20"/>
          <w:szCs w:val="20"/>
        </w:rPr>
        <w:t xml:space="preserve"> y han coincidido en la importancia de apostar por un proyecto de país digital. </w:t>
      </w:r>
      <w:r w:rsidR="00811206" w:rsidRPr="00811206">
        <w:rPr>
          <w:b/>
          <w:bCs/>
          <w:color w:val="3C3C3C"/>
          <w:sz w:val="20"/>
        </w:rPr>
        <w:t>Adriana Maldonado (PSOE)</w:t>
      </w:r>
      <w:r w:rsidR="00811206">
        <w:rPr>
          <w:color w:val="3C3C3C"/>
          <w:sz w:val="20"/>
        </w:rPr>
        <w:t xml:space="preserve"> </w:t>
      </w:r>
      <w:r w:rsidR="00B232F1">
        <w:rPr>
          <w:color w:val="3C3C3C"/>
          <w:sz w:val="20"/>
          <w:szCs w:val="20"/>
        </w:rPr>
        <w:t xml:space="preserve">ha comentado </w:t>
      </w:r>
      <w:r w:rsidR="00B232F1" w:rsidRPr="001F594D">
        <w:rPr>
          <w:i/>
          <w:iCs/>
          <w:color w:val="3C3C3C"/>
          <w:sz w:val="20"/>
          <w:szCs w:val="20"/>
        </w:rPr>
        <w:t xml:space="preserve">que </w:t>
      </w:r>
      <w:r w:rsidR="0025037E" w:rsidRPr="001F594D">
        <w:rPr>
          <w:i/>
          <w:iCs/>
          <w:color w:val="3C3C3C"/>
          <w:sz w:val="20"/>
          <w:szCs w:val="20"/>
        </w:rPr>
        <w:t>“</w:t>
      </w:r>
      <w:r w:rsidR="00B232F1" w:rsidRPr="001F594D">
        <w:rPr>
          <w:i/>
          <w:iCs/>
          <w:color w:val="3C3C3C"/>
          <w:sz w:val="20"/>
          <w:szCs w:val="20"/>
        </w:rPr>
        <w:t>la digitalización tiene que ser un eje prioritario y trasversal en la agenda política y contar con el soporte de la Administración Pública</w:t>
      </w:r>
      <w:r w:rsidR="002017E8" w:rsidRPr="001F594D">
        <w:rPr>
          <w:i/>
          <w:iCs/>
          <w:color w:val="3C3C3C"/>
          <w:sz w:val="20"/>
          <w:szCs w:val="20"/>
        </w:rPr>
        <w:t>”</w:t>
      </w:r>
      <w:r w:rsidR="00B232F1" w:rsidRPr="001F594D">
        <w:rPr>
          <w:i/>
          <w:iCs/>
          <w:color w:val="3C3C3C"/>
          <w:sz w:val="20"/>
          <w:szCs w:val="20"/>
        </w:rPr>
        <w:t>.</w:t>
      </w:r>
      <w:r w:rsidR="00B232F1">
        <w:rPr>
          <w:color w:val="3C3C3C"/>
          <w:sz w:val="20"/>
          <w:szCs w:val="20"/>
        </w:rPr>
        <w:t xml:space="preserve"> Para Maldonado</w:t>
      </w:r>
      <w:r w:rsidR="006C58FD">
        <w:rPr>
          <w:color w:val="3C3C3C"/>
          <w:sz w:val="20"/>
          <w:szCs w:val="20"/>
        </w:rPr>
        <w:t>,</w:t>
      </w:r>
      <w:r w:rsidR="00B232F1">
        <w:rPr>
          <w:color w:val="3C3C3C"/>
          <w:sz w:val="20"/>
          <w:szCs w:val="20"/>
        </w:rPr>
        <w:t xml:space="preserve"> España tiene que tener su propia estrategia digital de país</w:t>
      </w:r>
      <w:r w:rsidR="00C43F99">
        <w:rPr>
          <w:color w:val="3C3C3C"/>
          <w:sz w:val="20"/>
          <w:szCs w:val="20"/>
        </w:rPr>
        <w:t xml:space="preserve">: </w:t>
      </w:r>
      <w:r w:rsidR="00C43F99" w:rsidRPr="001F594D">
        <w:rPr>
          <w:i/>
          <w:iCs/>
          <w:color w:val="3C3C3C"/>
          <w:sz w:val="20"/>
          <w:szCs w:val="20"/>
        </w:rPr>
        <w:t>“Q</w:t>
      </w:r>
      <w:r w:rsidR="002017E8" w:rsidRPr="001F594D">
        <w:rPr>
          <w:i/>
          <w:iCs/>
          <w:color w:val="3C3C3C"/>
          <w:sz w:val="20"/>
          <w:szCs w:val="20"/>
        </w:rPr>
        <w:t>ueremos crear en</w:t>
      </w:r>
      <w:r w:rsidR="00B232F1" w:rsidRPr="001F594D">
        <w:rPr>
          <w:i/>
          <w:iCs/>
          <w:color w:val="3C3C3C"/>
          <w:sz w:val="20"/>
          <w:szCs w:val="20"/>
        </w:rPr>
        <w:t xml:space="preserve"> </w:t>
      </w:r>
      <w:r w:rsidR="002017E8" w:rsidRPr="001F594D">
        <w:rPr>
          <w:i/>
          <w:iCs/>
          <w:color w:val="3C3C3C"/>
          <w:sz w:val="20"/>
          <w:szCs w:val="20"/>
        </w:rPr>
        <w:t>un</w:t>
      </w:r>
      <w:r w:rsidR="00B232F1" w:rsidRPr="001F594D">
        <w:rPr>
          <w:i/>
          <w:iCs/>
          <w:color w:val="3C3C3C"/>
          <w:sz w:val="20"/>
          <w:szCs w:val="20"/>
        </w:rPr>
        <w:t xml:space="preserve"> plazo de 10 años las sinergias suficientes </w:t>
      </w:r>
      <w:r w:rsidR="00C43F99" w:rsidRPr="001F594D">
        <w:rPr>
          <w:i/>
          <w:iCs/>
          <w:color w:val="3C3C3C"/>
          <w:sz w:val="20"/>
          <w:szCs w:val="20"/>
        </w:rPr>
        <w:t xml:space="preserve">entre los diferentes actores de la sociedad </w:t>
      </w:r>
      <w:r w:rsidR="00B232F1" w:rsidRPr="001F594D">
        <w:rPr>
          <w:i/>
          <w:iCs/>
          <w:color w:val="3C3C3C"/>
          <w:sz w:val="20"/>
          <w:szCs w:val="20"/>
        </w:rPr>
        <w:t>que nos permitan adaptarnos a los cambios del entorno y convertirnos en un referente en materia de digitalización”.</w:t>
      </w:r>
      <w:r w:rsidR="00B232F1">
        <w:rPr>
          <w:color w:val="3C3C3C"/>
          <w:sz w:val="20"/>
          <w:szCs w:val="20"/>
        </w:rPr>
        <w:t xml:space="preserve"> La eurodiputada ha señalado la importancia de </w:t>
      </w:r>
      <w:r w:rsidR="00B232F1" w:rsidRPr="001F594D">
        <w:rPr>
          <w:i/>
          <w:iCs/>
          <w:color w:val="3C3C3C"/>
          <w:sz w:val="20"/>
          <w:szCs w:val="20"/>
        </w:rPr>
        <w:t xml:space="preserve">“adoptar una estrategia de </w:t>
      </w:r>
      <w:r w:rsidR="0025037E">
        <w:rPr>
          <w:i/>
          <w:iCs/>
          <w:color w:val="3C3C3C"/>
          <w:sz w:val="20"/>
          <w:szCs w:val="20"/>
        </w:rPr>
        <w:t>N</w:t>
      </w:r>
      <w:r w:rsidR="00B232F1" w:rsidRPr="001F594D">
        <w:rPr>
          <w:i/>
          <w:iCs/>
          <w:color w:val="3C3C3C"/>
          <w:sz w:val="20"/>
          <w:szCs w:val="20"/>
        </w:rPr>
        <w:t xml:space="preserve">ación </w:t>
      </w:r>
      <w:r w:rsidR="0025037E">
        <w:rPr>
          <w:i/>
          <w:iCs/>
          <w:color w:val="3C3C3C"/>
          <w:sz w:val="20"/>
          <w:szCs w:val="20"/>
        </w:rPr>
        <w:t>E</w:t>
      </w:r>
      <w:r w:rsidR="00B232F1" w:rsidRPr="001F594D">
        <w:rPr>
          <w:i/>
          <w:iCs/>
          <w:color w:val="3C3C3C"/>
          <w:sz w:val="20"/>
          <w:szCs w:val="20"/>
        </w:rPr>
        <w:t>mprendedora y apostar por los emprendedores</w:t>
      </w:r>
      <w:r w:rsidR="002017E8" w:rsidRPr="001F594D">
        <w:rPr>
          <w:i/>
          <w:iCs/>
          <w:color w:val="3C3C3C"/>
          <w:sz w:val="20"/>
          <w:szCs w:val="20"/>
        </w:rPr>
        <w:t xml:space="preserve">, </w:t>
      </w:r>
      <w:r w:rsidR="00B232F1" w:rsidRPr="001F594D">
        <w:rPr>
          <w:i/>
          <w:iCs/>
          <w:color w:val="3C3C3C"/>
          <w:sz w:val="20"/>
          <w:szCs w:val="20"/>
        </w:rPr>
        <w:t xml:space="preserve">las incubadoras y las </w:t>
      </w:r>
      <w:r w:rsidR="00B232F1" w:rsidRPr="0025037E">
        <w:rPr>
          <w:i/>
          <w:iCs/>
          <w:color w:val="3C3C3C"/>
          <w:sz w:val="20"/>
          <w:szCs w:val="20"/>
        </w:rPr>
        <w:t>start</w:t>
      </w:r>
      <w:r w:rsidR="0025037E">
        <w:rPr>
          <w:i/>
          <w:iCs/>
          <w:color w:val="3C3C3C"/>
          <w:sz w:val="20"/>
          <w:szCs w:val="20"/>
        </w:rPr>
        <w:t>-</w:t>
      </w:r>
      <w:r w:rsidR="00B232F1" w:rsidRPr="0025037E">
        <w:rPr>
          <w:i/>
          <w:iCs/>
          <w:color w:val="3C3C3C"/>
          <w:sz w:val="20"/>
          <w:szCs w:val="20"/>
        </w:rPr>
        <w:t>ups</w:t>
      </w:r>
      <w:r w:rsidR="002017E8" w:rsidRPr="001F594D">
        <w:rPr>
          <w:i/>
          <w:iCs/>
          <w:color w:val="3C3C3C"/>
          <w:sz w:val="20"/>
          <w:szCs w:val="20"/>
        </w:rPr>
        <w:t xml:space="preserve">, </w:t>
      </w:r>
      <w:r w:rsidR="00B232F1" w:rsidRPr="001F594D">
        <w:rPr>
          <w:i/>
          <w:iCs/>
          <w:color w:val="3C3C3C"/>
          <w:sz w:val="20"/>
          <w:szCs w:val="20"/>
        </w:rPr>
        <w:t xml:space="preserve">ejemplo de productividad, competitividad y atracción </w:t>
      </w:r>
      <w:r w:rsidR="005A3448" w:rsidRPr="001F594D">
        <w:rPr>
          <w:i/>
          <w:iCs/>
          <w:color w:val="3C3C3C"/>
          <w:sz w:val="20"/>
          <w:szCs w:val="20"/>
        </w:rPr>
        <w:t xml:space="preserve">y retención </w:t>
      </w:r>
      <w:r w:rsidR="00B232F1" w:rsidRPr="001F594D">
        <w:rPr>
          <w:i/>
          <w:iCs/>
          <w:color w:val="3C3C3C"/>
          <w:sz w:val="20"/>
          <w:szCs w:val="20"/>
        </w:rPr>
        <w:t>del talento”.</w:t>
      </w:r>
      <w:r w:rsidR="00B232F1">
        <w:rPr>
          <w:color w:val="3C3C3C"/>
          <w:sz w:val="20"/>
          <w:szCs w:val="20"/>
        </w:rPr>
        <w:t xml:space="preserve"> Asimismo, ha comentado </w:t>
      </w:r>
      <w:r w:rsidR="002C3301">
        <w:rPr>
          <w:color w:val="3C3C3C"/>
          <w:sz w:val="20"/>
          <w:szCs w:val="20"/>
        </w:rPr>
        <w:t>que</w:t>
      </w:r>
      <w:r w:rsidR="003C1C5A">
        <w:rPr>
          <w:color w:val="3C3C3C"/>
          <w:sz w:val="20"/>
          <w:szCs w:val="20"/>
        </w:rPr>
        <w:t xml:space="preserve"> </w:t>
      </w:r>
      <w:r w:rsidR="00B232F1" w:rsidRPr="001F594D">
        <w:rPr>
          <w:i/>
          <w:iCs/>
          <w:color w:val="3C3C3C"/>
          <w:sz w:val="20"/>
          <w:szCs w:val="20"/>
        </w:rPr>
        <w:t>“</w:t>
      </w:r>
      <w:r w:rsidR="003C1C5A" w:rsidRPr="001F594D">
        <w:rPr>
          <w:i/>
          <w:iCs/>
          <w:color w:val="3C3C3C"/>
          <w:sz w:val="20"/>
          <w:szCs w:val="20"/>
        </w:rPr>
        <w:t>no se</w:t>
      </w:r>
      <w:r w:rsidR="00B232F1" w:rsidRPr="001F594D">
        <w:rPr>
          <w:i/>
          <w:iCs/>
          <w:color w:val="3C3C3C"/>
          <w:sz w:val="20"/>
          <w:szCs w:val="20"/>
        </w:rPr>
        <w:t xml:space="preserve"> </w:t>
      </w:r>
      <w:r w:rsidR="003C1C5A" w:rsidRPr="001F594D">
        <w:rPr>
          <w:i/>
          <w:iCs/>
          <w:color w:val="3C3C3C"/>
          <w:sz w:val="20"/>
          <w:szCs w:val="20"/>
        </w:rPr>
        <w:t>puede entender la era digital sin tener una visión europea</w:t>
      </w:r>
      <w:r w:rsidR="00B232F1" w:rsidRPr="001F594D">
        <w:rPr>
          <w:i/>
          <w:iCs/>
          <w:color w:val="3C3C3C"/>
          <w:sz w:val="20"/>
          <w:szCs w:val="20"/>
        </w:rPr>
        <w:t>”.</w:t>
      </w:r>
      <w:r w:rsidR="00B232F1">
        <w:rPr>
          <w:color w:val="3C3C3C"/>
          <w:sz w:val="20"/>
          <w:szCs w:val="20"/>
        </w:rPr>
        <w:t xml:space="preserve"> </w:t>
      </w:r>
    </w:p>
    <w:p w14:paraId="7FCAB757" w14:textId="77777777" w:rsidR="00B232F1" w:rsidRDefault="00B232F1" w:rsidP="002C3301">
      <w:pPr>
        <w:jc w:val="both"/>
        <w:rPr>
          <w:color w:val="3C3C3C"/>
          <w:sz w:val="20"/>
          <w:szCs w:val="20"/>
        </w:rPr>
      </w:pPr>
    </w:p>
    <w:p w14:paraId="1B23BD61" w14:textId="5AD103CE" w:rsidR="002C3301" w:rsidRPr="001F594D" w:rsidRDefault="001467B8" w:rsidP="002C3301">
      <w:pPr>
        <w:jc w:val="both"/>
        <w:rPr>
          <w:i/>
          <w:iCs/>
          <w:color w:val="3C3C3C"/>
          <w:sz w:val="20"/>
          <w:szCs w:val="20"/>
        </w:rPr>
      </w:pPr>
      <w:r w:rsidRPr="001467B8">
        <w:rPr>
          <w:color w:val="3C3C3C"/>
          <w:sz w:val="20"/>
          <w:szCs w:val="20"/>
        </w:rPr>
        <w:lastRenderedPageBreak/>
        <w:t>Por su parte,</w:t>
      </w:r>
      <w:r>
        <w:rPr>
          <w:b/>
          <w:bCs/>
          <w:color w:val="3C3C3C"/>
          <w:sz w:val="20"/>
          <w:szCs w:val="20"/>
        </w:rPr>
        <w:t xml:space="preserve"> </w:t>
      </w:r>
      <w:r w:rsidR="00811206" w:rsidRPr="00811206">
        <w:rPr>
          <w:b/>
          <w:bCs/>
          <w:color w:val="3C3C3C"/>
          <w:sz w:val="20"/>
          <w:szCs w:val="20"/>
        </w:rPr>
        <w:t>Víctor P</w:t>
      </w:r>
      <w:r w:rsidR="002F4BB8">
        <w:rPr>
          <w:b/>
          <w:bCs/>
          <w:color w:val="3C3C3C"/>
          <w:sz w:val="20"/>
          <w:szCs w:val="20"/>
        </w:rPr>
        <w:t>í</w:t>
      </w:r>
      <w:r w:rsidR="00811206" w:rsidRPr="00811206">
        <w:rPr>
          <w:b/>
          <w:bCs/>
          <w:color w:val="3C3C3C"/>
          <w:sz w:val="20"/>
          <w:szCs w:val="20"/>
        </w:rPr>
        <w:t>riz (PP)</w:t>
      </w:r>
      <w:r w:rsidR="00811206">
        <w:rPr>
          <w:color w:val="3C3C3C"/>
          <w:sz w:val="20"/>
          <w:szCs w:val="20"/>
        </w:rPr>
        <w:t xml:space="preserve"> </w:t>
      </w:r>
      <w:r>
        <w:rPr>
          <w:color w:val="3C3C3C"/>
          <w:sz w:val="20"/>
          <w:szCs w:val="20"/>
        </w:rPr>
        <w:t>ha comenzado su intervención abogando por una educación enfocada en los nuevos tiempos</w:t>
      </w:r>
      <w:r w:rsidR="00FA103E">
        <w:rPr>
          <w:color w:val="3C3C3C"/>
          <w:sz w:val="20"/>
          <w:szCs w:val="20"/>
        </w:rPr>
        <w:t xml:space="preserve"> y ha </w:t>
      </w:r>
      <w:r w:rsidR="006C58FD">
        <w:rPr>
          <w:color w:val="3C3C3C"/>
          <w:sz w:val="20"/>
          <w:szCs w:val="20"/>
        </w:rPr>
        <w:t>expuesto</w:t>
      </w:r>
      <w:r w:rsidR="005B7FC5">
        <w:rPr>
          <w:color w:val="3C3C3C"/>
          <w:sz w:val="20"/>
          <w:szCs w:val="20"/>
        </w:rPr>
        <w:t xml:space="preserve"> </w:t>
      </w:r>
      <w:r w:rsidR="005A3448">
        <w:rPr>
          <w:color w:val="3C3C3C"/>
          <w:sz w:val="20"/>
          <w:szCs w:val="20"/>
        </w:rPr>
        <w:t xml:space="preserve">la necesidad de </w:t>
      </w:r>
      <w:r w:rsidRPr="001F594D">
        <w:rPr>
          <w:i/>
          <w:iCs/>
          <w:color w:val="3C3C3C"/>
          <w:sz w:val="20"/>
          <w:szCs w:val="20"/>
        </w:rPr>
        <w:t>“contar con una formación trasversal adaptada a los retos del futuro”.</w:t>
      </w:r>
      <w:r>
        <w:rPr>
          <w:color w:val="3C3C3C"/>
          <w:sz w:val="20"/>
          <w:szCs w:val="20"/>
        </w:rPr>
        <w:t xml:space="preserve"> </w:t>
      </w:r>
      <w:r w:rsidR="00243FAD">
        <w:rPr>
          <w:color w:val="3C3C3C"/>
          <w:sz w:val="20"/>
          <w:szCs w:val="20"/>
        </w:rPr>
        <w:t xml:space="preserve">En este sentido, ha señalado </w:t>
      </w:r>
      <w:r w:rsidR="006C58FD">
        <w:rPr>
          <w:color w:val="3C3C3C"/>
          <w:sz w:val="20"/>
          <w:szCs w:val="20"/>
        </w:rPr>
        <w:t>que es prioritario</w:t>
      </w:r>
      <w:r w:rsidR="00243FAD">
        <w:rPr>
          <w:color w:val="3C3C3C"/>
          <w:sz w:val="20"/>
          <w:szCs w:val="20"/>
        </w:rPr>
        <w:t xml:space="preserve"> atraer y retener el talento en España. </w:t>
      </w:r>
      <w:r w:rsidR="00243FAD" w:rsidRPr="001F594D">
        <w:rPr>
          <w:i/>
          <w:iCs/>
          <w:color w:val="3C3C3C"/>
          <w:sz w:val="20"/>
          <w:szCs w:val="20"/>
        </w:rPr>
        <w:t>“Tenemos que incentivar que los mejores profesionales trabajen en nuestro país”.</w:t>
      </w:r>
      <w:r w:rsidR="00243FAD">
        <w:rPr>
          <w:color w:val="3C3C3C"/>
          <w:sz w:val="20"/>
          <w:szCs w:val="20"/>
        </w:rPr>
        <w:t xml:space="preserve"> No obstante, Píriz ha </w:t>
      </w:r>
      <w:r w:rsidR="00B558FB">
        <w:rPr>
          <w:color w:val="3C3C3C"/>
          <w:sz w:val="20"/>
          <w:szCs w:val="20"/>
        </w:rPr>
        <w:t xml:space="preserve">defendido </w:t>
      </w:r>
      <w:r w:rsidR="00243FAD">
        <w:rPr>
          <w:color w:val="3C3C3C"/>
          <w:sz w:val="20"/>
          <w:szCs w:val="20"/>
        </w:rPr>
        <w:t xml:space="preserve">que </w:t>
      </w:r>
      <w:r w:rsidR="00B558FB" w:rsidRPr="001F594D">
        <w:rPr>
          <w:i/>
          <w:iCs/>
          <w:color w:val="3C3C3C"/>
          <w:sz w:val="20"/>
          <w:szCs w:val="20"/>
        </w:rPr>
        <w:t>“</w:t>
      </w:r>
      <w:r w:rsidR="00243FAD" w:rsidRPr="001F594D">
        <w:rPr>
          <w:i/>
          <w:iCs/>
          <w:color w:val="3C3C3C"/>
          <w:sz w:val="20"/>
          <w:szCs w:val="20"/>
        </w:rPr>
        <w:t xml:space="preserve">hay que </w:t>
      </w:r>
      <w:r w:rsidR="00B558FB" w:rsidRPr="001F594D">
        <w:rPr>
          <w:i/>
          <w:iCs/>
          <w:color w:val="3C3C3C"/>
          <w:sz w:val="20"/>
          <w:szCs w:val="20"/>
        </w:rPr>
        <w:t xml:space="preserve">trabajar para </w:t>
      </w:r>
      <w:r w:rsidR="00243FAD" w:rsidRPr="001F594D">
        <w:rPr>
          <w:i/>
          <w:iCs/>
          <w:color w:val="3C3C3C"/>
          <w:sz w:val="20"/>
          <w:szCs w:val="20"/>
        </w:rPr>
        <w:t>crear las condiciones necesarias para que la digitalización de nuestras empresas sea una realidad, y ha hecho referencia a la relevancia de los macroproyectos tractores, que dinamizan la economía”.</w:t>
      </w:r>
      <w:r w:rsidR="00243FAD">
        <w:rPr>
          <w:color w:val="3C3C3C"/>
          <w:sz w:val="20"/>
          <w:szCs w:val="20"/>
        </w:rPr>
        <w:t xml:space="preserve"> </w:t>
      </w:r>
      <w:r w:rsidR="00FA103E">
        <w:rPr>
          <w:color w:val="3C3C3C"/>
          <w:sz w:val="20"/>
          <w:szCs w:val="20"/>
        </w:rPr>
        <w:t>Por otro lado, ha resaltado la urgencia de aumentar la inversión en I+D+i</w:t>
      </w:r>
      <w:r w:rsidR="00EC5DAF">
        <w:rPr>
          <w:color w:val="3C3C3C"/>
          <w:sz w:val="20"/>
          <w:szCs w:val="20"/>
        </w:rPr>
        <w:t xml:space="preserve"> al 2% del PIB.</w:t>
      </w:r>
      <w:r w:rsidR="00B64A61">
        <w:rPr>
          <w:color w:val="3C3C3C"/>
          <w:sz w:val="20"/>
          <w:szCs w:val="20"/>
        </w:rPr>
        <w:t xml:space="preserve"> Sobre </w:t>
      </w:r>
      <w:r w:rsidR="00153F8F">
        <w:rPr>
          <w:color w:val="3C3C3C"/>
          <w:sz w:val="20"/>
          <w:szCs w:val="20"/>
        </w:rPr>
        <w:t>la c</w:t>
      </w:r>
      <w:r w:rsidR="00243FAD">
        <w:rPr>
          <w:color w:val="3C3C3C"/>
          <w:sz w:val="20"/>
          <w:szCs w:val="20"/>
        </w:rPr>
        <w:t>ompra pública innovadora</w:t>
      </w:r>
      <w:r w:rsidR="00B64A61">
        <w:rPr>
          <w:color w:val="3C3C3C"/>
          <w:sz w:val="20"/>
          <w:szCs w:val="20"/>
        </w:rPr>
        <w:t xml:space="preserve"> ha destacado que </w:t>
      </w:r>
      <w:r w:rsidR="00B64A61" w:rsidRPr="001F594D">
        <w:rPr>
          <w:i/>
          <w:iCs/>
          <w:color w:val="3C3C3C"/>
          <w:sz w:val="20"/>
          <w:szCs w:val="20"/>
        </w:rPr>
        <w:t>“</w:t>
      </w:r>
      <w:r w:rsidR="00243FAD" w:rsidRPr="001F594D">
        <w:rPr>
          <w:i/>
          <w:iCs/>
          <w:color w:val="3C3C3C"/>
          <w:sz w:val="20"/>
          <w:szCs w:val="20"/>
        </w:rPr>
        <w:t>la innovación desde la demanda es el futuro</w:t>
      </w:r>
      <w:r w:rsidR="00B64A61" w:rsidRPr="001F594D">
        <w:rPr>
          <w:i/>
          <w:iCs/>
          <w:color w:val="3C3C3C"/>
          <w:sz w:val="20"/>
          <w:szCs w:val="20"/>
        </w:rPr>
        <w:t>, contando</w:t>
      </w:r>
      <w:r w:rsidR="00243FAD" w:rsidRPr="001F594D">
        <w:rPr>
          <w:i/>
          <w:iCs/>
          <w:color w:val="3C3C3C"/>
          <w:sz w:val="20"/>
          <w:szCs w:val="20"/>
        </w:rPr>
        <w:t xml:space="preserve"> con el apoyo de la Administración Pública</w:t>
      </w:r>
      <w:r w:rsidR="00B64A61" w:rsidRPr="001F594D">
        <w:rPr>
          <w:i/>
          <w:iCs/>
          <w:color w:val="3C3C3C"/>
          <w:sz w:val="20"/>
          <w:szCs w:val="20"/>
        </w:rPr>
        <w:t xml:space="preserve">”. </w:t>
      </w:r>
    </w:p>
    <w:p w14:paraId="5A24A4F0" w14:textId="4AD87F8D" w:rsidR="00C43F99" w:rsidRDefault="00C43F99" w:rsidP="002C3301">
      <w:pPr>
        <w:jc w:val="both"/>
        <w:rPr>
          <w:color w:val="FF0000"/>
          <w:sz w:val="20"/>
        </w:rPr>
      </w:pPr>
    </w:p>
    <w:p w14:paraId="4524FAC5" w14:textId="3B227DDD" w:rsidR="002C3301" w:rsidRPr="00153F8F" w:rsidRDefault="00153F8F" w:rsidP="002C3301">
      <w:pPr>
        <w:jc w:val="both"/>
        <w:rPr>
          <w:color w:val="3C3C3C"/>
          <w:sz w:val="20"/>
          <w:szCs w:val="20"/>
        </w:rPr>
      </w:pPr>
      <w:r>
        <w:rPr>
          <w:color w:val="3C3C3C"/>
          <w:sz w:val="20"/>
          <w:szCs w:val="20"/>
        </w:rPr>
        <w:t>Para concluir</w:t>
      </w:r>
      <w:r w:rsidR="002C3301">
        <w:rPr>
          <w:color w:val="3C3C3C"/>
          <w:sz w:val="20"/>
          <w:szCs w:val="20"/>
        </w:rPr>
        <w:t xml:space="preserve">, </w:t>
      </w:r>
      <w:r w:rsidR="00A3142F" w:rsidRPr="00A3142F">
        <w:rPr>
          <w:b/>
          <w:bCs/>
          <w:color w:val="3C3C3C"/>
          <w:sz w:val="20"/>
          <w:szCs w:val="20"/>
        </w:rPr>
        <w:t>Roberto Hernández</w:t>
      </w:r>
      <w:r w:rsidR="00FA103E">
        <w:rPr>
          <w:b/>
          <w:bCs/>
          <w:color w:val="3C3C3C"/>
          <w:sz w:val="20"/>
          <w:szCs w:val="20"/>
        </w:rPr>
        <w:t xml:space="preserve"> (</w:t>
      </w:r>
      <w:r w:rsidR="002C3301" w:rsidRPr="00CC5B73">
        <w:rPr>
          <w:b/>
          <w:bCs/>
          <w:color w:val="3C3C3C"/>
          <w:sz w:val="20"/>
          <w:szCs w:val="20"/>
        </w:rPr>
        <w:t>Ciudadano</w:t>
      </w:r>
      <w:r w:rsidR="00FA103E">
        <w:rPr>
          <w:b/>
          <w:bCs/>
          <w:color w:val="3C3C3C"/>
          <w:sz w:val="20"/>
          <w:szCs w:val="20"/>
        </w:rPr>
        <w:t xml:space="preserve">s) </w:t>
      </w:r>
      <w:r>
        <w:rPr>
          <w:color w:val="3C3C3C"/>
          <w:sz w:val="20"/>
          <w:szCs w:val="20"/>
        </w:rPr>
        <w:t xml:space="preserve">ha coincidido en que la educación </w:t>
      </w:r>
      <w:r w:rsidR="00BD4C44">
        <w:rPr>
          <w:color w:val="3C3C3C"/>
          <w:sz w:val="20"/>
          <w:szCs w:val="20"/>
        </w:rPr>
        <w:t>debe ser uno</w:t>
      </w:r>
      <w:r>
        <w:rPr>
          <w:color w:val="3C3C3C"/>
          <w:sz w:val="20"/>
          <w:szCs w:val="20"/>
        </w:rPr>
        <w:t xml:space="preserve"> de los ejes principales</w:t>
      </w:r>
      <w:r w:rsidR="00524BA7">
        <w:rPr>
          <w:color w:val="3C3C3C"/>
          <w:sz w:val="20"/>
          <w:szCs w:val="20"/>
        </w:rPr>
        <w:t xml:space="preserve"> del futuro Gobierno y ha apostado por fomentar la Formación Profesional Dual. </w:t>
      </w:r>
      <w:r w:rsidR="00524BA7" w:rsidRPr="001F594D">
        <w:rPr>
          <w:i/>
          <w:iCs/>
          <w:color w:val="3C3C3C"/>
          <w:sz w:val="20"/>
          <w:szCs w:val="20"/>
        </w:rPr>
        <w:t>“</w:t>
      </w:r>
      <w:r w:rsidR="00BD4C44" w:rsidRPr="001F594D">
        <w:rPr>
          <w:i/>
          <w:iCs/>
          <w:color w:val="3C3C3C"/>
          <w:sz w:val="20"/>
          <w:szCs w:val="20"/>
        </w:rPr>
        <w:t xml:space="preserve">Tenemos que </w:t>
      </w:r>
      <w:r w:rsidR="00524BA7" w:rsidRPr="001F594D">
        <w:rPr>
          <w:i/>
          <w:iCs/>
          <w:color w:val="3C3C3C"/>
          <w:sz w:val="20"/>
          <w:szCs w:val="20"/>
        </w:rPr>
        <w:t>revolucionar la educación y l</w:t>
      </w:r>
      <w:r w:rsidR="001F594D">
        <w:rPr>
          <w:i/>
          <w:iCs/>
          <w:color w:val="3C3C3C"/>
          <w:sz w:val="20"/>
          <w:szCs w:val="20"/>
        </w:rPr>
        <w:t>as habilidades</w:t>
      </w:r>
      <w:r w:rsidR="00524BA7" w:rsidRPr="001F594D">
        <w:rPr>
          <w:i/>
          <w:iCs/>
          <w:color w:val="3C3C3C"/>
          <w:sz w:val="20"/>
          <w:szCs w:val="20"/>
        </w:rPr>
        <w:t xml:space="preserve"> digitales, y ofrecer programas de recapacitación que permitan a los trabajadores reciclarse en los nuevos trabajos”.</w:t>
      </w:r>
      <w:r w:rsidR="00524BA7">
        <w:rPr>
          <w:color w:val="3C3C3C"/>
          <w:sz w:val="20"/>
          <w:szCs w:val="20"/>
        </w:rPr>
        <w:t xml:space="preserve"> </w:t>
      </w:r>
      <w:r w:rsidR="00BD4C44">
        <w:rPr>
          <w:color w:val="3C3C3C"/>
          <w:sz w:val="20"/>
          <w:szCs w:val="20"/>
        </w:rPr>
        <w:t>Asimismo,</w:t>
      </w:r>
      <w:r w:rsidR="00D019CA">
        <w:rPr>
          <w:color w:val="3C3C3C"/>
          <w:sz w:val="20"/>
          <w:szCs w:val="20"/>
        </w:rPr>
        <w:t xml:space="preserve"> ha comentado </w:t>
      </w:r>
      <w:r w:rsidR="00D019CA" w:rsidRPr="001F594D">
        <w:rPr>
          <w:i/>
          <w:iCs/>
          <w:color w:val="3C3C3C"/>
          <w:sz w:val="20"/>
          <w:szCs w:val="20"/>
        </w:rPr>
        <w:t xml:space="preserve">“que se necesita </w:t>
      </w:r>
      <w:r w:rsidR="00524BA7" w:rsidRPr="001F594D">
        <w:rPr>
          <w:i/>
          <w:iCs/>
          <w:color w:val="3C3C3C"/>
          <w:sz w:val="20"/>
          <w:szCs w:val="20"/>
        </w:rPr>
        <w:t>un plan de innovación y emprendimiento que fomente la creación de start</w:t>
      </w:r>
      <w:r w:rsidR="00B558FB">
        <w:rPr>
          <w:i/>
          <w:iCs/>
          <w:color w:val="3C3C3C"/>
          <w:sz w:val="20"/>
          <w:szCs w:val="20"/>
        </w:rPr>
        <w:t>-</w:t>
      </w:r>
      <w:r w:rsidR="00524BA7" w:rsidRPr="001F594D">
        <w:rPr>
          <w:i/>
          <w:iCs/>
          <w:color w:val="3C3C3C"/>
          <w:sz w:val="20"/>
          <w:szCs w:val="20"/>
        </w:rPr>
        <w:t>ups”.</w:t>
      </w:r>
      <w:r w:rsidR="00524BA7">
        <w:rPr>
          <w:color w:val="3C3C3C"/>
          <w:sz w:val="20"/>
          <w:szCs w:val="20"/>
        </w:rPr>
        <w:t xml:space="preserve"> </w:t>
      </w:r>
      <w:r w:rsidR="00BD4C44">
        <w:rPr>
          <w:color w:val="3C3C3C"/>
          <w:sz w:val="20"/>
          <w:szCs w:val="20"/>
        </w:rPr>
        <w:t xml:space="preserve">Hernández ha hecho referencia también a la brecha digital existente en muchos territorios españoles. </w:t>
      </w:r>
      <w:r w:rsidR="006C58FD">
        <w:rPr>
          <w:color w:val="3C3C3C"/>
          <w:sz w:val="20"/>
          <w:szCs w:val="20"/>
        </w:rPr>
        <w:t>Por último, h</w:t>
      </w:r>
      <w:r w:rsidR="00BD4C44">
        <w:rPr>
          <w:color w:val="3C3C3C"/>
          <w:sz w:val="20"/>
          <w:szCs w:val="20"/>
        </w:rPr>
        <w:t xml:space="preserve">a trasladado su objetivo de alcanzar el 3% del PIB en inversión en I+D+i para 2030. </w:t>
      </w:r>
    </w:p>
    <w:p w14:paraId="20742EA6" w14:textId="5F383FD5" w:rsidR="002C3301" w:rsidRDefault="002C3301" w:rsidP="00FB57A4">
      <w:pPr>
        <w:jc w:val="both"/>
        <w:rPr>
          <w:i/>
          <w:iCs/>
          <w:color w:val="3C3C3C"/>
          <w:sz w:val="20"/>
        </w:rPr>
      </w:pPr>
    </w:p>
    <w:p w14:paraId="0BF5B928" w14:textId="4FE87B5B" w:rsidR="002C3301" w:rsidRPr="002C3301" w:rsidRDefault="002C3301" w:rsidP="00FB57A4">
      <w:pPr>
        <w:jc w:val="both"/>
        <w:rPr>
          <w:b/>
          <w:bCs/>
          <w:color w:val="3C3C3C"/>
          <w:sz w:val="20"/>
        </w:rPr>
      </w:pPr>
      <w:r>
        <w:rPr>
          <w:b/>
          <w:bCs/>
          <w:color w:val="3C3C3C"/>
          <w:sz w:val="20"/>
        </w:rPr>
        <w:t xml:space="preserve">AMETIC propone </w:t>
      </w:r>
      <w:r w:rsidR="00DD049B">
        <w:rPr>
          <w:b/>
          <w:bCs/>
          <w:color w:val="3C3C3C"/>
          <w:sz w:val="20"/>
        </w:rPr>
        <w:t>un proyecto digital de país</w:t>
      </w:r>
    </w:p>
    <w:p w14:paraId="65B86316" w14:textId="77777777" w:rsidR="001D5D7E" w:rsidRDefault="001D5D7E" w:rsidP="00E410D8">
      <w:pPr>
        <w:jc w:val="both"/>
        <w:rPr>
          <w:color w:val="3C3C3C"/>
          <w:sz w:val="20"/>
        </w:rPr>
      </w:pPr>
    </w:p>
    <w:p w14:paraId="4AFED5DB" w14:textId="777D8967" w:rsidR="00E903BF" w:rsidRDefault="00AF3FB3" w:rsidP="00E903BF">
      <w:pPr>
        <w:jc w:val="both"/>
        <w:rPr>
          <w:color w:val="3C3C3C"/>
          <w:sz w:val="20"/>
          <w:szCs w:val="20"/>
        </w:rPr>
      </w:pPr>
      <w:r w:rsidRPr="00830F75">
        <w:rPr>
          <w:color w:val="3C3C3C"/>
          <w:sz w:val="20"/>
          <w:szCs w:val="20"/>
        </w:rPr>
        <w:t>La</w:t>
      </w:r>
      <w:r w:rsidR="00642C61">
        <w:rPr>
          <w:color w:val="3C3C3C"/>
          <w:sz w:val="20"/>
          <w:szCs w:val="20"/>
        </w:rPr>
        <w:t xml:space="preserve"> propuesta de medidas necesarias</w:t>
      </w:r>
      <w:r w:rsidR="008B3B1C">
        <w:rPr>
          <w:color w:val="3C3C3C"/>
          <w:sz w:val="20"/>
          <w:szCs w:val="20"/>
        </w:rPr>
        <w:t xml:space="preserve"> que ha</w:t>
      </w:r>
      <w:r w:rsidRPr="00830F75">
        <w:rPr>
          <w:color w:val="3C3C3C"/>
          <w:sz w:val="20"/>
          <w:szCs w:val="20"/>
        </w:rPr>
        <w:t xml:space="preserve"> </w:t>
      </w:r>
      <w:r w:rsidR="008B3B1C">
        <w:rPr>
          <w:color w:val="3C3C3C"/>
          <w:sz w:val="20"/>
          <w:szCs w:val="20"/>
        </w:rPr>
        <w:t>planteado</w:t>
      </w:r>
      <w:r w:rsidRPr="00830F75">
        <w:rPr>
          <w:color w:val="3C3C3C"/>
          <w:sz w:val="20"/>
          <w:szCs w:val="20"/>
        </w:rPr>
        <w:t xml:space="preserve"> AMETIC </w:t>
      </w:r>
      <w:r w:rsidR="008B3B1C">
        <w:rPr>
          <w:color w:val="3C3C3C"/>
          <w:sz w:val="20"/>
          <w:szCs w:val="20"/>
        </w:rPr>
        <w:t>a los partidos políticos</w:t>
      </w:r>
      <w:r w:rsidR="005D4DF7">
        <w:rPr>
          <w:color w:val="3C3C3C"/>
          <w:sz w:val="20"/>
          <w:szCs w:val="20"/>
        </w:rPr>
        <w:t xml:space="preserve"> </w:t>
      </w:r>
      <w:r w:rsidR="008B3B1C">
        <w:rPr>
          <w:color w:val="3C3C3C"/>
          <w:sz w:val="20"/>
          <w:szCs w:val="20"/>
        </w:rPr>
        <w:t xml:space="preserve">se </w:t>
      </w:r>
      <w:r w:rsidRPr="00830F75">
        <w:rPr>
          <w:color w:val="3C3C3C"/>
          <w:sz w:val="20"/>
          <w:szCs w:val="20"/>
        </w:rPr>
        <w:t>estructura</w:t>
      </w:r>
      <w:r w:rsidR="003F402C">
        <w:rPr>
          <w:color w:val="3C3C3C"/>
          <w:sz w:val="20"/>
          <w:szCs w:val="20"/>
        </w:rPr>
        <w:t xml:space="preserve"> </w:t>
      </w:r>
      <w:r w:rsidRPr="00830F75">
        <w:rPr>
          <w:color w:val="3C3C3C"/>
          <w:sz w:val="20"/>
          <w:szCs w:val="20"/>
        </w:rPr>
        <w:t xml:space="preserve">en torno a </w:t>
      </w:r>
      <w:r w:rsidRPr="00504C70">
        <w:rPr>
          <w:b/>
          <w:bCs/>
          <w:color w:val="3C3C3C"/>
          <w:sz w:val="20"/>
          <w:szCs w:val="20"/>
        </w:rPr>
        <w:t xml:space="preserve">seis </w:t>
      </w:r>
      <w:r w:rsidR="00AF6739" w:rsidRPr="00504C70">
        <w:rPr>
          <w:b/>
          <w:bCs/>
          <w:color w:val="3C3C3C"/>
          <w:sz w:val="20"/>
          <w:szCs w:val="20"/>
        </w:rPr>
        <w:t>ejes</w:t>
      </w:r>
      <w:r w:rsidR="00E903BF">
        <w:rPr>
          <w:b/>
          <w:bCs/>
          <w:color w:val="3C3C3C"/>
          <w:sz w:val="20"/>
          <w:szCs w:val="20"/>
        </w:rPr>
        <w:t xml:space="preserve">. </w:t>
      </w:r>
      <w:r w:rsidR="00A261D7">
        <w:rPr>
          <w:color w:val="3C3C3C"/>
          <w:sz w:val="20"/>
          <w:szCs w:val="20"/>
        </w:rPr>
        <w:t>Con</w:t>
      </w:r>
      <w:r w:rsidR="00A261D7" w:rsidRPr="00A261D7">
        <w:rPr>
          <w:color w:val="3C3C3C"/>
          <w:sz w:val="20"/>
          <w:szCs w:val="20"/>
        </w:rPr>
        <w:t xml:space="preserve"> carácter transversal, </w:t>
      </w:r>
      <w:r w:rsidR="00504C70">
        <w:rPr>
          <w:color w:val="3C3C3C"/>
          <w:sz w:val="20"/>
          <w:szCs w:val="20"/>
        </w:rPr>
        <w:t xml:space="preserve">la primera línea de acción </w:t>
      </w:r>
      <w:r w:rsidR="00E903BF">
        <w:rPr>
          <w:color w:val="3C3C3C"/>
          <w:sz w:val="20"/>
          <w:szCs w:val="20"/>
        </w:rPr>
        <w:t xml:space="preserve">planteada está </w:t>
      </w:r>
      <w:r w:rsidR="00504C70">
        <w:rPr>
          <w:color w:val="3C3C3C"/>
          <w:sz w:val="20"/>
          <w:szCs w:val="20"/>
        </w:rPr>
        <w:t>destinada</w:t>
      </w:r>
      <w:r w:rsidR="00A261D7" w:rsidRPr="00A261D7">
        <w:rPr>
          <w:color w:val="3C3C3C"/>
          <w:sz w:val="20"/>
          <w:szCs w:val="20"/>
        </w:rPr>
        <w:t xml:space="preserve"> al </w:t>
      </w:r>
      <w:r w:rsidR="00A261D7" w:rsidRPr="00A261D7">
        <w:rPr>
          <w:b/>
          <w:bCs/>
          <w:color w:val="3C3C3C"/>
          <w:sz w:val="20"/>
          <w:szCs w:val="20"/>
        </w:rPr>
        <w:t>fortalecimiento de una industria tecnológica digital</w:t>
      </w:r>
      <w:r w:rsidR="00A261D7" w:rsidRPr="00A261D7">
        <w:rPr>
          <w:color w:val="3C3C3C"/>
          <w:sz w:val="20"/>
          <w:szCs w:val="20"/>
        </w:rPr>
        <w:t xml:space="preserve"> </w:t>
      </w:r>
      <w:r w:rsidR="00A261D7" w:rsidRPr="00A261D7">
        <w:rPr>
          <w:b/>
          <w:bCs/>
          <w:color w:val="3C3C3C"/>
          <w:sz w:val="20"/>
          <w:szCs w:val="20"/>
        </w:rPr>
        <w:t>propia</w:t>
      </w:r>
      <w:r w:rsidR="00A261D7" w:rsidRPr="00A261D7">
        <w:rPr>
          <w:color w:val="3C3C3C"/>
          <w:sz w:val="20"/>
          <w:szCs w:val="20"/>
        </w:rPr>
        <w:t xml:space="preserve"> de la máxima</w:t>
      </w:r>
      <w:r w:rsidR="00A261D7">
        <w:rPr>
          <w:color w:val="3C3C3C"/>
          <w:sz w:val="20"/>
          <w:szCs w:val="20"/>
        </w:rPr>
        <w:t xml:space="preserve"> </w:t>
      </w:r>
      <w:r w:rsidR="00A261D7" w:rsidRPr="00A261D7">
        <w:rPr>
          <w:color w:val="3C3C3C"/>
          <w:sz w:val="20"/>
          <w:szCs w:val="20"/>
        </w:rPr>
        <w:t>solidez y proyección mundial, que cuente con empresas capaces de satisfacer las</w:t>
      </w:r>
      <w:r w:rsidR="00A261D7">
        <w:rPr>
          <w:color w:val="3C3C3C"/>
          <w:sz w:val="20"/>
          <w:szCs w:val="20"/>
        </w:rPr>
        <w:t xml:space="preserve"> </w:t>
      </w:r>
      <w:r w:rsidR="00A261D7" w:rsidRPr="00A261D7">
        <w:rPr>
          <w:color w:val="3C3C3C"/>
          <w:sz w:val="20"/>
          <w:szCs w:val="20"/>
        </w:rPr>
        <w:t>necesidades de la digitalización</w:t>
      </w:r>
      <w:r w:rsidR="00A261D7">
        <w:rPr>
          <w:color w:val="3C3C3C"/>
          <w:sz w:val="20"/>
          <w:szCs w:val="20"/>
        </w:rPr>
        <w:t>.</w:t>
      </w:r>
      <w:r w:rsidR="00E903BF">
        <w:rPr>
          <w:color w:val="3C3C3C"/>
          <w:sz w:val="20"/>
          <w:szCs w:val="20"/>
        </w:rPr>
        <w:t xml:space="preserve"> </w:t>
      </w:r>
      <w:r w:rsidR="00A261D7">
        <w:rPr>
          <w:color w:val="3C3C3C"/>
          <w:sz w:val="20"/>
          <w:szCs w:val="20"/>
        </w:rPr>
        <w:t xml:space="preserve">En esta línea, </w:t>
      </w:r>
      <w:r w:rsidR="00853573" w:rsidRPr="00830F75">
        <w:rPr>
          <w:color w:val="3C3C3C"/>
          <w:sz w:val="20"/>
          <w:szCs w:val="20"/>
        </w:rPr>
        <w:t xml:space="preserve">AMETIC </w:t>
      </w:r>
      <w:r w:rsidR="001C3280" w:rsidRPr="001C3280">
        <w:rPr>
          <w:color w:val="3C3C3C"/>
          <w:sz w:val="20"/>
          <w:szCs w:val="20"/>
        </w:rPr>
        <w:t>propone</w:t>
      </w:r>
      <w:r w:rsidR="00A261D7">
        <w:rPr>
          <w:color w:val="3C3C3C"/>
          <w:sz w:val="20"/>
          <w:szCs w:val="20"/>
        </w:rPr>
        <w:t xml:space="preserve"> </w:t>
      </w:r>
      <w:r w:rsidR="001C3280" w:rsidRPr="001C3280">
        <w:rPr>
          <w:color w:val="3C3C3C"/>
          <w:sz w:val="20"/>
          <w:szCs w:val="20"/>
        </w:rPr>
        <w:t xml:space="preserve">la </w:t>
      </w:r>
      <w:r w:rsidR="001C3280" w:rsidRPr="00A261D7">
        <w:rPr>
          <w:b/>
          <w:bCs/>
          <w:color w:val="3C3C3C"/>
          <w:sz w:val="20"/>
          <w:szCs w:val="20"/>
        </w:rPr>
        <w:t>ejecución de macroproyectos tractores</w:t>
      </w:r>
      <w:r w:rsidR="001C3280" w:rsidRPr="001C3280">
        <w:rPr>
          <w:color w:val="3C3C3C"/>
          <w:sz w:val="20"/>
          <w:szCs w:val="20"/>
        </w:rPr>
        <w:t xml:space="preserve"> de base tecnológica, participados por Administraciones Públicas y liderados por las empresas TIC</w:t>
      </w:r>
      <w:r w:rsidR="00B3359E">
        <w:rPr>
          <w:color w:val="3C3C3C"/>
          <w:sz w:val="20"/>
          <w:szCs w:val="20"/>
        </w:rPr>
        <w:t>.</w:t>
      </w:r>
      <w:r w:rsidR="0058642F" w:rsidRPr="00830F75">
        <w:rPr>
          <w:color w:val="3C3C3C"/>
          <w:sz w:val="20"/>
          <w:szCs w:val="20"/>
        </w:rPr>
        <w:t xml:space="preserve"> La propuesta desarrollada por la industria digital se centra inicialmente en cuatro temáticas: </w:t>
      </w:r>
      <w:r w:rsidR="0054199F">
        <w:rPr>
          <w:b/>
          <w:color w:val="3C3C3C"/>
          <w:sz w:val="20"/>
          <w:szCs w:val="20"/>
        </w:rPr>
        <w:t>s</w:t>
      </w:r>
      <w:r w:rsidR="0058642F" w:rsidRPr="00830F75">
        <w:rPr>
          <w:b/>
          <w:color w:val="3C3C3C"/>
          <w:sz w:val="20"/>
          <w:szCs w:val="20"/>
        </w:rPr>
        <w:t>mart agro; sanidad digital; tr</w:t>
      </w:r>
      <w:r w:rsidR="00F065D2" w:rsidRPr="00830F75">
        <w:rPr>
          <w:b/>
          <w:color w:val="3C3C3C"/>
          <w:sz w:val="20"/>
          <w:szCs w:val="20"/>
        </w:rPr>
        <w:t xml:space="preserve">ansporte y movilidad sostenible, </w:t>
      </w:r>
      <w:r w:rsidR="0058642F" w:rsidRPr="00830F75">
        <w:rPr>
          <w:b/>
          <w:color w:val="3C3C3C"/>
          <w:sz w:val="20"/>
          <w:szCs w:val="20"/>
        </w:rPr>
        <w:t>y turismo digital</w:t>
      </w:r>
      <w:r w:rsidR="00B3359E">
        <w:rPr>
          <w:b/>
          <w:color w:val="3C3C3C"/>
          <w:sz w:val="20"/>
          <w:szCs w:val="20"/>
        </w:rPr>
        <w:t>.</w:t>
      </w:r>
      <w:r w:rsidR="00AF6739">
        <w:rPr>
          <w:color w:val="3C3C3C"/>
          <w:sz w:val="20"/>
          <w:szCs w:val="20"/>
        </w:rPr>
        <w:t xml:space="preserve"> </w:t>
      </w:r>
    </w:p>
    <w:p w14:paraId="327CB5F4" w14:textId="77777777" w:rsidR="00E903BF" w:rsidRDefault="00E903BF" w:rsidP="00E903BF">
      <w:pPr>
        <w:jc w:val="both"/>
        <w:rPr>
          <w:color w:val="3C3C3C"/>
          <w:sz w:val="20"/>
          <w:szCs w:val="20"/>
        </w:rPr>
      </w:pPr>
    </w:p>
    <w:p w14:paraId="6322170C" w14:textId="6A09EF1A" w:rsidR="00095C46" w:rsidRPr="009D183A" w:rsidRDefault="00E903BF" w:rsidP="00E903BF">
      <w:pPr>
        <w:jc w:val="both"/>
        <w:rPr>
          <w:color w:val="3C3C3C"/>
          <w:sz w:val="20"/>
          <w:szCs w:val="20"/>
        </w:rPr>
      </w:pPr>
      <w:r>
        <w:rPr>
          <w:color w:val="3C3C3C"/>
          <w:sz w:val="20"/>
          <w:szCs w:val="20"/>
        </w:rPr>
        <w:t>Con</w:t>
      </w:r>
      <w:r w:rsidR="00F065D2" w:rsidRPr="00830F75">
        <w:rPr>
          <w:color w:val="3C3C3C"/>
          <w:sz w:val="20"/>
          <w:szCs w:val="20"/>
        </w:rPr>
        <w:t xml:space="preserve"> el </w:t>
      </w:r>
      <w:r w:rsidR="001B1B4C">
        <w:rPr>
          <w:color w:val="3C3C3C"/>
          <w:sz w:val="20"/>
          <w:szCs w:val="20"/>
        </w:rPr>
        <w:t>compromiso</w:t>
      </w:r>
      <w:r w:rsidR="00F065D2" w:rsidRPr="00830F75">
        <w:rPr>
          <w:color w:val="3C3C3C"/>
          <w:sz w:val="20"/>
          <w:szCs w:val="20"/>
        </w:rPr>
        <w:t xml:space="preserve"> de aumentar la </w:t>
      </w:r>
      <w:r w:rsidR="00F065D2" w:rsidRPr="00830F75">
        <w:rPr>
          <w:b/>
          <w:color w:val="3C3C3C"/>
          <w:sz w:val="20"/>
          <w:szCs w:val="20"/>
        </w:rPr>
        <w:t>inversión en I+D+i</w:t>
      </w:r>
      <w:r w:rsidR="00D50C9D">
        <w:rPr>
          <w:color w:val="3C3C3C"/>
          <w:sz w:val="20"/>
          <w:szCs w:val="20"/>
        </w:rPr>
        <w:t xml:space="preserve"> </w:t>
      </w:r>
      <w:r w:rsidR="001B1B4C">
        <w:rPr>
          <w:color w:val="3C3C3C"/>
          <w:sz w:val="20"/>
          <w:szCs w:val="20"/>
        </w:rPr>
        <w:t>p</w:t>
      </w:r>
      <w:r w:rsidR="001B1B4C" w:rsidRPr="001B1B4C">
        <w:rPr>
          <w:color w:val="3C3C3C"/>
          <w:sz w:val="20"/>
          <w:szCs w:val="20"/>
        </w:rPr>
        <w:t>ara alcanzar la media de los</w:t>
      </w:r>
      <w:r w:rsidR="001B1B4C">
        <w:rPr>
          <w:color w:val="3C3C3C"/>
          <w:sz w:val="20"/>
          <w:szCs w:val="20"/>
        </w:rPr>
        <w:t xml:space="preserve"> </w:t>
      </w:r>
      <w:r w:rsidR="001B1B4C" w:rsidRPr="001B1B4C">
        <w:rPr>
          <w:color w:val="3C3C3C"/>
          <w:sz w:val="20"/>
          <w:szCs w:val="20"/>
        </w:rPr>
        <w:t xml:space="preserve">países europeos y el </w:t>
      </w:r>
      <w:r w:rsidR="001B1B4C" w:rsidRPr="00C523E8">
        <w:rPr>
          <w:b/>
          <w:bCs/>
          <w:color w:val="3C3C3C"/>
          <w:sz w:val="20"/>
          <w:szCs w:val="20"/>
        </w:rPr>
        <w:t>objetivo del 3% del PIB</w:t>
      </w:r>
      <w:r w:rsidR="001B1B4C">
        <w:rPr>
          <w:color w:val="3C3C3C"/>
          <w:sz w:val="20"/>
          <w:szCs w:val="20"/>
        </w:rPr>
        <w:t xml:space="preserve">, </w:t>
      </w:r>
      <w:r w:rsidR="009D183A">
        <w:rPr>
          <w:color w:val="3C3C3C"/>
          <w:sz w:val="20"/>
          <w:szCs w:val="20"/>
        </w:rPr>
        <w:t xml:space="preserve">AMETIC </w:t>
      </w:r>
      <w:r w:rsidR="0054199F">
        <w:rPr>
          <w:color w:val="3C3C3C"/>
          <w:sz w:val="20"/>
          <w:szCs w:val="20"/>
        </w:rPr>
        <w:t>ha propuesto</w:t>
      </w:r>
      <w:r w:rsidR="00EB23B2">
        <w:rPr>
          <w:color w:val="3C3C3C"/>
          <w:sz w:val="20"/>
          <w:szCs w:val="20"/>
        </w:rPr>
        <w:t xml:space="preserve"> crear</w:t>
      </w:r>
      <w:r w:rsidR="009D183A">
        <w:rPr>
          <w:color w:val="3C3C3C"/>
          <w:sz w:val="20"/>
          <w:szCs w:val="20"/>
        </w:rPr>
        <w:t xml:space="preserve"> u</w:t>
      </w:r>
      <w:r w:rsidR="00205609" w:rsidRPr="009D183A">
        <w:rPr>
          <w:color w:val="3C3C3C"/>
          <w:sz w:val="20"/>
          <w:szCs w:val="20"/>
        </w:rPr>
        <w:t xml:space="preserve">n </w:t>
      </w:r>
      <w:r w:rsidR="00205609" w:rsidRPr="009D183A">
        <w:rPr>
          <w:b/>
          <w:color w:val="3C3C3C"/>
          <w:sz w:val="20"/>
          <w:szCs w:val="20"/>
        </w:rPr>
        <w:t>marco presupuestario</w:t>
      </w:r>
      <w:r w:rsidR="001C3280">
        <w:rPr>
          <w:color w:val="3C3C3C"/>
          <w:sz w:val="20"/>
          <w:szCs w:val="20"/>
        </w:rPr>
        <w:t xml:space="preserve"> estable para la innovación, </w:t>
      </w:r>
      <w:r w:rsidR="00B3359E">
        <w:rPr>
          <w:color w:val="3C3C3C"/>
          <w:sz w:val="20"/>
          <w:szCs w:val="20"/>
        </w:rPr>
        <w:t xml:space="preserve">que garantice </w:t>
      </w:r>
      <w:r w:rsidR="001C3280" w:rsidRPr="009340CC">
        <w:rPr>
          <w:color w:val="3C3C3C"/>
          <w:sz w:val="20"/>
          <w:szCs w:val="20"/>
        </w:rPr>
        <w:t>partidas de inversión pública para todo el periodo de duración del Plan Estatal de Investigación Cientí</w:t>
      </w:r>
      <w:r w:rsidR="001C3280">
        <w:rPr>
          <w:color w:val="3C3C3C"/>
          <w:sz w:val="20"/>
          <w:szCs w:val="20"/>
        </w:rPr>
        <w:t xml:space="preserve">fica y Técnica y de Innovación. </w:t>
      </w:r>
      <w:r w:rsidR="00504C70">
        <w:rPr>
          <w:color w:val="3C3C3C"/>
          <w:sz w:val="20"/>
          <w:szCs w:val="20"/>
        </w:rPr>
        <w:t xml:space="preserve">AMETIC ha expresado </w:t>
      </w:r>
      <w:r>
        <w:rPr>
          <w:color w:val="3C3C3C"/>
          <w:sz w:val="20"/>
          <w:szCs w:val="20"/>
        </w:rPr>
        <w:t xml:space="preserve">también </w:t>
      </w:r>
      <w:r w:rsidR="00504C70">
        <w:rPr>
          <w:color w:val="3C3C3C"/>
          <w:sz w:val="20"/>
          <w:szCs w:val="20"/>
        </w:rPr>
        <w:t xml:space="preserve">la importancia de </w:t>
      </w:r>
      <w:r w:rsidR="00504C70" w:rsidRPr="00504C70">
        <w:rPr>
          <w:b/>
          <w:bCs/>
          <w:color w:val="3C3C3C"/>
          <w:sz w:val="20"/>
          <w:szCs w:val="20"/>
        </w:rPr>
        <w:t>desarrollar talento digital</w:t>
      </w:r>
      <w:r w:rsidR="00DE4A74">
        <w:rPr>
          <w:color w:val="3C3C3C"/>
          <w:sz w:val="20"/>
          <w:szCs w:val="20"/>
        </w:rPr>
        <w:t xml:space="preserve">. </w:t>
      </w:r>
      <w:r>
        <w:rPr>
          <w:color w:val="3C3C3C"/>
          <w:sz w:val="20"/>
          <w:szCs w:val="20"/>
        </w:rPr>
        <w:t>P</w:t>
      </w:r>
      <w:r w:rsidR="00DE4A74">
        <w:rPr>
          <w:color w:val="3C3C3C"/>
          <w:sz w:val="20"/>
          <w:szCs w:val="20"/>
        </w:rPr>
        <w:t xml:space="preserve">ropone </w:t>
      </w:r>
      <w:r w:rsidR="001C3280" w:rsidRPr="009340CC">
        <w:rPr>
          <w:color w:val="3C3C3C"/>
          <w:sz w:val="20"/>
          <w:szCs w:val="20"/>
        </w:rPr>
        <w:t>medidas para potenciar las vocaciones STEAM (Ciencia, Tecnología, I</w:t>
      </w:r>
      <w:r w:rsidR="001C3280">
        <w:rPr>
          <w:color w:val="3C3C3C"/>
          <w:sz w:val="20"/>
          <w:szCs w:val="20"/>
        </w:rPr>
        <w:t>ngeniería, Artes y Matemáticas);</w:t>
      </w:r>
      <w:r w:rsidR="001C3280" w:rsidRPr="009340CC">
        <w:rPr>
          <w:color w:val="3C3C3C"/>
          <w:sz w:val="20"/>
          <w:szCs w:val="20"/>
        </w:rPr>
        <w:t xml:space="preserve"> adecuar la oferta de profesionales procedentes del sistema educativo a la demanda de talento de las empresas</w:t>
      </w:r>
      <w:r w:rsidR="00534E07">
        <w:rPr>
          <w:color w:val="3C3C3C"/>
          <w:sz w:val="20"/>
          <w:szCs w:val="20"/>
        </w:rPr>
        <w:t>, y</w:t>
      </w:r>
      <w:r w:rsidR="001C3280">
        <w:rPr>
          <w:color w:val="3C3C3C"/>
          <w:sz w:val="20"/>
          <w:szCs w:val="20"/>
        </w:rPr>
        <w:t xml:space="preserve"> </w:t>
      </w:r>
      <w:r w:rsidR="001C3280" w:rsidRPr="009340CC">
        <w:rPr>
          <w:color w:val="3C3C3C"/>
          <w:sz w:val="20"/>
          <w:szCs w:val="20"/>
        </w:rPr>
        <w:t>establecer políticas es</w:t>
      </w:r>
      <w:r w:rsidR="001C3280">
        <w:rPr>
          <w:color w:val="3C3C3C"/>
          <w:sz w:val="20"/>
          <w:szCs w:val="20"/>
        </w:rPr>
        <w:t>pecíficas sobre empleo digital, que eliminen</w:t>
      </w:r>
      <w:r w:rsidR="001C3280" w:rsidRPr="009340CC">
        <w:rPr>
          <w:color w:val="3C3C3C"/>
          <w:sz w:val="20"/>
          <w:szCs w:val="20"/>
        </w:rPr>
        <w:t xml:space="preserve"> la brecha de género tan marcada en la actualidad</w:t>
      </w:r>
      <w:r w:rsidR="001C3280">
        <w:rPr>
          <w:color w:val="3C3C3C"/>
          <w:sz w:val="20"/>
          <w:szCs w:val="20"/>
        </w:rPr>
        <w:t>.</w:t>
      </w:r>
    </w:p>
    <w:p w14:paraId="64C797D8" w14:textId="77777777" w:rsidR="00E903BF" w:rsidRDefault="00E903BF" w:rsidP="00D40E24">
      <w:pPr>
        <w:jc w:val="both"/>
        <w:rPr>
          <w:color w:val="3C3C3C"/>
          <w:sz w:val="20"/>
          <w:szCs w:val="20"/>
        </w:rPr>
      </w:pPr>
    </w:p>
    <w:p w14:paraId="022E92A2" w14:textId="77777777" w:rsidR="007F3CC1" w:rsidRDefault="00E903BF" w:rsidP="007F3CC1">
      <w:pPr>
        <w:jc w:val="both"/>
        <w:rPr>
          <w:color w:val="3C3C3C"/>
          <w:sz w:val="20"/>
          <w:szCs w:val="20"/>
        </w:rPr>
      </w:pPr>
      <w:r>
        <w:rPr>
          <w:color w:val="3C3C3C"/>
          <w:sz w:val="20"/>
          <w:szCs w:val="20"/>
        </w:rPr>
        <w:t xml:space="preserve">Asimismo, la patronal </w:t>
      </w:r>
      <w:r w:rsidR="00DF1C0F">
        <w:rPr>
          <w:color w:val="3C3C3C"/>
          <w:sz w:val="20"/>
          <w:szCs w:val="20"/>
        </w:rPr>
        <w:t xml:space="preserve">apuesta por </w:t>
      </w:r>
      <w:r w:rsidR="00EF5BEE">
        <w:rPr>
          <w:color w:val="3C3C3C"/>
          <w:sz w:val="20"/>
          <w:szCs w:val="20"/>
        </w:rPr>
        <w:t xml:space="preserve">el </w:t>
      </w:r>
      <w:r w:rsidR="00EF5BEE" w:rsidRPr="00EF5BEE">
        <w:rPr>
          <w:b/>
          <w:bCs/>
          <w:color w:val="3C3C3C"/>
          <w:sz w:val="20"/>
          <w:szCs w:val="20"/>
        </w:rPr>
        <w:t>fomento de</w:t>
      </w:r>
      <w:r w:rsidR="00DF1C0F" w:rsidRPr="00EF5BEE">
        <w:rPr>
          <w:b/>
          <w:bCs/>
          <w:color w:val="3C3C3C"/>
          <w:sz w:val="20"/>
          <w:szCs w:val="20"/>
        </w:rPr>
        <w:t xml:space="preserve"> las tecnologías habilitadoras</w:t>
      </w:r>
      <w:r w:rsidR="00DF1C0F">
        <w:rPr>
          <w:color w:val="3C3C3C"/>
          <w:sz w:val="20"/>
          <w:szCs w:val="20"/>
        </w:rPr>
        <w:t>, que constituyen la base imprescindible para la innovación y el fortalecimiento industrial, siguiendo el ejemplo de la propuesta del programa de apoyo a la transformación digital de la economía europea “Digital Europe 2021-2027”.</w:t>
      </w:r>
      <w:r w:rsidR="00D50C9D">
        <w:rPr>
          <w:color w:val="3C3C3C"/>
          <w:sz w:val="20"/>
          <w:szCs w:val="20"/>
        </w:rPr>
        <w:t xml:space="preserve"> </w:t>
      </w:r>
      <w:r w:rsidR="00EF5BEE">
        <w:rPr>
          <w:color w:val="3C3C3C"/>
          <w:sz w:val="20"/>
          <w:szCs w:val="20"/>
        </w:rPr>
        <w:t xml:space="preserve">En línea con lo anterior, AMETIC </w:t>
      </w:r>
      <w:r w:rsidR="00E1128B">
        <w:rPr>
          <w:color w:val="3C3C3C"/>
          <w:sz w:val="20"/>
          <w:szCs w:val="20"/>
        </w:rPr>
        <w:t>considera</w:t>
      </w:r>
      <w:r w:rsidR="00E1128B" w:rsidRPr="00E1128B">
        <w:rPr>
          <w:color w:val="3C3C3C"/>
          <w:sz w:val="20"/>
          <w:szCs w:val="20"/>
        </w:rPr>
        <w:t xml:space="preserve"> </w:t>
      </w:r>
      <w:r w:rsidR="00D8349B">
        <w:rPr>
          <w:color w:val="3C3C3C"/>
          <w:sz w:val="20"/>
          <w:szCs w:val="20"/>
        </w:rPr>
        <w:t xml:space="preserve">necesario </w:t>
      </w:r>
      <w:r w:rsidR="00E1128B">
        <w:rPr>
          <w:color w:val="3C3C3C"/>
          <w:sz w:val="20"/>
          <w:szCs w:val="20"/>
        </w:rPr>
        <w:t>definir</w:t>
      </w:r>
      <w:r w:rsidR="00E1128B" w:rsidRPr="00E1128B">
        <w:rPr>
          <w:color w:val="3C3C3C"/>
          <w:sz w:val="20"/>
          <w:szCs w:val="20"/>
        </w:rPr>
        <w:t xml:space="preserve"> planes y acciones específicas</w:t>
      </w:r>
      <w:r w:rsidR="00B84557">
        <w:rPr>
          <w:color w:val="3C3C3C"/>
          <w:sz w:val="20"/>
          <w:szCs w:val="20"/>
        </w:rPr>
        <w:t xml:space="preserve"> para el </w:t>
      </w:r>
      <w:r w:rsidR="00B84557" w:rsidRPr="00E903BF">
        <w:rPr>
          <w:b/>
          <w:bCs/>
          <w:color w:val="3C3C3C"/>
          <w:sz w:val="20"/>
          <w:szCs w:val="20"/>
        </w:rPr>
        <w:t>desarrollo de ecosistemas digitales</w:t>
      </w:r>
      <w:r w:rsidR="00B84557">
        <w:rPr>
          <w:color w:val="3C3C3C"/>
          <w:sz w:val="20"/>
          <w:szCs w:val="20"/>
        </w:rPr>
        <w:t>,</w:t>
      </w:r>
      <w:r w:rsidR="00E1128B" w:rsidRPr="00E1128B">
        <w:rPr>
          <w:color w:val="3C3C3C"/>
          <w:sz w:val="20"/>
          <w:szCs w:val="20"/>
        </w:rPr>
        <w:t xml:space="preserve"> </w:t>
      </w:r>
      <w:r w:rsidR="00E1128B">
        <w:rPr>
          <w:color w:val="3C3C3C"/>
          <w:sz w:val="20"/>
          <w:szCs w:val="20"/>
        </w:rPr>
        <w:t>que permita</w:t>
      </w:r>
      <w:r w:rsidR="00E1128B" w:rsidRPr="00E1128B">
        <w:rPr>
          <w:color w:val="3C3C3C"/>
          <w:sz w:val="20"/>
          <w:szCs w:val="20"/>
        </w:rPr>
        <w:t xml:space="preserve">n conectar y aprovechar las sinergias existentes entre los </w:t>
      </w:r>
      <w:r w:rsidR="00B84557">
        <w:rPr>
          <w:color w:val="3C3C3C"/>
          <w:sz w:val="20"/>
          <w:szCs w:val="20"/>
        </w:rPr>
        <w:t xml:space="preserve">distintos </w:t>
      </w:r>
      <w:r w:rsidR="00095C46">
        <w:rPr>
          <w:color w:val="3C3C3C"/>
          <w:sz w:val="20"/>
          <w:szCs w:val="20"/>
        </w:rPr>
        <w:t>actores</w:t>
      </w:r>
      <w:r w:rsidR="00B84557">
        <w:rPr>
          <w:color w:val="3C3C3C"/>
          <w:sz w:val="20"/>
          <w:szCs w:val="20"/>
        </w:rPr>
        <w:t xml:space="preserve">. </w:t>
      </w:r>
      <w:r w:rsidR="00095C46">
        <w:rPr>
          <w:color w:val="3C3C3C"/>
          <w:sz w:val="20"/>
          <w:szCs w:val="20"/>
        </w:rPr>
        <w:t>AMETIC propone</w:t>
      </w:r>
      <w:r w:rsidR="00E1128B" w:rsidRPr="00E1128B">
        <w:rPr>
          <w:color w:val="3C3C3C"/>
          <w:sz w:val="20"/>
          <w:szCs w:val="20"/>
        </w:rPr>
        <w:t xml:space="preserve"> poner en marcha iniciativas que </w:t>
      </w:r>
      <w:r w:rsidR="00365D58">
        <w:rPr>
          <w:color w:val="3C3C3C"/>
          <w:sz w:val="20"/>
          <w:szCs w:val="20"/>
        </w:rPr>
        <w:t>impulsen</w:t>
      </w:r>
      <w:r w:rsidR="00E1128B" w:rsidRPr="00E1128B">
        <w:rPr>
          <w:color w:val="3C3C3C"/>
          <w:sz w:val="20"/>
          <w:szCs w:val="20"/>
        </w:rPr>
        <w:t xml:space="preserve"> la digitalización de las</w:t>
      </w:r>
      <w:r w:rsidR="00B9577D">
        <w:rPr>
          <w:color w:val="3C3C3C"/>
          <w:sz w:val="20"/>
          <w:szCs w:val="20"/>
        </w:rPr>
        <w:t xml:space="preserve"> cadenas de suministros, tanto en negocios digitales, como en</w:t>
      </w:r>
      <w:r w:rsidR="00E1128B" w:rsidRPr="00E1128B">
        <w:rPr>
          <w:color w:val="3C3C3C"/>
          <w:sz w:val="20"/>
          <w:szCs w:val="20"/>
        </w:rPr>
        <w:t xml:space="preserve"> s</w:t>
      </w:r>
      <w:r w:rsidR="00365D58">
        <w:rPr>
          <w:color w:val="3C3C3C"/>
          <w:sz w:val="20"/>
          <w:szCs w:val="20"/>
        </w:rPr>
        <w:t xml:space="preserve">ectores tradicionales. Entre ellos, se encontraría </w:t>
      </w:r>
      <w:r w:rsidR="00365D58" w:rsidRPr="00365D58">
        <w:rPr>
          <w:b/>
          <w:color w:val="3C3C3C"/>
          <w:sz w:val="20"/>
          <w:szCs w:val="20"/>
        </w:rPr>
        <w:t>la sanidad; la agricultura;</w:t>
      </w:r>
      <w:r w:rsidR="00E1128B" w:rsidRPr="00365D58">
        <w:rPr>
          <w:b/>
          <w:color w:val="3C3C3C"/>
          <w:sz w:val="20"/>
          <w:szCs w:val="20"/>
        </w:rPr>
        <w:t xml:space="preserve"> las </w:t>
      </w:r>
      <w:r w:rsidR="00E1128B" w:rsidRPr="00365D58">
        <w:rPr>
          <w:b/>
          <w:i/>
          <w:color w:val="3C3C3C"/>
          <w:sz w:val="20"/>
          <w:szCs w:val="20"/>
        </w:rPr>
        <w:t>smart cities</w:t>
      </w:r>
      <w:r w:rsidR="00365D58" w:rsidRPr="00365D58">
        <w:rPr>
          <w:b/>
          <w:i/>
          <w:color w:val="3C3C3C"/>
          <w:sz w:val="20"/>
          <w:szCs w:val="20"/>
        </w:rPr>
        <w:t>;</w:t>
      </w:r>
      <w:r w:rsidR="00365D58" w:rsidRPr="00365D58">
        <w:rPr>
          <w:b/>
          <w:color w:val="3C3C3C"/>
          <w:sz w:val="20"/>
          <w:szCs w:val="20"/>
        </w:rPr>
        <w:t xml:space="preserve"> los edificios inteligentes, </w:t>
      </w:r>
      <w:r w:rsidR="00E1128B" w:rsidRPr="00365D58">
        <w:rPr>
          <w:b/>
          <w:color w:val="3C3C3C"/>
          <w:sz w:val="20"/>
          <w:szCs w:val="20"/>
        </w:rPr>
        <w:t>o la propia Administración P</w:t>
      </w:r>
      <w:r w:rsidR="00365D58" w:rsidRPr="00365D58">
        <w:rPr>
          <w:b/>
          <w:color w:val="3C3C3C"/>
          <w:sz w:val="20"/>
          <w:szCs w:val="20"/>
        </w:rPr>
        <w:t>ública.</w:t>
      </w:r>
      <w:r w:rsidR="00E1128B" w:rsidRPr="00E1128B">
        <w:rPr>
          <w:color w:val="3C3C3C"/>
          <w:sz w:val="20"/>
          <w:szCs w:val="20"/>
        </w:rPr>
        <w:t xml:space="preserve"> </w:t>
      </w:r>
    </w:p>
    <w:p w14:paraId="4C04AEA9" w14:textId="77777777" w:rsidR="00C523E8" w:rsidRDefault="00C523E8" w:rsidP="007F3CC1">
      <w:pPr>
        <w:jc w:val="both"/>
        <w:rPr>
          <w:color w:val="3C3C3C"/>
          <w:sz w:val="20"/>
          <w:szCs w:val="20"/>
        </w:rPr>
      </w:pPr>
    </w:p>
    <w:p w14:paraId="69BF176C" w14:textId="035B6E5D" w:rsidR="00095C46" w:rsidRDefault="007F3CC1" w:rsidP="007F3CC1">
      <w:pPr>
        <w:jc w:val="both"/>
        <w:rPr>
          <w:color w:val="3C3C3C"/>
          <w:sz w:val="20"/>
          <w:szCs w:val="20"/>
        </w:rPr>
      </w:pPr>
      <w:r>
        <w:rPr>
          <w:color w:val="3C3C3C"/>
          <w:sz w:val="20"/>
          <w:szCs w:val="20"/>
        </w:rPr>
        <w:t xml:space="preserve">Por último, </w:t>
      </w:r>
      <w:r w:rsidR="001A297D">
        <w:rPr>
          <w:color w:val="3C3C3C"/>
          <w:sz w:val="20"/>
          <w:szCs w:val="20"/>
        </w:rPr>
        <w:t xml:space="preserve">AMETIC cree </w:t>
      </w:r>
      <w:r w:rsidR="00E462F2" w:rsidRPr="00E462F2">
        <w:rPr>
          <w:color w:val="3C3C3C"/>
          <w:sz w:val="20"/>
          <w:szCs w:val="20"/>
        </w:rPr>
        <w:t xml:space="preserve">fundamental disponer de un </w:t>
      </w:r>
      <w:r w:rsidR="00E462F2" w:rsidRPr="00B84557">
        <w:rPr>
          <w:b/>
          <w:color w:val="3C3C3C"/>
          <w:sz w:val="20"/>
          <w:szCs w:val="20"/>
        </w:rPr>
        <w:t xml:space="preserve">contexto político, administrativo y regulatorio, que promueva la creación de riqueza a partir de </w:t>
      </w:r>
      <w:r w:rsidR="00B84557">
        <w:rPr>
          <w:b/>
          <w:color w:val="3C3C3C"/>
          <w:sz w:val="20"/>
          <w:szCs w:val="20"/>
        </w:rPr>
        <w:t xml:space="preserve">las </w:t>
      </w:r>
      <w:r w:rsidR="00E462F2" w:rsidRPr="00B84557">
        <w:rPr>
          <w:b/>
          <w:color w:val="3C3C3C"/>
          <w:sz w:val="20"/>
          <w:szCs w:val="20"/>
        </w:rPr>
        <w:t>industrias tecnológicas</w:t>
      </w:r>
      <w:r w:rsidR="00095C46">
        <w:rPr>
          <w:color w:val="3C3C3C"/>
          <w:sz w:val="20"/>
          <w:szCs w:val="20"/>
        </w:rPr>
        <w:t>.</w:t>
      </w:r>
      <w:r w:rsidR="007D5F30">
        <w:rPr>
          <w:color w:val="3C3C3C"/>
          <w:sz w:val="20"/>
          <w:szCs w:val="20"/>
        </w:rPr>
        <w:t xml:space="preserve"> </w:t>
      </w:r>
      <w:r w:rsidR="00095C46">
        <w:rPr>
          <w:color w:val="3C3C3C"/>
          <w:sz w:val="20"/>
          <w:szCs w:val="20"/>
        </w:rPr>
        <w:t>También propone</w:t>
      </w:r>
      <w:r w:rsidR="00095C46" w:rsidRPr="009340CC">
        <w:rPr>
          <w:color w:val="3C3C3C"/>
          <w:sz w:val="20"/>
          <w:szCs w:val="20"/>
        </w:rPr>
        <w:t xml:space="preserve"> asegurar </w:t>
      </w:r>
      <w:r w:rsidR="00095C46" w:rsidRPr="00FB6E27">
        <w:rPr>
          <w:color w:val="3C3C3C"/>
          <w:sz w:val="20"/>
          <w:szCs w:val="20"/>
        </w:rPr>
        <w:t>el uso responsable y sostenible de las tecnologías, garantizando una serie de intangibles como son la sostenibilidad medioambiental, la privacidad, la transparencia, la seguridad, la accesibilidad de los servicios, o la conservación del empleo, de forma que se protejan los intereses de toda la sociedad.</w:t>
      </w:r>
    </w:p>
    <w:p w14:paraId="312B9815" w14:textId="70761F57" w:rsidR="006C4D6B" w:rsidRDefault="006C4D6B" w:rsidP="007F3CC1">
      <w:pPr>
        <w:jc w:val="both"/>
        <w:rPr>
          <w:color w:val="3C3C3C"/>
          <w:sz w:val="20"/>
          <w:szCs w:val="20"/>
        </w:rPr>
      </w:pPr>
    </w:p>
    <w:p w14:paraId="7E9D31E8" w14:textId="1F8BE63B" w:rsidR="006C4D6B" w:rsidRPr="00E903BF" w:rsidRDefault="006C4D6B" w:rsidP="007F3CC1">
      <w:pPr>
        <w:jc w:val="both"/>
        <w:rPr>
          <w:color w:val="3C3C3C"/>
          <w:sz w:val="20"/>
          <w:szCs w:val="20"/>
        </w:rPr>
      </w:pPr>
      <w:r w:rsidRPr="005601C3">
        <w:rPr>
          <w:b/>
          <w:color w:val="3C3C3C"/>
          <w:sz w:val="20"/>
          <w:szCs w:val="20"/>
        </w:rPr>
        <w:t xml:space="preserve">Manifiesto Digital de </w:t>
      </w:r>
      <w:r w:rsidR="00B558FB">
        <w:rPr>
          <w:b/>
          <w:color w:val="3C3C3C"/>
          <w:sz w:val="20"/>
          <w:szCs w:val="20"/>
        </w:rPr>
        <w:t>DIGITALEUROPE</w:t>
      </w:r>
    </w:p>
    <w:p w14:paraId="059C26E5" w14:textId="77777777" w:rsidR="00105B77" w:rsidRDefault="00105B77" w:rsidP="00095C46">
      <w:pPr>
        <w:jc w:val="both"/>
        <w:rPr>
          <w:b/>
          <w:color w:val="3C3C3C"/>
          <w:sz w:val="20"/>
          <w:szCs w:val="20"/>
        </w:rPr>
      </w:pPr>
    </w:p>
    <w:p w14:paraId="7C4BF167" w14:textId="550C2A97" w:rsidR="00663EC0" w:rsidRDefault="006C4D6B" w:rsidP="00663EC0">
      <w:pPr>
        <w:jc w:val="both"/>
        <w:rPr>
          <w:bCs/>
          <w:color w:val="3C3C3C"/>
          <w:sz w:val="20"/>
          <w:szCs w:val="20"/>
        </w:rPr>
      </w:pPr>
      <w:r w:rsidRPr="008D6B91">
        <w:rPr>
          <w:bCs/>
          <w:color w:val="3C3C3C"/>
          <w:sz w:val="20"/>
          <w:szCs w:val="20"/>
        </w:rPr>
        <w:t xml:space="preserve">Durante el acto, se ha presentado </w:t>
      </w:r>
      <w:r w:rsidR="0062078D">
        <w:rPr>
          <w:bCs/>
          <w:color w:val="3C3C3C"/>
          <w:sz w:val="20"/>
          <w:szCs w:val="20"/>
        </w:rPr>
        <w:t xml:space="preserve">el </w:t>
      </w:r>
      <w:hyperlink r:id="rId8" w:history="1">
        <w:r w:rsidRPr="009B13B7">
          <w:rPr>
            <w:rStyle w:val="Hipervnculo"/>
            <w:b/>
            <w:sz w:val="20"/>
            <w:szCs w:val="20"/>
          </w:rPr>
          <w:t xml:space="preserve">Manifiesto Digital de </w:t>
        </w:r>
        <w:r w:rsidR="00352784" w:rsidRPr="009B13B7">
          <w:rPr>
            <w:rStyle w:val="Hipervnculo"/>
            <w:b/>
            <w:sz w:val="20"/>
            <w:szCs w:val="20"/>
          </w:rPr>
          <w:t>DIGITALEUROPE</w:t>
        </w:r>
        <w:r w:rsidRPr="009B13B7">
          <w:rPr>
            <w:rStyle w:val="Hipervnculo"/>
            <w:bCs/>
            <w:sz w:val="20"/>
            <w:szCs w:val="20"/>
          </w:rPr>
          <w:t>,</w:t>
        </w:r>
      </w:hyperlink>
      <w:r w:rsidRPr="005601C3">
        <w:rPr>
          <w:bCs/>
          <w:color w:val="3C3C3C"/>
          <w:sz w:val="20"/>
          <w:szCs w:val="20"/>
        </w:rPr>
        <w:t xml:space="preserve"> compendio de propuestas de la patronal digital europea, de la que AMETIC es miembro, al nuevo Parlamento y Comisión Europeos</w:t>
      </w:r>
      <w:r>
        <w:rPr>
          <w:bCs/>
          <w:color w:val="3C3C3C"/>
          <w:sz w:val="20"/>
          <w:szCs w:val="20"/>
        </w:rPr>
        <w:t>. La</w:t>
      </w:r>
      <w:r w:rsidRPr="008D6B91">
        <w:rPr>
          <w:bCs/>
          <w:color w:val="3C3C3C"/>
          <w:sz w:val="20"/>
          <w:szCs w:val="20"/>
        </w:rPr>
        <w:t xml:space="preserve"> directora general de </w:t>
      </w:r>
      <w:r w:rsidR="00352784" w:rsidRPr="008D6B91">
        <w:rPr>
          <w:bCs/>
          <w:color w:val="3C3C3C"/>
          <w:sz w:val="20"/>
          <w:szCs w:val="20"/>
        </w:rPr>
        <w:t>DIGITALEUROPE</w:t>
      </w:r>
      <w:r w:rsidRPr="008D6B91">
        <w:rPr>
          <w:bCs/>
          <w:color w:val="3C3C3C"/>
          <w:sz w:val="20"/>
          <w:szCs w:val="20"/>
        </w:rPr>
        <w:t>, Cecilia Bonefeld-Dahl</w:t>
      </w:r>
      <w:r>
        <w:rPr>
          <w:bCs/>
          <w:color w:val="3C3C3C"/>
          <w:sz w:val="20"/>
          <w:szCs w:val="20"/>
        </w:rPr>
        <w:t xml:space="preserve">, ha </w:t>
      </w:r>
      <w:r w:rsidR="00663EC0">
        <w:rPr>
          <w:bCs/>
          <w:color w:val="3C3C3C"/>
          <w:sz w:val="20"/>
          <w:szCs w:val="20"/>
        </w:rPr>
        <w:t xml:space="preserve">abogado por una Europa donde las tecnologías digitales, la innovación y la inteligencia artificial provean a los </w:t>
      </w:r>
      <w:r w:rsidR="00663EC0">
        <w:rPr>
          <w:bCs/>
          <w:color w:val="3C3C3C"/>
          <w:sz w:val="20"/>
          <w:szCs w:val="20"/>
        </w:rPr>
        <w:lastRenderedPageBreak/>
        <w:t>europeos de trabajos más competitivos</w:t>
      </w:r>
      <w:r w:rsidR="00B7461B">
        <w:rPr>
          <w:bCs/>
          <w:color w:val="3C3C3C"/>
          <w:sz w:val="20"/>
          <w:szCs w:val="20"/>
        </w:rPr>
        <w:t xml:space="preserve"> y </w:t>
      </w:r>
      <w:r w:rsidR="00BA0288">
        <w:rPr>
          <w:bCs/>
          <w:color w:val="3C3C3C"/>
          <w:sz w:val="20"/>
          <w:szCs w:val="20"/>
        </w:rPr>
        <w:t>mejores</w:t>
      </w:r>
      <w:r w:rsidR="00663EC0">
        <w:rPr>
          <w:bCs/>
          <w:color w:val="3C3C3C"/>
          <w:sz w:val="20"/>
          <w:szCs w:val="20"/>
        </w:rPr>
        <w:t xml:space="preserve"> servicios públicos. </w:t>
      </w:r>
      <w:r w:rsidR="00663EC0" w:rsidRPr="001F594D">
        <w:rPr>
          <w:bCs/>
          <w:i/>
          <w:iCs/>
          <w:color w:val="3C3C3C"/>
          <w:sz w:val="20"/>
          <w:szCs w:val="20"/>
        </w:rPr>
        <w:t>“Nuestro objetivo es lograr un mercado europeo ambicioso y armonizado que permita a las compañías crecer y crear valor en una economía cada vez más global y digitalizada. Las empresas pueden lograr un crecimiento más sostenible gracias al uso de las tecnologías digitales</w:t>
      </w:r>
      <w:r w:rsidR="00B558FB">
        <w:rPr>
          <w:bCs/>
          <w:i/>
          <w:iCs/>
          <w:color w:val="3C3C3C"/>
          <w:sz w:val="20"/>
          <w:szCs w:val="20"/>
        </w:rPr>
        <w:t>. El momento de la digitalización es ahora, donde las empresas tecnológicas crecen 2,5 veces más rápido que las no-tecnológicas</w:t>
      </w:r>
      <w:r w:rsidR="00663EC0" w:rsidRPr="001F594D">
        <w:rPr>
          <w:bCs/>
          <w:i/>
          <w:iCs/>
          <w:color w:val="3C3C3C"/>
          <w:sz w:val="20"/>
          <w:szCs w:val="20"/>
        </w:rPr>
        <w:t>”</w:t>
      </w:r>
      <w:r w:rsidR="00B7461B" w:rsidRPr="001F594D">
        <w:rPr>
          <w:bCs/>
          <w:i/>
          <w:iCs/>
          <w:color w:val="3C3C3C"/>
          <w:sz w:val="20"/>
          <w:szCs w:val="20"/>
        </w:rPr>
        <w:t>,</w:t>
      </w:r>
      <w:r w:rsidR="00B7461B">
        <w:rPr>
          <w:bCs/>
          <w:color w:val="3C3C3C"/>
          <w:sz w:val="20"/>
          <w:szCs w:val="20"/>
        </w:rPr>
        <w:t xml:space="preserve"> ha señalado. </w:t>
      </w:r>
    </w:p>
    <w:p w14:paraId="4AC58D9B" w14:textId="77777777" w:rsidR="00663EC0" w:rsidRDefault="00663EC0" w:rsidP="00663EC0">
      <w:pPr>
        <w:jc w:val="both"/>
        <w:rPr>
          <w:bCs/>
          <w:color w:val="3C3C3C"/>
          <w:sz w:val="20"/>
          <w:szCs w:val="20"/>
        </w:rPr>
      </w:pPr>
    </w:p>
    <w:p w14:paraId="5177D545" w14:textId="77777777" w:rsidR="00187E6A" w:rsidRDefault="009747BE" w:rsidP="00B84557">
      <w:pPr>
        <w:jc w:val="both"/>
      </w:pPr>
      <w:r>
        <w:rPr>
          <w:noProof/>
        </w:rPr>
        <mc:AlternateContent>
          <mc:Choice Requires="wps">
            <w:drawing>
              <wp:anchor distT="45720" distB="45720" distL="114300" distR="114300" simplePos="0" relativeHeight="251659264" behindDoc="0" locked="0" layoutInCell="1" allowOverlap="1" wp14:anchorId="27E84203" wp14:editId="14393A9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4C3F8687" w14:textId="43FF9A35" w:rsidR="009747BE" w:rsidRDefault="009747BE" w:rsidP="009747BE">
                            <w:pPr>
                              <w:jc w:val="both"/>
                              <w:rPr>
                                <w:b/>
                                <w:color w:val="3C3C3C"/>
                                <w:sz w:val="18"/>
                              </w:rPr>
                            </w:pPr>
                            <w:r w:rsidRPr="009747BE">
                              <w:rPr>
                                <w:b/>
                                <w:color w:val="3C3C3C"/>
                                <w:sz w:val="18"/>
                              </w:rPr>
                              <w:t>Sobre A</w:t>
                            </w:r>
                            <w:r w:rsidR="00A46340">
                              <w:rPr>
                                <w:b/>
                                <w:color w:val="3C3C3C"/>
                                <w:sz w:val="18"/>
                              </w:rPr>
                              <w:t>METIC</w:t>
                            </w:r>
                          </w:p>
                          <w:p w14:paraId="13266BBB" w14:textId="77777777" w:rsidR="00A46340" w:rsidRPr="00581B7A" w:rsidRDefault="00A46340" w:rsidP="009747BE">
                            <w:pPr>
                              <w:jc w:val="both"/>
                              <w:rPr>
                                <w:color w:val="3C3C3C"/>
                                <w:sz w:val="18"/>
                              </w:rPr>
                            </w:pPr>
                          </w:p>
                          <w:p w14:paraId="3C18D445" w14:textId="33062C47" w:rsidR="009747BE" w:rsidRPr="009747BE" w:rsidRDefault="00A46340"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84203"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4C3F8687" w14:textId="43FF9A35" w:rsidR="009747BE" w:rsidRDefault="009747BE" w:rsidP="009747BE">
                      <w:pPr>
                        <w:jc w:val="both"/>
                        <w:rPr>
                          <w:b/>
                          <w:color w:val="3C3C3C"/>
                          <w:sz w:val="18"/>
                        </w:rPr>
                      </w:pPr>
                      <w:r w:rsidRPr="009747BE">
                        <w:rPr>
                          <w:b/>
                          <w:color w:val="3C3C3C"/>
                          <w:sz w:val="18"/>
                        </w:rPr>
                        <w:t>Sobre A</w:t>
                      </w:r>
                      <w:r w:rsidR="00A46340">
                        <w:rPr>
                          <w:b/>
                          <w:color w:val="3C3C3C"/>
                          <w:sz w:val="18"/>
                        </w:rPr>
                        <w:t>METIC</w:t>
                      </w:r>
                    </w:p>
                    <w:p w14:paraId="13266BBB" w14:textId="77777777" w:rsidR="00A46340" w:rsidRPr="00581B7A" w:rsidRDefault="00A46340" w:rsidP="009747BE">
                      <w:pPr>
                        <w:jc w:val="both"/>
                        <w:rPr>
                          <w:color w:val="3C3C3C"/>
                          <w:sz w:val="18"/>
                        </w:rPr>
                      </w:pPr>
                    </w:p>
                    <w:p w14:paraId="3C18D445" w14:textId="33062C47" w:rsidR="009747BE" w:rsidRPr="009747BE" w:rsidRDefault="00A46340"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bookmarkStart w:id="1" w:name="_GoBack"/>
                      <w:bookmarkEnd w:id="1"/>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10"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v:textbox>
                <w10:wrap type="square" anchorx="margin"/>
              </v:shape>
            </w:pict>
          </mc:Fallback>
        </mc:AlternateContent>
      </w:r>
    </w:p>
    <w:p w14:paraId="7D3D9EB7" w14:textId="77777777" w:rsidR="009B5CD4" w:rsidRPr="004C5FD8" w:rsidRDefault="009B5CD4" w:rsidP="009B5CD4">
      <w:pPr>
        <w:jc w:val="center"/>
        <w:rPr>
          <w:b/>
          <w:color w:val="3C3C3C"/>
          <w:sz w:val="20"/>
          <w:szCs w:val="20"/>
        </w:rPr>
      </w:pPr>
    </w:p>
    <w:p w14:paraId="3FFECCD7" w14:textId="5923AF95" w:rsidR="009B5CD4" w:rsidRPr="004C5FD8" w:rsidRDefault="009B5CD4" w:rsidP="009B5CD4">
      <w:pPr>
        <w:jc w:val="center"/>
        <w:rPr>
          <w:color w:val="3C3C3C"/>
          <w:sz w:val="20"/>
          <w:szCs w:val="20"/>
        </w:rPr>
      </w:pPr>
      <w:r w:rsidRPr="004C5FD8">
        <w:rPr>
          <w:b/>
          <w:color w:val="3C3C3C"/>
          <w:sz w:val="20"/>
          <w:szCs w:val="20"/>
        </w:rPr>
        <w:t>Más información: Rom</w:t>
      </w:r>
      <w:r w:rsidR="008C2B39">
        <w:rPr>
          <w:b/>
          <w:color w:val="3C3C3C"/>
          <w:sz w:val="20"/>
          <w:szCs w:val="20"/>
        </w:rPr>
        <w:t>an</w:t>
      </w:r>
      <w:r w:rsidRPr="004C5FD8">
        <w:rPr>
          <w:b/>
          <w:color w:val="3C3C3C"/>
          <w:sz w:val="20"/>
          <w:szCs w:val="20"/>
        </w:rPr>
        <w:t>.</w:t>
      </w:r>
      <w:r w:rsidRPr="004C5FD8">
        <w:rPr>
          <w:color w:val="3C3C3C"/>
          <w:sz w:val="20"/>
          <w:szCs w:val="20"/>
        </w:rPr>
        <w:t xml:space="preserve"> Tel. 91 591 55 00</w:t>
      </w:r>
    </w:p>
    <w:p w14:paraId="2D051F69" w14:textId="76615A34" w:rsidR="009B5CD4" w:rsidRPr="004C5FD8" w:rsidRDefault="009B5CD4" w:rsidP="009B5CD4">
      <w:pPr>
        <w:jc w:val="center"/>
        <w:rPr>
          <w:color w:val="3C3C3C"/>
          <w:sz w:val="20"/>
          <w:szCs w:val="20"/>
          <w:u w:val="single"/>
        </w:rPr>
      </w:pPr>
      <w:r w:rsidRPr="004C5FD8">
        <w:rPr>
          <w:b/>
          <w:color w:val="3C3C3C"/>
          <w:sz w:val="20"/>
          <w:szCs w:val="20"/>
        </w:rPr>
        <w:t xml:space="preserve">Carmen del Álamo: </w:t>
      </w:r>
      <w:hyperlink r:id="rId11" w:history="1">
        <w:r w:rsidR="008C2B39" w:rsidRPr="007B7AF6">
          <w:rPr>
            <w:rStyle w:val="Hipervnculo"/>
            <w:sz w:val="20"/>
            <w:szCs w:val="20"/>
          </w:rPr>
          <w:t>c.delalamo@romanrm.com</w:t>
        </w:r>
      </w:hyperlink>
      <w:r w:rsidRPr="004C5FD8">
        <w:rPr>
          <w:color w:val="3C3C3C"/>
          <w:sz w:val="20"/>
          <w:szCs w:val="20"/>
          <w:u w:val="single"/>
        </w:rPr>
        <w:t xml:space="preserve"> </w:t>
      </w:r>
    </w:p>
    <w:p w14:paraId="3892C7AD" w14:textId="31FD48BB" w:rsidR="009B5CD4" w:rsidRPr="004C5FD8" w:rsidRDefault="009B5CD4" w:rsidP="009B5CD4">
      <w:pPr>
        <w:jc w:val="center"/>
        <w:rPr>
          <w:color w:val="3C3C3C"/>
          <w:sz w:val="20"/>
          <w:szCs w:val="20"/>
        </w:rPr>
      </w:pPr>
      <w:r w:rsidRPr="004C5FD8">
        <w:rPr>
          <w:b/>
          <w:color w:val="3C3C3C"/>
          <w:sz w:val="20"/>
          <w:szCs w:val="20"/>
        </w:rPr>
        <w:t xml:space="preserve">Manu Portocarrero: </w:t>
      </w:r>
      <w:hyperlink r:id="rId12" w:history="1">
        <w:r w:rsidR="000B1D17" w:rsidRPr="007B7AF6">
          <w:rPr>
            <w:rStyle w:val="Hipervnculo"/>
            <w:sz w:val="20"/>
            <w:szCs w:val="20"/>
          </w:rPr>
          <w:t>m.portocarrero@romanrm.com</w:t>
        </w:r>
      </w:hyperlink>
    </w:p>
    <w:p w14:paraId="72030B17" w14:textId="77777777" w:rsidR="00187E6A" w:rsidRPr="009B5CD4" w:rsidRDefault="00187E6A">
      <w:pPr>
        <w:rPr>
          <w:rStyle w:val="Hipervnculo"/>
          <w:b/>
          <w:color w:val="3C3C3C"/>
          <w:sz w:val="20"/>
          <w:u w:val="none"/>
        </w:rPr>
      </w:pPr>
    </w:p>
    <w:p w14:paraId="79CD69FD" w14:textId="77777777" w:rsidR="00BB5EA7" w:rsidRDefault="00BB5EA7"/>
    <w:p w14:paraId="5867F9D5" w14:textId="77777777" w:rsidR="00187E6A" w:rsidRPr="00F30CD0" w:rsidRDefault="00187E6A"/>
    <w:sectPr w:rsidR="00187E6A" w:rsidRPr="00F30CD0" w:rsidSect="00CE4739">
      <w:head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C9F1" w14:textId="77777777" w:rsidR="003B301F" w:rsidRDefault="003B301F" w:rsidP="00382D07">
      <w:r>
        <w:separator/>
      </w:r>
    </w:p>
  </w:endnote>
  <w:endnote w:type="continuationSeparator" w:id="0">
    <w:p w14:paraId="0F55F77D" w14:textId="77777777" w:rsidR="003B301F" w:rsidRDefault="003B301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16D8C" w14:textId="77777777" w:rsidR="003B301F" w:rsidRDefault="003B301F" w:rsidP="00382D07">
      <w:r>
        <w:separator/>
      </w:r>
    </w:p>
  </w:footnote>
  <w:footnote w:type="continuationSeparator" w:id="0">
    <w:p w14:paraId="356E3252" w14:textId="77777777" w:rsidR="003B301F" w:rsidRDefault="003B301F"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A1A1" w14:textId="77777777" w:rsidR="005E6D15" w:rsidRDefault="00D6650F">
    <w:pPr>
      <w:pStyle w:val="Encabezado"/>
    </w:pPr>
    <w:r>
      <w:rPr>
        <w:noProof/>
      </w:rPr>
      <w:drawing>
        <wp:anchor distT="0" distB="0" distL="114300" distR="114300" simplePos="0" relativeHeight="251658240" behindDoc="1" locked="0" layoutInCell="1" allowOverlap="1" wp14:anchorId="5ADE6739" wp14:editId="212ACDAD">
          <wp:simplePos x="0" y="0"/>
          <wp:positionH relativeFrom="margin">
            <wp:align>left</wp:align>
          </wp:positionH>
          <wp:positionV relativeFrom="paragraph">
            <wp:posOffset>14605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14:paraId="510D6711" w14:textId="77777777" w:rsidR="005E6D15" w:rsidRDefault="005E6D15" w:rsidP="00807D83">
    <w:pPr>
      <w:pStyle w:val="Encabezado"/>
      <w:tabs>
        <w:tab w:val="clear" w:pos="8504"/>
        <w:tab w:val="right" w:pos="8789"/>
      </w:tabs>
    </w:pPr>
  </w:p>
  <w:p w14:paraId="0A37DF41" w14:textId="77777777" w:rsidR="005E6D15" w:rsidRDefault="005E6D15">
    <w:pPr>
      <w:pStyle w:val="Encabezado"/>
    </w:pPr>
  </w:p>
  <w:p w14:paraId="1C7C7F8E" w14:textId="77777777"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E0E8B"/>
    <w:multiLevelType w:val="hybridMultilevel"/>
    <w:tmpl w:val="2BCE0BFC"/>
    <w:lvl w:ilvl="0" w:tplc="C262A266">
      <w:start w:val="1"/>
      <w:numFmt w:val="bullet"/>
      <w:lvlText w:val=""/>
      <w:lvlJc w:val="left"/>
      <w:pPr>
        <w:ind w:left="720" w:hanging="360"/>
      </w:pPr>
      <w:rPr>
        <w:rFonts w:ascii="Wingdings" w:hAnsi="Wingdings" w:hint="default"/>
        <w:color w:val="2E74B5" w:themeColor="accent1" w:themeShade="BF"/>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092192"/>
    <w:multiLevelType w:val="hybridMultilevel"/>
    <w:tmpl w:val="EBA826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5EF45F5"/>
    <w:multiLevelType w:val="hybridMultilevel"/>
    <w:tmpl w:val="5AB43178"/>
    <w:lvl w:ilvl="0" w:tplc="E79E50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734"/>
    <w:rsid w:val="00003DE0"/>
    <w:rsid w:val="00021F48"/>
    <w:rsid w:val="00027921"/>
    <w:rsid w:val="00046C1E"/>
    <w:rsid w:val="00053C78"/>
    <w:rsid w:val="00056D3C"/>
    <w:rsid w:val="000800DF"/>
    <w:rsid w:val="0009164A"/>
    <w:rsid w:val="00095C46"/>
    <w:rsid w:val="000B1D17"/>
    <w:rsid w:val="000B2750"/>
    <w:rsid w:val="000C07AF"/>
    <w:rsid w:val="000C4F68"/>
    <w:rsid w:val="000D05C9"/>
    <w:rsid w:val="000D6508"/>
    <w:rsid w:val="000E4D81"/>
    <w:rsid w:val="000F2421"/>
    <w:rsid w:val="000F5666"/>
    <w:rsid w:val="00105B77"/>
    <w:rsid w:val="001407C0"/>
    <w:rsid w:val="00143464"/>
    <w:rsid w:val="001467B8"/>
    <w:rsid w:val="00153F8F"/>
    <w:rsid w:val="00155E17"/>
    <w:rsid w:val="00166638"/>
    <w:rsid w:val="00176246"/>
    <w:rsid w:val="00181AA3"/>
    <w:rsid w:val="00187E6A"/>
    <w:rsid w:val="001A297D"/>
    <w:rsid w:val="001B1B4C"/>
    <w:rsid w:val="001B50EC"/>
    <w:rsid w:val="001C3280"/>
    <w:rsid w:val="001C5B39"/>
    <w:rsid w:val="001D10F0"/>
    <w:rsid w:val="001D5D7E"/>
    <w:rsid w:val="001F5314"/>
    <w:rsid w:val="001F594D"/>
    <w:rsid w:val="002017E8"/>
    <w:rsid w:val="002037C1"/>
    <w:rsid w:val="00205609"/>
    <w:rsid w:val="00220D2F"/>
    <w:rsid w:val="00225C5C"/>
    <w:rsid w:val="002267BF"/>
    <w:rsid w:val="0023621C"/>
    <w:rsid w:val="00241E18"/>
    <w:rsid w:val="00243FAD"/>
    <w:rsid w:val="0025037E"/>
    <w:rsid w:val="00254A07"/>
    <w:rsid w:val="00266FCC"/>
    <w:rsid w:val="0026790F"/>
    <w:rsid w:val="002714C8"/>
    <w:rsid w:val="00271B20"/>
    <w:rsid w:val="00273769"/>
    <w:rsid w:val="002C1A2E"/>
    <w:rsid w:val="002C3301"/>
    <w:rsid w:val="002C3CD8"/>
    <w:rsid w:val="002C55F7"/>
    <w:rsid w:val="002E0F69"/>
    <w:rsid w:val="002E29E3"/>
    <w:rsid w:val="002F4BB8"/>
    <w:rsid w:val="00300746"/>
    <w:rsid w:val="00303584"/>
    <w:rsid w:val="00303F76"/>
    <w:rsid w:val="003234B4"/>
    <w:rsid w:val="00352784"/>
    <w:rsid w:val="00365D58"/>
    <w:rsid w:val="00374054"/>
    <w:rsid w:val="00382D07"/>
    <w:rsid w:val="003B2416"/>
    <w:rsid w:val="003B301F"/>
    <w:rsid w:val="003B6E19"/>
    <w:rsid w:val="003C1C5A"/>
    <w:rsid w:val="003C458F"/>
    <w:rsid w:val="003D12CD"/>
    <w:rsid w:val="003D2919"/>
    <w:rsid w:val="003F0BE6"/>
    <w:rsid w:val="003F402C"/>
    <w:rsid w:val="00402622"/>
    <w:rsid w:val="00414A0E"/>
    <w:rsid w:val="004255C7"/>
    <w:rsid w:val="00432CDB"/>
    <w:rsid w:val="004333BB"/>
    <w:rsid w:val="004472EF"/>
    <w:rsid w:val="004762E4"/>
    <w:rsid w:val="004B148F"/>
    <w:rsid w:val="004B4E9F"/>
    <w:rsid w:val="004B6E54"/>
    <w:rsid w:val="004C6F85"/>
    <w:rsid w:val="004E4172"/>
    <w:rsid w:val="004E7679"/>
    <w:rsid w:val="004F6074"/>
    <w:rsid w:val="00501D51"/>
    <w:rsid w:val="005022C4"/>
    <w:rsid w:val="00502892"/>
    <w:rsid w:val="00504C70"/>
    <w:rsid w:val="005230F2"/>
    <w:rsid w:val="0052379B"/>
    <w:rsid w:val="00524BA7"/>
    <w:rsid w:val="005257D0"/>
    <w:rsid w:val="00534E07"/>
    <w:rsid w:val="0054199F"/>
    <w:rsid w:val="00541A53"/>
    <w:rsid w:val="00541FDB"/>
    <w:rsid w:val="00545988"/>
    <w:rsid w:val="005601C3"/>
    <w:rsid w:val="00581B7A"/>
    <w:rsid w:val="005824AE"/>
    <w:rsid w:val="0058642F"/>
    <w:rsid w:val="00597A3F"/>
    <w:rsid w:val="005A3448"/>
    <w:rsid w:val="005B58D5"/>
    <w:rsid w:val="005B5D8D"/>
    <w:rsid w:val="005B7FC5"/>
    <w:rsid w:val="005D4DF7"/>
    <w:rsid w:val="005D6109"/>
    <w:rsid w:val="005E4B71"/>
    <w:rsid w:val="005E6D15"/>
    <w:rsid w:val="00600B64"/>
    <w:rsid w:val="00616B4A"/>
    <w:rsid w:val="0062078D"/>
    <w:rsid w:val="006255B3"/>
    <w:rsid w:val="00627F79"/>
    <w:rsid w:val="00631C7E"/>
    <w:rsid w:val="0064047C"/>
    <w:rsid w:val="00640980"/>
    <w:rsid w:val="00642C61"/>
    <w:rsid w:val="00652A6B"/>
    <w:rsid w:val="00663EC0"/>
    <w:rsid w:val="00690FDC"/>
    <w:rsid w:val="006929D5"/>
    <w:rsid w:val="00697C95"/>
    <w:rsid w:val="006A511B"/>
    <w:rsid w:val="006C4D6B"/>
    <w:rsid w:val="006C58FD"/>
    <w:rsid w:val="006E23E2"/>
    <w:rsid w:val="006F6FB9"/>
    <w:rsid w:val="00706D5A"/>
    <w:rsid w:val="0071400F"/>
    <w:rsid w:val="00715CB0"/>
    <w:rsid w:val="0072271B"/>
    <w:rsid w:val="00726CB7"/>
    <w:rsid w:val="00731300"/>
    <w:rsid w:val="00737C50"/>
    <w:rsid w:val="00746C65"/>
    <w:rsid w:val="00752229"/>
    <w:rsid w:val="00755774"/>
    <w:rsid w:val="007937A9"/>
    <w:rsid w:val="007D567B"/>
    <w:rsid w:val="007D5F30"/>
    <w:rsid w:val="007F3CC1"/>
    <w:rsid w:val="0080200A"/>
    <w:rsid w:val="00805374"/>
    <w:rsid w:val="00807D83"/>
    <w:rsid w:val="00811206"/>
    <w:rsid w:val="00814653"/>
    <w:rsid w:val="00821C16"/>
    <w:rsid w:val="00826C59"/>
    <w:rsid w:val="00826ECB"/>
    <w:rsid w:val="00830F75"/>
    <w:rsid w:val="00853573"/>
    <w:rsid w:val="00856987"/>
    <w:rsid w:val="00864005"/>
    <w:rsid w:val="008730B1"/>
    <w:rsid w:val="00882691"/>
    <w:rsid w:val="008837FA"/>
    <w:rsid w:val="0089048B"/>
    <w:rsid w:val="00893E1D"/>
    <w:rsid w:val="00894E89"/>
    <w:rsid w:val="00895FD0"/>
    <w:rsid w:val="008A67F6"/>
    <w:rsid w:val="008B3B1C"/>
    <w:rsid w:val="008B7FC7"/>
    <w:rsid w:val="008C2B39"/>
    <w:rsid w:val="008D6B91"/>
    <w:rsid w:val="008F772D"/>
    <w:rsid w:val="00904442"/>
    <w:rsid w:val="009226E1"/>
    <w:rsid w:val="00950221"/>
    <w:rsid w:val="00954E8E"/>
    <w:rsid w:val="009719C0"/>
    <w:rsid w:val="009727D5"/>
    <w:rsid w:val="009747BE"/>
    <w:rsid w:val="0097641A"/>
    <w:rsid w:val="00977874"/>
    <w:rsid w:val="009879F5"/>
    <w:rsid w:val="009A2CB3"/>
    <w:rsid w:val="009B13B7"/>
    <w:rsid w:val="009B5CD4"/>
    <w:rsid w:val="009B5D79"/>
    <w:rsid w:val="009C2E89"/>
    <w:rsid w:val="009C6837"/>
    <w:rsid w:val="009D183A"/>
    <w:rsid w:val="00A07738"/>
    <w:rsid w:val="00A261D7"/>
    <w:rsid w:val="00A30111"/>
    <w:rsid w:val="00A3142F"/>
    <w:rsid w:val="00A41351"/>
    <w:rsid w:val="00A43524"/>
    <w:rsid w:val="00A46340"/>
    <w:rsid w:val="00A6053C"/>
    <w:rsid w:val="00A6213E"/>
    <w:rsid w:val="00AA257C"/>
    <w:rsid w:val="00AA45C8"/>
    <w:rsid w:val="00AB39CC"/>
    <w:rsid w:val="00AC6C42"/>
    <w:rsid w:val="00AC6D28"/>
    <w:rsid w:val="00AD6889"/>
    <w:rsid w:val="00AE6AAF"/>
    <w:rsid w:val="00AF3FB3"/>
    <w:rsid w:val="00AF6739"/>
    <w:rsid w:val="00B12F93"/>
    <w:rsid w:val="00B232F1"/>
    <w:rsid w:val="00B3359E"/>
    <w:rsid w:val="00B466C4"/>
    <w:rsid w:val="00B558FB"/>
    <w:rsid w:val="00B64A61"/>
    <w:rsid w:val="00B7198A"/>
    <w:rsid w:val="00B7461B"/>
    <w:rsid w:val="00B74D8C"/>
    <w:rsid w:val="00B84557"/>
    <w:rsid w:val="00B9410D"/>
    <w:rsid w:val="00B9577D"/>
    <w:rsid w:val="00BA0288"/>
    <w:rsid w:val="00BB5EA7"/>
    <w:rsid w:val="00BD28A2"/>
    <w:rsid w:val="00BD4C44"/>
    <w:rsid w:val="00BD56CC"/>
    <w:rsid w:val="00BE411F"/>
    <w:rsid w:val="00BE5C19"/>
    <w:rsid w:val="00C25EE3"/>
    <w:rsid w:val="00C31A74"/>
    <w:rsid w:val="00C43F99"/>
    <w:rsid w:val="00C449EA"/>
    <w:rsid w:val="00C523E8"/>
    <w:rsid w:val="00C61FA2"/>
    <w:rsid w:val="00C93AD6"/>
    <w:rsid w:val="00C94F74"/>
    <w:rsid w:val="00CA55A3"/>
    <w:rsid w:val="00CB2BEC"/>
    <w:rsid w:val="00CC2138"/>
    <w:rsid w:val="00CC5B73"/>
    <w:rsid w:val="00CC60B7"/>
    <w:rsid w:val="00CE2167"/>
    <w:rsid w:val="00CE33D8"/>
    <w:rsid w:val="00CE4739"/>
    <w:rsid w:val="00CF376B"/>
    <w:rsid w:val="00D019CA"/>
    <w:rsid w:val="00D02B76"/>
    <w:rsid w:val="00D15556"/>
    <w:rsid w:val="00D204ED"/>
    <w:rsid w:val="00D354CF"/>
    <w:rsid w:val="00D40315"/>
    <w:rsid w:val="00D40E24"/>
    <w:rsid w:val="00D41214"/>
    <w:rsid w:val="00D459CC"/>
    <w:rsid w:val="00D50C9D"/>
    <w:rsid w:val="00D6650F"/>
    <w:rsid w:val="00D81D9A"/>
    <w:rsid w:val="00D8349B"/>
    <w:rsid w:val="00D8755D"/>
    <w:rsid w:val="00D940F1"/>
    <w:rsid w:val="00DB5297"/>
    <w:rsid w:val="00DC5E09"/>
    <w:rsid w:val="00DD049B"/>
    <w:rsid w:val="00DD4E38"/>
    <w:rsid w:val="00DD7307"/>
    <w:rsid w:val="00DE1B2E"/>
    <w:rsid w:val="00DE4A74"/>
    <w:rsid w:val="00DE511B"/>
    <w:rsid w:val="00DF03FD"/>
    <w:rsid w:val="00DF1C0F"/>
    <w:rsid w:val="00DF4782"/>
    <w:rsid w:val="00DF4BB2"/>
    <w:rsid w:val="00E1128B"/>
    <w:rsid w:val="00E1163C"/>
    <w:rsid w:val="00E1652B"/>
    <w:rsid w:val="00E3508E"/>
    <w:rsid w:val="00E410D8"/>
    <w:rsid w:val="00E44FA2"/>
    <w:rsid w:val="00E462F2"/>
    <w:rsid w:val="00E62217"/>
    <w:rsid w:val="00E82934"/>
    <w:rsid w:val="00E903BF"/>
    <w:rsid w:val="00E973F3"/>
    <w:rsid w:val="00EA089F"/>
    <w:rsid w:val="00EB23B2"/>
    <w:rsid w:val="00EC3E92"/>
    <w:rsid w:val="00EC4E29"/>
    <w:rsid w:val="00EC5DAF"/>
    <w:rsid w:val="00ED6581"/>
    <w:rsid w:val="00ED6873"/>
    <w:rsid w:val="00EF470F"/>
    <w:rsid w:val="00EF5BEE"/>
    <w:rsid w:val="00F065D2"/>
    <w:rsid w:val="00F10F5E"/>
    <w:rsid w:val="00F16E58"/>
    <w:rsid w:val="00F17FB8"/>
    <w:rsid w:val="00F21EB4"/>
    <w:rsid w:val="00F30CD0"/>
    <w:rsid w:val="00F31E29"/>
    <w:rsid w:val="00F44C81"/>
    <w:rsid w:val="00F65DFD"/>
    <w:rsid w:val="00F903F8"/>
    <w:rsid w:val="00F9241C"/>
    <w:rsid w:val="00FA103E"/>
    <w:rsid w:val="00FA2B9B"/>
    <w:rsid w:val="00FB57A4"/>
    <w:rsid w:val="00FB624A"/>
    <w:rsid w:val="00FB624C"/>
    <w:rsid w:val="00FB6E27"/>
    <w:rsid w:val="00FC38F7"/>
    <w:rsid w:val="00FF20F2"/>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30D86"/>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 w:type="character" w:styleId="Refdecomentario">
    <w:name w:val="annotation reference"/>
    <w:basedOn w:val="Fuentedeprrafopredeter"/>
    <w:uiPriority w:val="99"/>
    <w:semiHidden/>
    <w:unhideWhenUsed/>
    <w:rsid w:val="00DF1C0F"/>
    <w:rPr>
      <w:sz w:val="16"/>
      <w:szCs w:val="16"/>
    </w:rPr>
  </w:style>
  <w:style w:type="paragraph" w:styleId="Textocomentario">
    <w:name w:val="annotation text"/>
    <w:basedOn w:val="Normal"/>
    <w:link w:val="TextocomentarioCar"/>
    <w:uiPriority w:val="99"/>
    <w:semiHidden/>
    <w:unhideWhenUsed/>
    <w:rsid w:val="00DF1C0F"/>
    <w:rPr>
      <w:sz w:val="20"/>
      <w:szCs w:val="20"/>
    </w:rPr>
  </w:style>
  <w:style w:type="character" w:customStyle="1" w:styleId="TextocomentarioCar">
    <w:name w:val="Texto comentario Car"/>
    <w:basedOn w:val="Fuentedeprrafopredeter"/>
    <w:link w:val="Textocomentario"/>
    <w:uiPriority w:val="99"/>
    <w:semiHidden/>
    <w:rsid w:val="00DF1C0F"/>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1C0F"/>
    <w:rPr>
      <w:b/>
      <w:bCs/>
    </w:rPr>
  </w:style>
  <w:style w:type="character" w:customStyle="1" w:styleId="AsuntodelcomentarioCar">
    <w:name w:val="Asunto del comentario Car"/>
    <w:basedOn w:val="TextocomentarioCar"/>
    <w:link w:val="Asuntodelcomentario"/>
    <w:uiPriority w:val="99"/>
    <w:semiHidden/>
    <w:rsid w:val="00DF1C0F"/>
    <w:rPr>
      <w:rFonts w:ascii="Arial" w:eastAsia="Times New Roman" w:hAnsi="Arial" w:cs="Arial"/>
      <w:b/>
      <w:bCs/>
      <w:sz w:val="20"/>
      <w:szCs w:val="20"/>
      <w:lang w:val="es-ES" w:eastAsia="es-ES"/>
    </w:rPr>
  </w:style>
  <w:style w:type="character" w:styleId="Mencinsinresolver">
    <w:name w:val="Unresolved Mention"/>
    <w:basedOn w:val="Fuentedeprrafopredeter"/>
    <w:uiPriority w:val="99"/>
    <w:semiHidden/>
    <w:unhideWhenUsed/>
    <w:rsid w:val="008C2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europe.org/wp/wp-content/uploads/2019/02/DIGITALEUROPE-%E2%80%93-Our-Call-to-Action-for-A-STRONGER-DIGITAL-EUROP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5157-55CF-468D-8DE3-A12C5CE0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1528</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8</cp:revision>
  <cp:lastPrinted>2018-03-15T16:36:00Z</cp:lastPrinted>
  <dcterms:created xsi:type="dcterms:W3CDTF">2019-11-05T08:46:00Z</dcterms:created>
  <dcterms:modified xsi:type="dcterms:W3CDTF">2019-11-05T08:59:00Z</dcterms:modified>
</cp:coreProperties>
</file>