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r>
              <w:rPr>
                <w:rFonts w:eastAsia="Calibri"/>
                <w:b/>
                <w:bCs/>
                <w:color w:val="FFFFFF"/>
                <w:sz w:val="20"/>
                <w:szCs w:val="22"/>
              </w:rPr>
              <w:t>NOTA DE PRENSA</w:t>
            </w:r>
          </w:p>
        </w:tc>
      </w:tr>
    </w:tbl>
    <w:p w:rsidR="001428F5" w:rsidRDefault="001428F5" w:rsidP="001428F5">
      <w:pPr>
        <w:rPr>
          <w:b/>
          <w:color w:val="000000" w:themeColor="text1"/>
          <w:szCs w:val="22"/>
          <w:u w:val="single"/>
        </w:rPr>
      </w:pPr>
    </w:p>
    <w:p w:rsidR="007669B3" w:rsidRDefault="007669B3" w:rsidP="00317F7E">
      <w:pPr>
        <w:jc w:val="center"/>
        <w:rPr>
          <w:b/>
          <w:color w:val="000000" w:themeColor="text1"/>
          <w:szCs w:val="22"/>
          <w:u w:val="single"/>
        </w:rPr>
      </w:pPr>
    </w:p>
    <w:p w:rsidR="00317F7E" w:rsidRPr="00BB5B69" w:rsidRDefault="00AD2F83" w:rsidP="00317F7E">
      <w:pPr>
        <w:jc w:val="center"/>
        <w:rPr>
          <w:rFonts w:eastAsiaTheme="minorHAnsi"/>
          <w:b/>
          <w:color w:val="1C71B8"/>
          <w:sz w:val="18"/>
          <w:szCs w:val="22"/>
          <w:lang w:eastAsia="en-US"/>
        </w:rPr>
      </w:pPr>
      <w:r>
        <w:rPr>
          <w:b/>
          <w:color w:val="000000" w:themeColor="text1"/>
          <w:szCs w:val="22"/>
          <w:u w:val="single"/>
        </w:rPr>
        <w:t>Primera jornada de la</w:t>
      </w:r>
      <w:r w:rsidR="00512C0C">
        <w:rPr>
          <w:b/>
          <w:color w:val="000000" w:themeColor="text1"/>
          <w:szCs w:val="22"/>
          <w:u w:val="single"/>
        </w:rPr>
        <w:t xml:space="preserve"> </w:t>
      </w:r>
      <w:r w:rsidR="00317F7E" w:rsidRPr="00317F7E">
        <w:rPr>
          <w:b/>
          <w:color w:val="000000" w:themeColor="text1"/>
          <w:szCs w:val="22"/>
          <w:u w:val="single"/>
        </w:rPr>
        <w:t>32º edición del Encuentro de la Economía Digital y las Telecomunicaciones</w:t>
      </w:r>
    </w:p>
    <w:p w:rsidR="007669B3" w:rsidRPr="007669B3" w:rsidRDefault="007669B3" w:rsidP="00FE1677">
      <w:pPr>
        <w:jc w:val="center"/>
        <w:rPr>
          <w:rFonts w:eastAsiaTheme="minorHAnsi"/>
          <w:b/>
          <w:color w:val="1C71B8"/>
          <w:sz w:val="13"/>
          <w:szCs w:val="36"/>
          <w:lang w:eastAsia="en-US"/>
        </w:rPr>
      </w:pPr>
    </w:p>
    <w:p w:rsidR="00CA5F43" w:rsidRPr="0031119E" w:rsidRDefault="00746B46" w:rsidP="00CA5F43">
      <w:pPr>
        <w:jc w:val="center"/>
        <w:rPr>
          <w:rFonts w:eastAsiaTheme="minorHAnsi"/>
          <w:b/>
          <w:color w:val="1C71B8"/>
          <w:sz w:val="38"/>
          <w:szCs w:val="38"/>
          <w:highlight w:val="yellow"/>
          <w:lang w:eastAsia="en-US"/>
        </w:rPr>
      </w:pPr>
      <w:r w:rsidRPr="0031119E">
        <w:rPr>
          <w:rFonts w:eastAsiaTheme="minorHAnsi"/>
          <w:b/>
          <w:color w:val="1C71B8"/>
          <w:sz w:val="38"/>
          <w:szCs w:val="38"/>
          <w:lang w:eastAsia="en-US"/>
        </w:rPr>
        <w:t xml:space="preserve">Fira </w:t>
      </w:r>
      <w:r w:rsidR="005E49F4">
        <w:rPr>
          <w:rFonts w:eastAsiaTheme="minorHAnsi"/>
          <w:b/>
          <w:color w:val="1C71B8"/>
          <w:sz w:val="38"/>
          <w:szCs w:val="38"/>
          <w:lang w:eastAsia="en-US"/>
        </w:rPr>
        <w:t xml:space="preserve">de </w:t>
      </w:r>
      <w:r w:rsidRPr="0031119E">
        <w:rPr>
          <w:rFonts w:eastAsiaTheme="minorHAnsi"/>
          <w:b/>
          <w:color w:val="1C71B8"/>
          <w:sz w:val="38"/>
          <w:szCs w:val="38"/>
          <w:lang w:eastAsia="en-US"/>
        </w:rPr>
        <w:t xml:space="preserve">Barcelona, </w:t>
      </w:r>
      <w:r w:rsidRPr="005F38FF">
        <w:rPr>
          <w:rFonts w:eastAsiaTheme="minorHAnsi"/>
          <w:b/>
          <w:color w:val="1C71B8"/>
          <w:sz w:val="38"/>
          <w:szCs w:val="38"/>
          <w:lang w:eastAsia="en-US"/>
        </w:rPr>
        <w:t>galardona</w:t>
      </w:r>
      <w:r w:rsidR="00B360E1" w:rsidRPr="005F38FF">
        <w:rPr>
          <w:rFonts w:eastAsiaTheme="minorHAnsi"/>
          <w:b/>
          <w:color w:val="1C71B8"/>
          <w:sz w:val="38"/>
          <w:szCs w:val="38"/>
          <w:lang w:eastAsia="en-US"/>
        </w:rPr>
        <w:t>da</w:t>
      </w:r>
      <w:r w:rsidRPr="005F38FF">
        <w:rPr>
          <w:rFonts w:eastAsiaTheme="minorHAnsi"/>
          <w:b/>
          <w:color w:val="1C71B8"/>
          <w:sz w:val="38"/>
          <w:szCs w:val="38"/>
          <w:lang w:eastAsia="en-US"/>
        </w:rPr>
        <w:t xml:space="preserve"> por </w:t>
      </w:r>
      <w:r w:rsidR="00CA5F43" w:rsidRPr="005F38FF">
        <w:rPr>
          <w:rFonts w:eastAsiaTheme="minorHAnsi"/>
          <w:b/>
          <w:color w:val="1C71B8"/>
          <w:sz w:val="38"/>
          <w:szCs w:val="38"/>
          <w:lang w:eastAsia="en-US"/>
        </w:rPr>
        <w:t>A</w:t>
      </w:r>
      <w:r w:rsidR="00E77711" w:rsidRPr="005F38FF">
        <w:rPr>
          <w:rFonts w:eastAsiaTheme="minorHAnsi"/>
          <w:b/>
          <w:color w:val="1C71B8"/>
          <w:sz w:val="38"/>
          <w:szCs w:val="38"/>
          <w:lang w:eastAsia="en-US"/>
        </w:rPr>
        <w:t>METIC</w:t>
      </w:r>
      <w:r w:rsidR="00CA5F43" w:rsidRPr="005F38FF">
        <w:rPr>
          <w:rFonts w:eastAsiaTheme="minorHAnsi"/>
          <w:b/>
          <w:color w:val="1C71B8"/>
          <w:sz w:val="38"/>
          <w:szCs w:val="38"/>
          <w:lang w:eastAsia="en-US"/>
        </w:rPr>
        <w:t xml:space="preserve"> </w:t>
      </w:r>
      <w:r w:rsidRPr="005F38FF">
        <w:rPr>
          <w:rFonts w:eastAsiaTheme="minorHAnsi"/>
          <w:b/>
          <w:color w:val="1C71B8"/>
          <w:sz w:val="38"/>
          <w:szCs w:val="38"/>
          <w:lang w:eastAsia="en-US"/>
        </w:rPr>
        <w:t>con</w:t>
      </w:r>
      <w:r w:rsidR="00CA5F43" w:rsidRPr="005F38FF">
        <w:rPr>
          <w:rFonts w:eastAsiaTheme="minorHAnsi"/>
          <w:b/>
          <w:color w:val="1C71B8"/>
          <w:sz w:val="38"/>
          <w:szCs w:val="38"/>
          <w:lang w:eastAsia="en-US"/>
        </w:rPr>
        <w:t xml:space="preserve"> el Premio al impulso de </w:t>
      </w:r>
      <w:r w:rsidRPr="005F38FF">
        <w:rPr>
          <w:rFonts w:eastAsiaTheme="minorHAnsi"/>
          <w:b/>
          <w:color w:val="1C71B8"/>
          <w:sz w:val="38"/>
          <w:szCs w:val="38"/>
          <w:lang w:eastAsia="en-US"/>
        </w:rPr>
        <w:t>las TIC en la empresa española</w:t>
      </w:r>
      <w:r w:rsidR="00CA5F43" w:rsidRPr="0031119E">
        <w:rPr>
          <w:rFonts w:eastAsiaTheme="minorHAnsi"/>
          <w:b/>
          <w:color w:val="1C71B8"/>
          <w:sz w:val="38"/>
          <w:szCs w:val="38"/>
          <w:lang w:eastAsia="en-US"/>
        </w:rPr>
        <w:t xml:space="preserve"> </w:t>
      </w:r>
    </w:p>
    <w:p w:rsidR="00512C0C" w:rsidRPr="002A5C17" w:rsidRDefault="00512C0C" w:rsidP="00FE1677">
      <w:pPr>
        <w:jc w:val="center"/>
        <w:rPr>
          <w:rFonts w:eastAsiaTheme="minorHAnsi"/>
          <w:b/>
          <w:color w:val="1C71B8"/>
          <w:sz w:val="24"/>
          <w:szCs w:val="36"/>
          <w:lang w:eastAsia="en-US"/>
        </w:rPr>
      </w:pPr>
    </w:p>
    <w:p w:rsidR="009C517F" w:rsidRDefault="00FD3F3E" w:rsidP="004F67A0">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L</w:t>
      </w:r>
      <w:r w:rsidR="000042DB" w:rsidRPr="009D2CA8">
        <w:rPr>
          <w:rFonts w:eastAsiaTheme="minorHAnsi"/>
          <w:b/>
          <w:color w:val="1C71B8"/>
          <w:szCs w:val="22"/>
          <w:lang w:eastAsia="en-US"/>
        </w:rPr>
        <w:t>a Secretaria de Estado de Universidades, Investigación e Innovación, Ángeles Heras</w:t>
      </w:r>
      <w:r>
        <w:rPr>
          <w:rFonts w:eastAsiaTheme="minorHAnsi"/>
          <w:b/>
          <w:color w:val="1C71B8"/>
          <w:szCs w:val="22"/>
          <w:lang w:eastAsia="en-US"/>
        </w:rPr>
        <w:t>, ha sido la encargada de entregar el galardón en el marco</w:t>
      </w:r>
      <w:r w:rsidR="002F1ED9">
        <w:rPr>
          <w:rFonts w:eastAsiaTheme="minorHAnsi"/>
          <w:b/>
          <w:color w:val="1C71B8"/>
          <w:szCs w:val="22"/>
          <w:lang w:eastAsia="en-US"/>
        </w:rPr>
        <w:t xml:space="preserve"> </w:t>
      </w:r>
      <w:r w:rsidR="002F1ED9" w:rsidRPr="002F1ED9">
        <w:rPr>
          <w:rFonts w:eastAsiaTheme="minorHAnsi"/>
          <w:b/>
          <w:color w:val="1C71B8"/>
          <w:szCs w:val="22"/>
          <w:lang w:eastAsia="en-US"/>
        </w:rPr>
        <w:t>32º edición del Encuentro de la Economía Digital y las Telecomunicaciones, organizado por A</w:t>
      </w:r>
      <w:r w:rsidR="00841DEB" w:rsidRPr="002F1ED9">
        <w:rPr>
          <w:rFonts w:eastAsiaTheme="minorHAnsi"/>
          <w:b/>
          <w:color w:val="1C71B8"/>
          <w:szCs w:val="22"/>
          <w:lang w:eastAsia="en-US"/>
        </w:rPr>
        <w:t>METIC</w:t>
      </w:r>
      <w:r w:rsidR="002F1ED9" w:rsidRPr="002F1ED9">
        <w:rPr>
          <w:rFonts w:eastAsiaTheme="minorHAnsi"/>
          <w:b/>
          <w:color w:val="1C71B8"/>
          <w:szCs w:val="22"/>
          <w:lang w:eastAsia="en-US"/>
        </w:rPr>
        <w:t>.</w:t>
      </w:r>
    </w:p>
    <w:p w:rsidR="009D2CA8" w:rsidRPr="009D2CA8" w:rsidRDefault="009D2CA8" w:rsidP="009D2CA8">
      <w:pPr>
        <w:jc w:val="both"/>
        <w:rPr>
          <w:rFonts w:eastAsiaTheme="minorHAnsi"/>
          <w:b/>
          <w:color w:val="1C71B8"/>
          <w:szCs w:val="22"/>
          <w:lang w:eastAsia="en-US"/>
        </w:rPr>
      </w:pPr>
    </w:p>
    <w:p w:rsidR="00B360E1" w:rsidRPr="00B360E1" w:rsidRDefault="00485216" w:rsidP="00B360E1">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Durante la</w:t>
      </w:r>
      <w:r w:rsidR="00A54BF8">
        <w:rPr>
          <w:rFonts w:eastAsiaTheme="minorHAnsi"/>
          <w:b/>
          <w:color w:val="1C71B8"/>
          <w:szCs w:val="22"/>
          <w:lang w:eastAsia="en-US"/>
        </w:rPr>
        <w:t xml:space="preserve"> primera jornada del encuentro</w:t>
      </w:r>
      <w:r w:rsidR="009E1544">
        <w:rPr>
          <w:rFonts w:eastAsiaTheme="minorHAnsi"/>
          <w:b/>
          <w:color w:val="1C71B8"/>
          <w:szCs w:val="22"/>
          <w:lang w:eastAsia="en-US"/>
        </w:rPr>
        <w:t xml:space="preserve">, </w:t>
      </w:r>
      <w:r w:rsidR="00A54BF8">
        <w:rPr>
          <w:rFonts w:eastAsiaTheme="minorHAnsi"/>
          <w:b/>
          <w:color w:val="1C71B8"/>
          <w:szCs w:val="22"/>
          <w:lang w:eastAsia="en-US"/>
        </w:rPr>
        <w:t>se ha</w:t>
      </w:r>
      <w:r w:rsidR="005122EE">
        <w:rPr>
          <w:rFonts w:eastAsiaTheme="minorHAnsi"/>
          <w:b/>
          <w:color w:val="1C71B8"/>
          <w:szCs w:val="22"/>
          <w:lang w:eastAsia="en-US"/>
        </w:rPr>
        <w:t xml:space="preserve"> profundizado en e</w:t>
      </w:r>
      <w:r w:rsidR="00596ED2">
        <w:rPr>
          <w:rFonts w:eastAsiaTheme="minorHAnsi"/>
          <w:b/>
          <w:color w:val="1C71B8"/>
          <w:szCs w:val="22"/>
          <w:lang w:eastAsia="en-US"/>
        </w:rPr>
        <w:t>l crecimiento inteligente, l</w:t>
      </w:r>
      <w:r w:rsidR="00504F66">
        <w:rPr>
          <w:rFonts w:eastAsiaTheme="minorHAnsi"/>
          <w:b/>
          <w:color w:val="1C71B8"/>
          <w:szCs w:val="22"/>
          <w:lang w:eastAsia="en-US"/>
        </w:rPr>
        <w:t>a</w:t>
      </w:r>
      <w:r w:rsidR="002B6D3D">
        <w:rPr>
          <w:rFonts w:eastAsiaTheme="minorHAnsi"/>
          <w:b/>
          <w:color w:val="1C71B8"/>
          <w:szCs w:val="22"/>
          <w:lang w:eastAsia="en-US"/>
        </w:rPr>
        <w:t xml:space="preserve"> inteligencia artificial</w:t>
      </w:r>
      <w:r w:rsidR="00504F66">
        <w:rPr>
          <w:rFonts w:eastAsiaTheme="minorHAnsi"/>
          <w:b/>
          <w:color w:val="1C71B8"/>
          <w:szCs w:val="22"/>
          <w:lang w:eastAsia="en-US"/>
        </w:rPr>
        <w:t>, el impacto de la tecnología en la economía circular, las redes eléctricas inteligentes y el impacto del 5G en la industria</w:t>
      </w:r>
      <w:r w:rsidR="009C517F">
        <w:rPr>
          <w:rFonts w:eastAsiaTheme="minorHAnsi"/>
          <w:b/>
          <w:color w:val="1C71B8"/>
          <w:szCs w:val="22"/>
          <w:lang w:eastAsia="en-US"/>
        </w:rPr>
        <w:t xml:space="preserve">. </w:t>
      </w:r>
    </w:p>
    <w:p w:rsidR="00484D2A" w:rsidRPr="00FF7091" w:rsidRDefault="00484D2A" w:rsidP="00FF7091">
      <w:pPr>
        <w:rPr>
          <w:rFonts w:eastAsiaTheme="minorHAnsi"/>
          <w:b/>
          <w:color w:val="1C71B8"/>
          <w:szCs w:val="22"/>
          <w:lang w:eastAsia="en-US"/>
        </w:rPr>
      </w:pPr>
    </w:p>
    <w:p w:rsidR="00484D2A" w:rsidRPr="00484D2A" w:rsidRDefault="00484D2A" w:rsidP="00F60EF3">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Representantes del Ministerio de Agricultura, Pesca y Alimentación y Ministerio de Economía y Empresa; directivos de empresas como </w:t>
      </w:r>
      <w:r w:rsidRPr="00596ED2">
        <w:rPr>
          <w:rFonts w:eastAsiaTheme="minorHAnsi"/>
          <w:b/>
          <w:color w:val="1C71B8"/>
          <w:szCs w:val="22"/>
          <w:lang w:eastAsia="en-US"/>
        </w:rPr>
        <w:t>Microsoft</w:t>
      </w:r>
      <w:r>
        <w:rPr>
          <w:rFonts w:eastAsiaTheme="minorHAnsi"/>
          <w:b/>
          <w:color w:val="1C71B8"/>
          <w:szCs w:val="22"/>
          <w:lang w:eastAsia="en-US"/>
        </w:rPr>
        <w:t xml:space="preserve">, Iberdrola o Ecoembes; y </w:t>
      </w:r>
      <w:r w:rsidR="00FF7091">
        <w:rPr>
          <w:rFonts w:eastAsiaTheme="minorHAnsi"/>
          <w:b/>
          <w:color w:val="1C71B8"/>
          <w:szCs w:val="22"/>
          <w:lang w:eastAsia="en-US"/>
        </w:rPr>
        <w:t>responsables de organismos europeos,</w:t>
      </w:r>
      <w:r>
        <w:rPr>
          <w:rFonts w:eastAsiaTheme="minorHAnsi"/>
          <w:b/>
          <w:color w:val="1C71B8"/>
          <w:szCs w:val="22"/>
          <w:lang w:eastAsia="en-US"/>
        </w:rPr>
        <w:t xml:space="preserve"> como ETSI o ESA, han sido algunos de los participantes del día</w:t>
      </w:r>
      <w:r w:rsidR="00FD323E">
        <w:rPr>
          <w:rFonts w:eastAsiaTheme="minorHAnsi"/>
          <w:b/>
          <w:color w:val="1C71B8"/>
          <w:szCs w:val="22"/>
          <w:lang w:eastAsia="en-US"/>
        </w:rPr>
        <w:t>.</w:t>
      </w:r>
    </w:p>
    <w:p w:rsidR="000042DB" w:rsidRPr="000042DB" w:rsidRDefault="000042DB" w:rsidP="000042DB">
      <w:pPr>
        <w:pStyle w:val="Prrafodelista"/>
        <w:rPr>
          <w:rFonts w:eastAsiaTheme="minorHAnsi"/>
          <w:b/>
          <w:color w:val="1C71B8"/>
          <w:szCs w:val="22"/>
          <w:lang w:eastAsia="en-US"/>
        </w:rPr>
      </w:pPr>
    </w:p>
    <w:p w:rsidR="00317F7E" w:rsidRPr="00317F7E" w:rsidRDefault="00317F7E" w:rsidP="00317F7E">
      <w:pPr>
        <w:jc w:val="both"/>
        <w:rPr>
          <w:b/>
          <w:i/>
          <w:color w:val="3C3C3C"/>
          <w:szCs w:val="22"/>
        </w:rPr>
      </w:pPr>
    </w:p>
    <w:p w:rsidR="00610355" w:rsidRDefault="00FF0835" w:rsidP="00610355">
      <w:pPr>
        <w:jc w:val="both"/>
        <w:rPr>
          <w:color w:val="3C3C3C"/>
          <w:szCs w:val="22"/>
          <w:highlight w:val="yellow"/>
        </w:rPr>
      </w:pPr>
      <w:r>
        <w:rPr>
          <w:b/>
          <w:i/>
          <w:color w:val="3C3C3C"/>
          <w:szCs w:val="22"/>
        </w:rPr>
        <w:t>Santander</w:t>
      </w:r>
      <w:r w:rsidR="00965D81" w:rsidRPr="008035DA">
        <w:rPr>
          <w:b/>
          <w:i/>
          <w:color w:val="3C3C3C"/>
          <w:szCs w:val="22"/>
        </w:rPr>
        <w:t xml:space="preserve">, </w:t>
      </w:r>
      <w:r w:rsidR="00DB3CD2">
        <w:rPr>
          <w:b/>
          <w:i/>
          <w:color w:val="3C3C3C"/>
          <w:szCs w:val="22"/>
        </w:rPr>
        <w:t>0</w:t>
      </w:r>
      <w:r w:rsidR="00596ED2">
        <w:rPr>
          <w:b/>
          <w:i/>
          <w:color w:val="3C3C3C"/>
          <w:szCs w:val="22"/>
        </w:rPr>
        <w:t>4</w:t>
      </w:r>
      <w:r w:rsidR="00965D81" w:rsidRPr="008035DA">
        <w:rPr>
          <w:b/>
          <w:i/>
          <w:color w:val="3C3C3C"/>
          <w:szCs w:val="22"/>
        </w:rPr>
        <w:t xml:space="preserve"> de </w:t>
      </w:r>
      <w:r w:rsidR="00DB3CD2">
        <w:rPr>
          <w:b/>
          <w:i/>
          <w:color w:val="3C3C3C"/>
          <w:szCs w:val="22"/>
        </w:rPr>
        <w:t>septiembre</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610355">
        <w:rPr>
          <w:color w:val="3C3C3C"/>
          <w:szCs w:val="22"/>
        </w:rPr>
        <w:t xml:space="preserve">Con el lema, </w:t>
      </w:r>
      <w:r w:rsidR="00610355">
        <w:rPr>
          <w:b/>
          <w:color w:val="3C3C3C"/>
          <w:szCs w:val="22"/>
        </w:rPr>
        <w:t xml:space="preserve">“Dando </w:t>
      </w:r>
      <w:r w:rsidR="00610355" w:rsidRPr="00F14BEA">
        <w:rPr>
          <w:b/>
          <w:color w:val="3C3C3C"/>
          <w:szCs w:val="22"/>
        </w:rPr>
        <w:t>voz a la industria digital”</w:t>
      </w:r>
      <w:r w:rsidR="00610355" w:rsidRPr="000028D9">
        <w:rPr>
          <w:color w:val="3C3C3C"/>
          <w:szCs w:val="22"/>
        </w:rPr>
        <w:t xml:space="preserve">, </w:t>
      </w:r>
      <w:r w:rsidR="00610355">
        <w:rPr>
          <w:color w:val="3C3C3C"/>
          <w:szCs w:val="22"/>
        </w:rPr>
        <w:t>A</w:t>
      </w:r>
      <w:r w:rsidR="00841DEB">
        <w:rPr>
          <w:color w:val="3C3C3C"/>
          <w:szCs w:val="22"/>
        </w:rPr>
        <w:t>METIC</w:t>
      </w:r>
      <w:r w:rsidR="00875ED7">
        <w:rPr>
          <w:color w:val="3C3C3C"/>
          <w:szCs w:val="22"/>
        </w:rPr>
        <w:t xml:space="preserve"> </w:t>
      </w:r>
      <w:r w:rsidR="00610355">
        <w:rPr>
          <w:color w:val="3C3C3C"/>
          <w:szCs w:val="22"/>
        </w:rPr>
        <w:t xml:space="preserve">ha iniciado la primera jornada de la </w:t>
      </w:r>
      <w:r w:rsidR="00610355" w:rsidRPr="00610355">
        <w:rPr>
          <w:color w:val="3C3C3C"/>
          <w:szCs w:val="22"/>
        </w:rPr>
        <w:t>32º edición del Encuentro de la Economía Digital y las Telecomunicaciones</w:t>
      </w:r>
      <w:r w:rsidR="00934D0B">
        <w:rPr>
          <w:color w:val="3C3C3C"/>
          <w:szCs w:val="22"/>
        </w:rPr>
        <w:t xml:space="preserve">. Durante el primer día </w:t>
      </w:r>
      <w:r w:rsidR="00934D0B" w:rsidRPr="009C299A">
        <w:rPr>
          <w:color w:val="3C3C3C"/>
          <w:szCs w:val="22"/>
        </w:rPr>
        <w:t>del encuentro, A</w:t>
      </w:r>
      <w:r w:rsidR="00841DEB" w:rsidRPr="009C299A">
        <w:rPr>
          <w:color w:val="3C3C3C"/>
          <w:szCs w:val="22"/>
        </w:rPr>
        <w:t>METIC</w:t>
      </w:r>
      <w:r w:rsidR="00DE49E4" w:rsidRPr="009C299A">
        <w:rPr>
          <w:color w:val="3C3C3C"/>
          <w:szCs w:val="22"/>
        </w:rPr>
        <w:t xml:space="preserve"> ha hecho entrega</w:t>
      </w:r>
      <w:r w:rsidR="00454CDD" w:rsidRPr="009C299A">
        <w:rPr>
          <w:color w:val="3C3C3C"/>
          <w:szCs w:val="22"/>
        </w:rPr>
        <w:t xml:space="preserve"> </w:t>
      </w:r>
      <w:r w:rsidR="005462C1">
        <w:rPr>
          <w:color w:val="3C3C3C"/>
          <w:szCs w:val="22"/>
        </w:rPr>
        <w:t xml:space="preserve">a Fira </w:t>
      </w:r>
      <w:r w:rsidR="005E49F4">
        <w:rPr>
          <w:color w:val="3C3C3C"/>
          <w:szCs w:val="22"/>
        </w:rPr>
        <w:t xml:space="preserve">de </w:t>
      </w:r>
      <w:r w:rsidR="005462C1">
        <w:rPr>
          <w:color w:val="3C3C3C"/>
          <w:szCs w:val="22"/>
        </w:rPr>
        <w:t xml:space="preserve">Barcelona </w:t>
      </w:r>
      <w:r w:rsidR="00454CDD" w:rsidRPr="009C299A">
        <w:rPr>
          <w:color w:val="3C3C3C"/>
          <w:szCs w:val="22"/>
        </w:rPr>
        <w:t>del Premio al impulso de las TIC en la empresa española</w:t>
      </w:r>
      <w:r w:rsidR="0048705A" w:rsidRPr="009C299A">
        <w:rPr>
          <w:color w:val="3C3C3C"/>
          <w:szCs w:val="22"/>
        </w:rPr>
        <w:t>.</w:t>
      </w:r>
    </w:p>
    <w:p w:rsidR="00875ED7" w:rsidRDefault="00875ED7" w:rsidP="00610355">
      <w:pPr>
        <w:jc w:val="both"/>
        <w:rPr>
          <w:color w:val="3C3C3C"/>
          <w:szCs w:val="22"/>
        </w:rPr>
      </w:pPr>
    </w:p>
    <w:p w:rsidR="00875ED7" w:rsidRDefault="00875ED7" w:rsidP="00610355">
      <w:pPr>
        <w:jc w:val="both"/>
        <w:rPr>
          <w:color w:val="3C3C3C"/>
          <w:szCs w:val="22"/>
          <w:highlight w:val="yellow"/>
        </w:rPr>
      </w:pPr>
      <w:r w:rsidRPr="00875ED7">
        <w:rPr>
          <w:color w:val="3C3C3C"/>
          <w:szCs w:val="22"/>
        </w:rPr>
        <w:t xml:space="preserve">La </w:t>
      </w:r>
      <w:r w:rsidRPr="00735D1D">
        <w:rPr>
          <w:b/>
          <w:color w:val="3C3C3C"/>
          <w:szCs w:val="22"/>
        </w:rPr>
        <w:t>Secretaria de Estado de Universidades, Investigación e Innovación, Ángeles Heras</w:t>
      </w:r>
      <w:r w:rsidRPr="00875ED7">
        <w:rPr>
          <w:color w:val="3C3C3C"/>
          <w:szCs w:val="22"/>
        </w:rPr>
        <w:t>, ha sido la encargada de entregar el galardón</w:t>
      </w:r>
      <w:r>
        <w:rPr>
          <w:color w:val="3C3C3C"/>
          <w:szCs w:val="22"/>
        </w:rPr>
        <w:t xml:space="preserve">, recogido </w:t>
      </w:r>
      <w:r w:rsidRPr="002D174E">
        <w:rPr>
          <w:color w:val="3C3C3C"/>
          <w:szCs w:val="22"/>
        </w:rPr>
        <w:t>por</w:t>
      </w:r>
      <w:r w:rsidR="001E6599" w:rsidRPr="002D174E">
        <w:rPr>
          <w:color w:val="3C3C3C"/>
          <w:szCs w:val="22"/>
        </w:rPr>
        <w:t xml:space="preserve"> Constantí Serrallonga, director general de Fira </w:t>
      </w:r>
      <w:r w:rsidR="005E49F4">
        <w:rPr>
          <w:color w:val="3C3C3C"/>
          <w:szCs w:val="22"/>
        </w:rPr>
        <w:t xml:space="preserve">de </w:t>
      </w:r>
      <w:r w:rsidR="001E6599" w:rsidRPr="002D174E">
        <w:rPr>
          <w:color w:val="3C3C3C"/>
          <w:szCs w:val="22"/>
        </w:rPr>
        <w:t>Barcelona</w:t>
      </w:r>
      <w:r w:rsidR="00BA0720">
        <w:rPr>
          <w:color w:val="3C3C3C"/>
          <w:szCs w:val="22"/>
        </w:rPr>
        <w:t>.</w:t>
      </w:r>
      <w:r w:rsidR="007C4E28" w:rsidRPr="002D174E">
        <w:rPr>
          <w:color w:val="3C3C3C"/>
          <w:szCs w:val="22"/>
        </w:rPr>
        <w:t xml:space="preserve"> “</w:t>
      </w:r>
      <w:r w:rsidR="0039457C">
        <w:rPr>
          <w:color w:val="3C3C3C"/>
          <w:szCs w:val="22"/>
        </w:rPr>
        <w:t>Es un orgullo recibir este premio, que compartiremos con to</w:t>
      </w:r>
      <w:r w:rsidR="001708B2">
        <w:rPr>
          <w:color w:val="3C3C3C"/>
          <w:szCs w:val="22"/>
        </w:rPr>
        <w:t xml:space="preserve">do el equipo de Fira </w:t>
      </w:r>
      <w:r w:rsidR="005E49F4">
        <w:rPr>
          <w:color w:val="3C3C3C"/>
          <w:szCs w:val="22"/>
        </w:rPr>
        <w:t xml:space="preserve">de </w:t>
      </w:r>
      <w:r w:rsidR="001708B2">
        <w:rPr>
          <w:color w:val="3C3C3C"/>
          <w:szCs w:val="22"/>
        </w:rPr>
        <w:t>Barcelona</w:t>
      </w:r>
      <w:r w:rsidR="00BA0720">
        <w:rPr>
          <w:color w:val="3C3C3C"/>
          <w:szCs w:val="22"/>
        </w:rPr>
        <w:t xml:space="preserve">, así como </w:t>
      </w:r>
      <w:r w:rsidR="0039457C">
        <w:rPr>
          <w:color w:val="3C3C3C"/>
          <w:szCs w:val="22"/>
        </w:rPr>
        <w:t xml:space="preserve">con todas las empresas y sectores que </w:t>
      </w:r>
      <w:r w:rsidR="00BA0720">
        <w:rPr>
          <w:color w:val="3C3C3C"/>
          <w:szCs w:val="22"/>
        </w:rPr>
        <w:t>conf</w:t>
      </w:r>
      <w:r w:rsidR="00F53F13">
        <w:rPr>
          <w:color w:val="3C3C3C"/>
          <w:szCs w:val="22"/>
        </w:rPr>
        <w:t>ían en nosotros</w:t>
      </w:r>
      <w:r w:rsidR="0039457C">
        <w:rPr>
          <w:color w:val="3C3C3C"/>
          <w:szCs w:val="22"/>
        </w:rPr>
        <w:t xml:space="preserve">. Las ferias </w:t>
      </w:r>
      <w:r w:rsidR="001708B2">
        <w:rPr>
          <w:color w:val="3C3C3C"/>
          <w:szCs w:val="22"/>
        </w:rPr>
        <w:t xml:space="preserve">no las podemos hacer solos, </w:t>
      </w:r>
      <w:r w:rsidR="0039457C">
        <w:rPr>
          <w:color w:val="3C3C3C"/>
          <w:szCs w:val="22"/>
        </w:rPr>
        <w:t xml:space="preserve">las tenemos que hacer con los sectores </w:t>
      </w:r>
      <w:r w:rsidR="001708B2">
        <w:rPr>
          <w:color w:val="3C3C3C"/>
          <w:szCs w:val="22"/>
        </w:rPr>
        <w:t>que realmente generan un valor añadido a nuestro expositor</w:t>
      </w:r>
      <w:r w:rsidR="0039457C">
        <w:rPr>
          <w:color w:val="3C3C3C"/>
          <w:szCs w:val="22"/>
        </w:rPr>
        <w:t xml:space="preserve">”, ha declarado el </w:t>
      </w:r>
      <w:r w:rsidR="00304ACC">
        <w:rPr>
          <w:color w:val="3C3C3C"/>
          <w:szCs w:val="22"/>
        </w:rPr>
        <w:t>director general</w:t>
      </w:r>
      <w:bookmarkStart w:id="0" w:name="_GoBack"/>
      <w:bookmarkEnd w:id="0"/>
      <w:r w:rsidR="0039457C">
        <w:rPr>
          <w:color w:val="3C3C3C"/>
          <w:szCs w:val="22"/>
        </w:rPr>
        <w:t xml:space="preserve"> de la empresa premiada.</w:t>
      </w:r>
    </w:p>
    <w:p w:rsidR="007C4E28" w:rsidRDefault="007C4E28" w:rsidP="00610355">
      <w:pPr>
        <w:jc w:val="both"/>
        <w:rPr>
          <w:color w:val="3C3C3C"/>
          <w:szCs w:val="22"/>
        </w:rPr>
      </w:pPr>
    </w:p>
    <w:p w:rsidR="00735D1D" w:rsidRPr="00735D1D" w:rsidRDefault="00BA0720" w:rsidP="00A1730C">
      <w:pPr>
        <w:jc w:val="both"/>
        <w:rPr>
          <w:color w:val="3C3C3C"/>
          <w:szCs w:val="22"/>
        </w:rPr>
      </w:pPr>
      <w:r>
        <w:rPr>
          <w:b/>
          <w:color w:val="3C3C3C"/>
          <w:szCs w:val="22"/>
        </w:rPr>
        <w:t xml:space="preserve">Por su parte, </w:t>
      </w:r>
      <w:r w:rsidR="00735D1D" w:rsidRPr="00735D1D">
        <w:rPr>
          <w:b/>
          <w:color w:val="3C3C3C"/>
          <w:szCs w:val="22"/>
        </w:rPr>
        <w:t>Pedro Mier, presidente e AMETIC</w:t>
      </w:r>
      <w:r w:rsidR="00735D1D" w:rsidRPr="00735D1D">
        <w:rPr>
          <w:color w:val="3C3C3C"/>
          <w:szCs w:val="22"/>
        </w:rPr>
        <w:t>, ha manifestado su satisfacción por entregar este premio a una empresa como Fira</w:t>
      </w:r>
      <w:r w:rsidR="005E49F4">
        <w:rPr>
          <w:color w:val="3C3C3C"/>
          <w:szCs w:val="22"/>
        </w:rPr>
        <w:t xml:space="preserve"> de</w:t>
      </w:r>
      <w:r w:rsidR="00F53F13">
        <w:rPr>
          <w:color w:val="3C3C3C"/>
          <w:szCs w:val="22"/>
        </w:rPr>
        <w:t xml:space="preserve"> Barcelona, de la que ha destacó</w:t>
      </w:r>
      <w:r w:rsidR="00735D1D" w:rsidRPr="00735D1D">
        <w:rPr>
          <w:color w:val="3C3C3C"/>
          <w:szCs w:val="22"/>
        </w:rPr>
        <w:t xml:space="preserve"> su trabajo a favor de impulsar </w:t>
      </w:r>
      <w:r w:rsidR="002D174E">
        <w:rPr>
          <w:color w:val="3C3C3C"/>
          <w:szCs w:val="22"/>
        </w:rPr>
        <w:t xml:space="preserve">las TIC en la empresa española. </w:t>
      </w:r>
      <w:r w:rsidR="00735D1D" w:rsidRPr="00735D1D">
        <w:rPr>
          <w:color w:val="3C3C3C"/>
          <w:szCs w:val="22"/>
        </w:rPr>
        <w:t xml:space="preserve">“No sólo por su brillante trayectoria, ya que cumple ahora 100 años, si no por ser una de las entidades más importantes del mundo en la organización de ferias y congresos, y por su papel especial en el </w:t>
      </w:r>
      <w:r w:rsidR="002D174E">
        <w:rPr>
          <w:color w:val="3C3C3C"/>
          <w:szCs w:val="22"/>
        </w:rPr>
        <w:t>apoyo</w:t>
      </w:r>
      <w:r w:rsidR="00735D1D" w:rsidRPr="00735D1D">
        <w:rPr>
          <w:color w:val="3C3C3C"/>
          <w:szCs w:val="22"/>
        </w:rPr>
        <w:t xml:space="preserve"> al sector”, ha explicado.</w:t>
      </w:r>
    </w:p>
    <w:p w:rsidR="00503EC4" w:rsidRPr="000B59AF" w:rsidRDefault="00735D1D" w:rsidP="00A1730C">
      <w:pPr>
        <w:jc w:val="both"/>
        <w:rPr>
          <w:color w:val="3C3C3C"/>
          <w:szCs w:val="22"/>
          <w:highlight w:val="yellow"/>
        </w:rPr>
      </w:pPr>
      <w:r>
        <w:rPr>
          <w:color w:val="3C3C3C"/>
          <w:szCs w:val="22"/>
          <w:highlight w:val="yellow"/>
        </w:rPr>
        <w:t xml:space="preserve"> </w:t>
      </w:r>
    </w:p>
    <w:p w:rsidR="00DB3CD2" w:rsidRPr="00A1730C" w:rsidRDefault="00C457DC" w:rsidP="00E67B4B">
      <w:pPr>
        <w:jc w:val="both"/>
        <w:rPr>
          <w:b/>
          <w:color w:val="3C3C3C"/>
          <w:szCs w:val="22"/>
        </w:rPr>
      </w:pPr>
      <w:r>
        <w:rPr>
          <w:b/>
          <w:color w:val="3C3C3C"/>
          <w:szCs w:val="22"/>
        </w:rPr>
        <w:t xml:space="preserve">Crecimiento inteligente e </w:t>
      </w:r>
      <w:r w:rsidR="00FF7091">
        <w:rPr>
          <w:b/>
          <w:color w:val="3C3C3C"/>
          <w:szCs w:val="22"/>
        </w:rPr>
        <w:t>inteligencia artificial</w:t>
      </w:r>
    </w:p>
    <w:p w:rsidR="00A1730C" w:rsidRDefault="00A1730C" w:rsidP="00E67B4B">
      <w:pPr>
        <w:jc w:val="both"/>
        <w:rPr>
          <w:color w:val="3C3C3C"/>
          <w:szCs w:val="22"/>
        </w:rPr>
      </w:pPr>
    </w:p>
    <w:p w:rsidR="00BA0720" w:rsidRDefault="00FF7091" w:rsidP="00CA0E19">
      <w:pPr>
        <w:jc w:val="both"/>
        <w:rPr>
          <w:color w:val="3C3C3C"/>
          <w:szCs w:val="22"/>
        </w:rPr>
      </w:pPr>
      <w:r>
        <w:rPr>
          <w:color w:val="3C3C3C"/>
          <w:szCs w:val="22"/>
        </w:rPr>
        <w:t xml:space="preserve">La primera jornada de la </w:t>
      </w:r>
      <w:r w:rsidRPr="00610355">
        <w:rPr>
          <w:color w:val="3C3C3C"/>
          <w:szCs w:val="22"/>
        </w:rPr>
        <w:t>32º edición del Encuentro de la Economía Digital y las Telecomunicaciones</w:t>
      </w:r>
      <w:r>
        <w:rPr>
          <w:color w:val="3C3C3C"/>
          <w:szCs w:val="22"/>
        </w:rPr>
        <w:t xml:space="preserve">  se ha iniciado con el </w:t>
      </w:r>
      <w:r w:rsidRPr="00BA1D1B">
        <w:rPr>
          <w:b/>
          <w:color w:val="3C3C3C"/>
          <w:szCs w:val="22"/>
        </w:rPr>
        <w:t>crecimiento inteligente</w:t>
      </w:r>
      <w:r>
        <w:rPr>
          <w:color w:val="3C3C3C"/>
          <w:szCs w:val="22"/>
        </w:rPr>
        <w:t xml:space="preserve"> como </w:t>
      </w:r>
      <w:r w:rsidR="00FD323E">
        <w:rPr>
          <w:color w:val="3C3C3C"/>
          <w:szCs w:val="22"/>
        </w:rPr>
        <w:t xml:space="preserve">protagonista en una mesa de debate moderada por Adolfo Ramírez, Asesor independiente en transformación digital e innovación, en la que han participado Eli Gómez, CEO de </w:t>
      </w:r>
      <w:r w:rsidR="00CA0E19">
        <w:rPr>
          <w:color w:val="3C3C3C"/>
          <w:szCs w:val="22"/>
        </w:rPr>
        <w:t>Mr</w:t>
      </w:r>
      <w:r w:rsidR="00FD323E">
        <w:rPr>
          <w:color w:val="3C3C3C"/>
          <w:szCs w:val="22"/>
        </w:rPr>
        <w:t>. J</w:t>
      </w:r>
      <w:r w:rsidR="00CA0E19">
        <w:rPr>
          <w:color w:val="3C3C3C"/>
          <w:szCs w:val="22"/>
        </w:rPr>
        <w:t>eff; Ezequiel Navarro</w:t>
      </w:r>
      <w:r w:rsidR="00FD323E">
        <w:rPr>
          <w:color w:val="3C3C3C"/>
          <w:szCs w:val="22"/>
        </w:rPr>
        <w:t>, consejero delegado de PREMO y Anxo Pérez, CEO de 8BELTS.</w:t>
      </w:r>
      <w:r w:rsidR="00BA1D1B">
        <w:rPr>
          <w:color w:val="3C3C3C"/>
          <w:szCs w:val="22"/>
        </w:rPr>
        <w:t xml:space="preserve"> </w:t>
      </w:r>
    </w:p>
    <w:p w:rsidR="00BA0720" w:rsidRDefault="00BA0720" w:rsidP="00CA0E19">
      <w:pPr>
        <w:jc w:val="both"/>
        <w:rPr>
          <w:color w:val="3C3C3C"/>
          <w:szCs w:val="22"/>
        </w:rPr>
      </w:pPr>
    </w:p>
    <w:p w:rsidR="00CA0E19" w:rsidRDefault="00543EEA" w:rsidP="00CA0E19">
      <w:pPr>
        <w:jc w:val="both"/>
        <w:rPr>
          <w:color w:val="3C3C3C"/>
          <w:szCs w:val="22"/>
        </w:rPr>
      </w:pPr>
      <w:r>
        <w:rPr>
          <w:color w:val="3C3C3C"/>
          <w:szCs w:val="22"/>
        </w:rPr>
        <w:lastRenderedPageBreak/>
        <w:t>“C</w:t>
      </w:r>
      <w:r w:rsidRPr="00543EEA">
        <w:rPr>
          <w:color w:val="3C3C3C"/>
          <w:szCs w:val="22"/>
        </w:rPr>
        <w:t>uando hablas de crecimiento, piensas en internacionalización e innovación, pero realmente la reflexión tiene que ser si estamos aplicando esa inteligencia al crecimiento y a la sociedad</w:t>
      </w:r>
      <w:r w:rsidR="00CA0E19">
        <w:rPr>
          <w:color w:val="3C3C3C"/>
          <w:szCs w:val="22"/>
        </w:rPr>
        <w:t xml:space="preserve"> o no”, ha destacado Ram</w:t>
      </w:r>
      <w:r w:rsidR="00BA1D1B">
        <w:rPr>
          <w:color w:val="3C3C3C"/>
          <w:szCs w:val="22"/>
        </w:rPr>
        <w:t>írez.</w:t>
      </w:r>
    </w:p>
    <w:p w:rsidR="00C457DC" w:rsidRPr="00CA0E19" w:rsidRDefault="00C457DC" w:rsidP="00CA0E19">
      <w:pPr>
        <w:jc w:val="both"/>
        <w:rPr>
          <w:color w:val="3C3C3C"/>
          <w:szCs w:val="22"/>
        </w:rPr>
      </w:pPr>
    </w:p>
    <w:p w:rsidR="00C457DC" w:rsidRDefault="00CA0E19" w:rsidP="00CA0E19">
      <w:pPr>
        <w:jc w:val="both"/>
        <w:rPr>
          <w:color w:val="3C3C3C"/>
          <w:szCs w:val="22"/>
        </w:rPr>
      </w:pPr>
      <w:r w:rsidRPr="00CA0E19">
        <w:rPr>
          <w:color w:val="3C3C3C"/>
          <w:szCs w:val="22"/>
        </w:rPr>
        <w:t>El director de Operaciones y Marketing de M</w:t>
      </w:r>
      <w:r w:rsidR="00861D6F">
        <w:rPr>
          <w:color w:val="3C3C3C"/>
          <w:szCs w:val="22"/>
        </w:rPr>
        <w:t xml:space="preserve">icrosoft España, Antonio Budia, </w:t>
      </w:r>
      <w:r w:rsidR="00C457DC">
        <w:rPr>
          <w:color w:val="3C3C3C"/>
          <w:szCs w:val="22"/>
        </w:rPr>
        <w:t xml:space="preserve">aportó su visión más positiva en relación a la </w:t>
      </w:r>
      <w:r w:rsidR="00C457DC" w:rsidRPr="00BA1D1B">
        <w:rPr>
          <w:b/>
          <w:color w:val="3C3C3C"/>
          <w:szCs w:val="22"/>
        </w:rPr>
        <w:t>inteligencia artificial</w:t>
      </w:r>
      <w:r w:rsidR="00C457DC">
        <w:rPr>
          <w:color w:val="3C3C3C"/>
          <w:szCs w:val="22"/>
        </w:rPr>
        <w:t xml:space="preserve">. “Nuestro país </w:t>
      </w:r>
      <w:r w:rsidR="00C457DC" w:rsidRPr="00CA0E19">
        <w:rPr>
          <w:color w:val="3C3C3C"/>
          <w:szCs w:val="22"/>
        </w:rPr>
        <w:t>no e</w:t>
      </w:r>
      <w:r w:rsidR="00C457DC">
        <w:rPr>
          <w:color w:val="3C3C3C"/>
          <w:szCs w:val="22"/>
        </w:rPr>
        <w:t>stá peor que el resto de Europa</w:t>
      </w:r>
      <w:r w:rsidR="00C457DC" w:rsidRPr="00CA0E19">
        <w:rPr>
          <w:color w:val="3C3C3C"/>
          <w:szCs w:val="22"/>
        </w:rPr>
        <w:t xml:space="preserve"> en este campo</w:t>
      </w:r>
      <w:r w:rsidR="00C457DC">
        <w:rPr>
          <w:color w:val="3C3C3C"/>
          <w:szCs w:val="22"/>
        </w:rPr>
        <w:t>”</w:t>
      </w:r>
      <w:r w:rsidR="00601952">
        <w:rPr>
          <w:color w:val="3C3C3C"/>
          <w:szCs w:val="22"/>
        </w:rPr>
        <w:t xml:space="preserve"> </w:t>
      </w:r>
      <w:r w:rsidR="00601952" w:rsidRPr="00601952">
        <w:rPr>
          <w:color w:val="3C3C3C"/>
          <w:szCs w:val="22"/>
        </w:rPr>
        <w:t>subrayó antes de resaltar que más del 80% de los directivos de empresas españolas entrevistado</w:t>
      </w:r>
      <w:r w:rsidR="00601952">
        <w:rPr>
          <w:color w:val="3C3C3C"/>
          <w:szCs w:val="22"/>
        </w:rPr>
        <w:t>s en un estudio estima que la inteligencia artificial</w:t>
      </w:r>
      <w:r w:rsidR="00601952" w:rsidRPr="00601952">
        <w:rPr>
          <w:color w:val="3C3C3C"/>
          <w:szCs w:val="22"/>
        </w:rPr>
        <w:t xml:space="preserve"> traerá consigo cambios altamente disruptivos para sus negocios, llegando a convertirse en una ventaja competitiva.</w:t>
      </w:r>
      <w:r w:rsidR="00601952">
        <w:rPr>
          <w:color w:val="3C3C3C"/>
          <w:szCs w:val="22"/>
        </w:rPr>
        <w:t xml:space="preserve"> “E</w:t>
      </w:r>
      <w:r w:rsidR="00601952" w:rsidRPr="00CA0E19">
        <w:rPr>
          <w:color w:val="3C3C3C"/>
          <w:szCs w:val="22"/>
        </w:rPr>
        <w:t>n 2020</w:t>
      </w:r>
      <w:r w:rsidR="00601952">
        <w:rPr>
          <w:color w:val="3C3C3C"/>
          <w:szCs w:val="22"/>
        </w:rPr>
        <w:t>,</w:t>
      </w:r>
      <w:r w:rsidR="00601952" w:rsidRPr="00CA0E19">
        <w:rPr>
          <w:color w:val="3C3C3C"/>
          <w:szCs w:val="22"/>
        </w:rPr>
        <w:t xml:space="preserve"> el 85% de las empresas del mundo estarán aplicando soluciones de inteligencia artificial, lo que supondrá un incremento del volumen d</w:t>
      </w:r>
      <w:r w:rsidR="00601952">
        <w:rPr>
          <w:color w:val="3C3C3C"/>
          <w:szCs w:val="22"/>
        </w:rPr>
        <w:t>e negocio de un billón de euros”, explicó.</w:t>
      </w:r>
    </w:p>
    <w:p w:rsidR="00557B7D" w:rsidRDefault="00557B7D" w:rsidP="00C63F94">
      <w:pPr>
        <w:jc w:val="both"/>
        <w:rPr>
          <w:color w:val="3C3C3C"/>
          <w:szCs w:val="22"/>
        </w:rPr>
      </w:pPr>
    </w:p>
    <w:p w:rsidR="000225E7" w:rsidRPr="00AF22AB" w:rsidRDefault="00557B7D" w:rsidP="00C63F94">
      <w:pPr>
        <w:jc w:val="both"/>
        <w:rPr>
          <w:color w:val="3C3C3C"/>
          <w:szCs w:val="22"/>
        </w:rPr>
      </w:pPr>
      <w:r w:rsidRPr="00AF22AB">
        <w:rPr>
          <w:color w:val="3C3C3C"/>
          <w:szCs w:val="22"/>
        </w:rPr>
        <w:t>La inteligencia artificial también fue el tema protagonista de la segunda mesa de debate de</w:t>
      </w:r>
      <w:r w:rsidR="00AF22AB">
        <w:rPr>
          <w:color w:val="3C3C3C"/>
          <w:szCs w:val="22"/>
        </w:rPr>
        <w:t xml:space="preserve">l </w:t>
      </w:r>
      <w:r w:rsidRPr="00AF22AB">
        <w:rPr>
          <w:color w:val="3C3C3C"/>
          <w:szCs w:val="22"/>
        </w:rPr>
        <w:t xml:space="preserve">día, moderada por </w:t>
      </w:r>
      <w:r w:rsidR="00AF22AB" w:rsidRPr="00AF22AB">
        <w:rPr>
          <w:color w:val="3C3C3C"/>
          <w:szCs w:val="22"/>
        </w:rPr>
        <w:t>Paloma Seoane, subdirectora de Estadística del Ministerio de Agricultura, Pesca y Alimentaci</w:t>
      </w:r>
      <w:r w:rsidR="00861D6F">
        <w:rPr>
          <w:color w:val="3C3C3C"/>
          <w:szCs w:val="22"/>
        </w:rPr>
        <w:t>ón,</w:t>
      </w:r>
      <w:r w:rsidR="00AF22AB" w:rsidRPr="00AF22AB">
        <w:rPr>
          <w:color w:val="3C3C3C"/>
          <w:szCs w:val="22"/>
        </w:rPr>
        <w:t xml:space="preserve"> y en la que participaron Enrique Serrano, director general de Tinámica; </w:t>
      </w:r>
      <w:r w:rsidR="000225E7" w:rsidRPr="000225E7">
        <w:rPr>
          <w:color w:val="3C3C3C"/>
          <w:szCs w:val="22"/>
        </w:rPr>
        <w:t>Ignacio Marrero, responsable del área de Inteligencia</w:t>
      </w:r>
      <w:r w:rsidR="000225E7">
        <w:rPr>
          <w:color w:val="3C3C3C"/>
          <w:szCs w:val="22"/>
        </w:rPr>
        <w:t xml:space="preserve"> Artificial de </w:t>
      </w:r>
      <w:r w:rsidR="00AF22AB" w:rsidRPr="00AF22AB">
        <w:rPr>
          <w:color w:val="3C3C3C"/>
          <w:szCs w:val="22"/>
        </w:rPr>
        <w:t>Accenture; e Íñigo</w:t>
      </w:r>
      <w:r w:rsidR="00AF22AB">
        <w:rPr>
          <w:color w:val="3C3C3C"/>
          <w:szCs w:val="22"/>
        </w:rPr>
        <w:t xml:space="preserve"> Barandiran, director del departamento de Industria y Fabricación Avanzada de Vicomtech.</w:t>
      </w:r>
      <w:r w:rsidR="000225E7">
        <w:rPr>
          <w:color w:val="3C3C3C"/>
          <w:szCs w:val="22"/>
        </w:rPr>
        <w:t xml:space="preserve"> Marrero </w:t>
      </w:r>
      <w:r w:rsidR="000225E7" w:rsidRPr="000225E7">
        <w:rPr>
          <w:color w:val="3C3C3C"/>
          <w:szCs w:val="22"/>
        </w:rPr>
        <w:t>admitió que “implantar inteligencia artificial no es barato ni sencillo pero los beneficios van a ser mucho mayores”. Dicha tecnología, explicó, pasa por varios re</w:t>
      </w:r>
      <w:r w:rsidR="000225E7">
        <w:rPr>
          <w:color w:val="3C3C3C"/>
          <w:szCs w:val="22"/>
        </w:rPr>
        <w:t>tos clave</w:t>
      </w:r>
      <w:r w:rsidR="00861D6F">
        <w:rPr>
          <w:color w:val="3C3C3C"/>
          <w:szCs w:val="22"/>
        </w:rPr>
        <w:t xml:space="preserve">s, como </w:t>
      </w:r>
      <w:r w:rsidR="000225E7">
        <w:rPr>
          <w:color w:val="3C3C3C"/>
          <w:szCs w:val="22"/>
        </w:rPr>
        <w:t xml:space="preserve">el talento, la organización </w:t>
      </w:r>
      <w:r w:rsidR="00861D6F">
        <w:rPr>
          <w:color w:val="3C3C3C"/>
          <w:szCs w:val="22"/>
        </w:rPr>
        <w:t>o</w:t>
      </w:r>
      <w:r w:rsidR="000225E7" w:rsidRPr="000225E7">
        <w:rPr>
          <w:color w:val="3C3C3C"/>
          <w:szCs w:val="22"/>
        </w:rPr>
        <w:t xml:space="preserve"> el dato</w:t>
      </w:r>
      <w:r w:rsidR="000225E7">
        <w:rPr>
          <w:color w:val="3C3C3C"/>
          <w:szCs w:val="22"/>
        </w:rPr>
        <w:t>.</w:t>
      </w:r>
    </w:p>
    <w:p w:rsidR="00557B7D" w:rsidRPr="00AF22AB" w:rsidRDefault="00557B7D" w:rsidP="00C63F94">
      <w:pPr>
        <w:jc w:val="both"/>
        <w:rPr>
          <w:color w:val="3C3C3C"/>
          <w:szCs w:val="22"/>
        </w:rPr>
      </w:pPr>
    </w:p>
    <w:p w:rsidR="00557B7D" w:rsidRPr="00AF22AB" w:rsidRDefault="00E20A82" w:rsidP="00C63F94">
      <w:pPr>
        <w:jc w:val="both"/>
        <w:rPr>
          <w:color w:val="3C3C3C"/>
          <w:szCs w:val="22"/>
        </w:rPr>
      </w:pPr>
      <w:r>
        <w:rPr>
          <w:color w:val="3C3C3C"/>
          <w:szCs w:val="22"/>
        </w:rPr>
        <w:t xml:space="preserve">La última mesa de la mañana se dedicó al debate sobre </w:t>
      </w:r>
      <w:r w:rsidRPr="00BA1D1B">
        <w:rPr>
          <w:b/>
          <w:color w:val="3C3C3C"/>
          <w:szCs w:val="22"/>
        </w:rPr>
        <w:t>el impacto de la tecnología en la economía circular,</w:t>
      </w:r>
      <w:r>
        <w:rPr>
          <w:color w:val="3C3C3C"/>
          <w:szCs w:val="22"/>
        </w:rPr>
        <w:t xml:space="preserve"> a cargo de Sergio Martín, head of IT solutions de Minsait b</w:t>
      </w:r>
      <w:r w:rsidR="001D4349">
        <w:rPr>
          <w:color w:val="3C3C3C"/>
          <w:szCs w:val="22"/>
        </w:rPr>
        <w:t>y Indra; Rosa Trigo, directora T</w:t>
      </w:r>
      <w:r>
        <w:rPr>
          <w:color w:val="3C3C3C"/>
          <w:szCs w:val="22"/>
        </w:rPr>
        <w:t>écnica y de Innovación de Ecoembes; y Frank Zamora, chief of IT de Acciona Agua.</w:t>
      </w:r>
      <w:r w:rsidR="008C3646">
        <w:rPr>
          <w:color w:val="3C3C3C"/>
          <w:szCs w:val="22"/>
        </w:rPr>
        <w:t xml:space="preserve"> </w:t>
      </w:r>
      <w:r w:rsidR="008C3646" w:rsidRPr="008C3646">
        <w:rPr>
          <w:color w:val="3C3C3C"/>
          <w:szCs w:val="22"/>
        </w:rPr>
        <w:t>Esta tercera mesa de debate se cerró con la participación del responsable de soluciones smart de Minsait, Miguel Ángel Pérez, para quien la tecnología ni se construye ni se utiliza como se hacía hace un tiempo</w:t>
      </w:r>
      <w:r w:rsidR="008C3646">
        <w:rPr>
          <w:color w:val="3C3C3C"/>
          <w:szCs w:val="22"/>
        </w:rPr>
        <w:t>.</w:t>
      </w:r>
    </w:p>
    <w:p w:rsidR="00557B7D" w:rsidRPr="00861D6F" w:rsidRDefault="00557B7D" w:rsidP="00C63F94">
      <w:pPr>
        <w:jc w:val="both"/>
        <w:rPr>
          <w:color w:val="3C3C3C"/>
          <w:szCs w:val="22"/>
        </w:rPr>
      </w:pPr>
    </w:p>
    <w:p w:rsidR="00557B7D" w:rsidRPr="00C06CBF" w:rsidRDefault="00C06CBF" w:rsidP="00C63F94">
      <w:pPr>
        <w:jc w:val="both"/>
        <w:rPr>
          <w:b/>
          <w:color w:val="3C3C3C"/>
          <w:szCs w:val="22"/>
        </w:rPr>
      </w:pPr>
      <w:r w:rsidRPr="00C06CBF">
        <w:rPr>
          <w:b/>
          <w:color w:val="3C3C3C"/>
          <w:szCs w:val="22"/>
        </w:rPr>
        <w:t>Un marco institucional para fomentar la innovación</w:t>
      </w:r>
    </w:p>
    <w:p w:rsidR="002E3880" w:rsidRPr="00861D6F" w:rsidRDefault="002E3880" w:rsidP="00C63F94">
      <w:pPr>
        <w:jc w:val="both"/>
        <w:rPr>
          <w:color w:val="3C3C3C"/>
          <w:szCs w:val="22"/>
        </w:rPr>
      </w:pPr>
    </w:p>
    <w:p w:rsidR="002E3880" w:rsidRPr="00861D6F" w:rsidRDefault="002E3880" w:rsidP="00C63F94">
      <w:pPr>
        <w:jc w:val="both"/>
        <w:rPr>
          <w:color w:val="3C3C3C"/>
          <w:szCs w:val="22"/>
        </w:rPr>
      </w:pPr>
      <w:r w:rsidRPr="00814FE5">
        <w:rPr>
          <w:b/>
          <w:color w:val="3C3C3C"/>
          <w:szCs w:val="22"/>
        </w:rPr>
        <w:t xml:space="preserve">Ángeles Heras, </w:t>
      </w:r>
      <w:r w:rsidR="00814FE5" w:rsidRPr="00814FE5">
        <w:rPr>
          <w:b/>
          <w:color w:val="3C3C3C"/>
          <w:szCs w:val="22"/>
        </w:rPr>
        <w:t>secretaria de Estado de Universidades, Investigación, Desarrollo e Innovación</w:t>
      </w:r>
      <w:r w:rsidR="00F97DCB">
        <w:rPr>
          <w:color w:val="3C3C3C"/>
          <w:szCs w:val="22"/>
        </w:rPr>
        <w:t>, ha abierto la sesión de la tarde</w:t>
      </w:r>
      <w:r w:rsidR="00814FE5">
        <w:rPr>
          <w:color w:val="3C3C3C"/>
          <w:szCs w:val="22"/>
        </w:rPr>
        <w:t xml:space="preserve"> con una intervención sobre datos del sector TIC e inversión en I+D. Heras</w:t>
      </w:r>
      <w:r w:rsidR="00814FE5" w:rsidRPr="00814FE5">
        <w:rPr>
          <w:color w:val="3C3C3C"/>
          <w:szCs w:val="22"/>
        </w:rPr>
        <w:t xml:space="preserve"> lamentó que el número de empresas españolas que declaraban actividades de innovación desde 2008 a 2016 ha disminuido el 50%. Por el contrario, la </w:t>
      </w:r>
      <w:r w:rsidR="003B7F35" w:rsidRPr="003B7F35">
        <w:rPr>
          <w:color w:val="3C3C3C"/>
          <w:szCs w:val="22"/>
        </w:rPr>
        <w:t xml:space="preserve">secretaria de Estado </w:t>
      </w:r>
      <w:r w:rsidR="00814FE5" w:rsidRPr="00814FE5">
        <w:rPr>
          <w:color w:val="3C3C3C"/>
          <w:szCs w:val="22"/>
        </w:rPr>
        <w:t>reconoció que España “se encuentra entre las principales economías que despliega robótica en sus empresas” y “somos los segundos en Europa en inventoras de patentes femeninas, con el 14% de patentes del sector TIC firmadas por mujeres”.</w:t>
      </w:r>
    </w:p>
    <w:p w:rsidR="00557B7D" w:rsidRPr="00683112" w:rsidRDefault="00557B7D" w:rsidP="00C63F94">
      <w:pPr>
        <w:jc w:val="both"/>
        <w:rPr>
          <w:color w:val="3C3C3C"/>
          <w:szCs w:val="22"/>
        </w:rPr>
      </w:pPr>
    </w:p>
    <w:p w:rsidR="00C06CBF" w:rsidRPr="00683112" w:rsidRDefault="00C06CBF" w:rsidP="00C63F94">
      <w:pPr>
        <w:jc w:val="both"/>
        <w:rPr>
          <w:color w:val="3C3C3C"/>
          <w:szCs w:val="22"/>
        </w:rPr>
      </w:pPr>
      <w:r w:rsidRPr="003706C0">
        <w:rPr>
          <w:b/>
          <w:color w:val="3C3C3C"/>
          <w:szCs w:val="22"/>
        </w:rPr>
        <w:t>El profesor del Departamento de Operaciones, Innovación y Data Sciences de ESADE, Xavier Ferrás</w:t>
      </w:r>
      <w:r w:rsidR="00683112" w:rsidRPr="00683112">
        <w:rPr>
          <w:color w:val="3C3C3C"/>
          <w:szCs w:val="22"/>
        </w:rPr>
        <w:t xml:space="preserve">, ha estado al cargo de la ponencia de la sesión de tarde. </w:t>
      </w:r>
      <w:r w:rsidR="00683112">
        <w:rPr>
          <w:color w:val="3C3C3C"/>
          <w:szCs w:val="22"/>
        </w:rPr>
        <w:t>Ferrás ha explicado la necesidad de</w:t>
      </w:r>
      <w:r w:rsidR="00683112" w:rsidRPr="00683112">
        <w:rPr>
          <w:color w:val="3C3C3C"/>
          <w:szCs w:val="22"/>
        </w:rPr>
        <w:t xml:space="preserve"> generar un marco institucional que fomente la innovación disruptiva y </w:t>
      </w:r>
      <w:r w:rsidR="00683112">
        <w:rPr>
          <w:color w:val="3C3C3C"/>
          <w:szCs w:val="22"/>
        </w:rPr>
        <w:t>ha recla</w:t>
      </w:r>
      <w:r w:rsidR="00F53F13">
        <w:rPr>
          <w:color w:val="3C3C3C"/>
          <w:szCs w:val="22"/>
        </w:rPr>
        <w:t>ra</w:t>
      </w:r>
      <w:r w:rsidR="00683112">
        <w:rPr>
          <w:color w:val="3C3C3C"/>
          <w:szCs w:val="22"/>
        </w:rPr>
        <w:t>do</w:t>
      </w:r>
      <w:r w:rsidR="00683112" w:rsidRPr="00683112">
        <w:rPr>
          <w:color w:val="3C3C3C"/>
          <w:szCs w:val="22"/>
        </w:rPr>
        <w:t xml:space="preserve"> al Gobierno la puesta en marcha de “políticas públicas estables y de largo plazo” para poder mantener el actual estado de bienestar.</w:t>
      </w:r>
      <w:r w:rsidR="00683112">
        <w:rPr>
          <w:color w:val="3C3C3C"/>
          <w:szCs w:val="22"/>
        </w:rPr>
        <w:t xml:space="preserve"> También ha analizado </w:t>
      </w:r>
      <w:r w:rsidR="00683112" w:rsidRPr="00683112">
        <w:rPr>
          <w:color w:val="3C3C3C"/>
          <w:szCs w:val="22"/>
        </w:rPr>
        <w:t xml:space="preserve">la situación de la innovación en un contexto internacional, </w:t>
      </w:r>
      <w:r w:rsidR="00E03589">
        <w:rPr>
          <w:color w:val="3C3C3C"/>
          <w:szCs w:val="22"/>
        </w:rPr>
        <w:t>poniendo</w:t>
      </w:r>
      <w:r w:rsidR="00683112" w:rsidRPr="00683112">
        <w:rPr>
          <w:color w:val="3C3C3C"/>
          <w:szCs w:val="22"/>
        </w:rPr>
        <w:t xml:space="preserve"> sobre la mesa algunas estadísticas, datos y magnitudes que, según </w:t>
      </w:r>
      <w:r w:rsidR="00E03589">
        <w:rPr>
          <w:color w:val="3C3C3C"/>
          <w:szCs w:val="22"/>
        </w:rPr>
        <w:t>sus palabras</w:t>
      </w:r>
      <w:r w:rsidR="00683112" w:rsidRPr="00683112">
        <w:rPr>
          <w:color w:val="3C3C3C"/>
          <w:szCs w:val="22"/>
        </w:rPr>
        <w:t>, “deberían cuanto menos hacernos reflexionar sobre la necesidad de apostar por fomentar la capacidad innovadora de España”.</w:t>
      </w:r>
    </w:p>
    <w:p w:rsidR="00557B7D" w:rsidRDefault="00557B7D" w:rsidP="00C63F94">
      <w:pPr>
        <w:jc w:val="both"/>
        <w:rPr>
          <w:iCs/>
          <w:color w:val="3C3C3C"/>
          <w:sz w:val="20"/>
        </w:rPr>
      </w:pPr>
    </w:p>
    <w:p w:rsidR="00BA0720" w:rsidRDefault="00E03589" w:rsidP="00C63F94">
      <w:pPr>
        <w:jc w:val="both"/>
        <w:rPr>
          <w:color w:val="3C3C3C"/>
          <w:szCs w:val="22"/>
        </w:rPr>
      </w:pPr>
      <w:r w:rsidRPr="00E03589">
        <w:rPr>
          <w:color w:val="3C3C3C"/>
          <w:szCs w:val="22"/>
        </w:rPr>
        <w:t>Posteriormente se desarrollaron las dos últimas mesas de debate de la jornada</w:t>
      </w:r>
      <w:r>
        <w:rPr>
          <w:color w:val="3C3C3C"/>
          <w:szCs w:val="22"/>
        </w:rPr>
        <w:t xml:space="preserve">. La primera de ella giró en torno a </w:t>
      </w:r>
      <w:r w:rsidRPr="00CC26AE">
        <w:rPr>
          <w:b/>
          <w:color w:val="3C3C3C"/>
          <w:szCs w:val="22"/>
        </w:rPr>
        <w:t>redes eléctricas inteligentes y los efectos de la descarbonización</w:t>
      </w:r>
      <w:r>
        <w:rPr>
          <w:color w:val="3C3C3C"/>
          <w:szCs w:val="22"/>
        </w:rPr>
        <w:t xml:space="preserve"> y estuvo moderada por Paloma Sevilla, directora general de Unesa. </w:t>
      </w:r>
    </w:p>
    <w:p w:rsidR="00BA0720" w:rsidRDefault="00BA0720" w:rsidP="00C63F94">
      <w:pPr>
        <w:jc w:val="both"/>
        <w:rPr>
          <w:color w:val="3C3C3C"/>
          <w:szCs w:val="22"/>
        </w:rPr>
      </w:pPr>
    </w:p>
    <w:p w:rsidR="00E03589" w:rsidRDefault="00E03589" w:rsidP="00C63F94">
      <w:pPr>
        <w:jc w:val="both"/>
        <w:rPr>
          <w:color w:val="3C3C3C"/>
          <w:szCs w:val="22"/>
        </w:rPr>
      </w:pPr>
      <w:r>
        <w:rPr>
          <w:color w:val="3C3C3C"/>
          <w:szCs w:val="22"/>
        </w:rPr>
        <w:lastRenderedPageBreak/>
        <w:t>En ella participaron Jorge González, director general de Ormazabal; Agustín Delgado, director de Innovación, Sostenibilidad y Calidad de Iberdrola; Guillermo Viguera, responsable de Utilities España y Portugal de Accenture; y Mar Duque, directora general de Afbel.</w:t>
      </w:r>
    </w:p>
    <w:p w:rsidR="000F6151" w:rsidRDefault="000F6151" w:rsidP="00C63F94">
      <w:pPr>
        <w:jc w:val="both"/>
        <w:rPr>
          <w:color w:val="3C3C3C"/>
          <w:szCs w:val="22"/>
        </w:rPr>
      </w:pPr>
    </w:p>
    <w:p w:rsidR="00A973A2" w:rsidRDefault="000F6151" w:rsidP="00C63F94">
      <w:pPr>
        <w:jc w:val="both"/>
        <w:rPr>
          <w:color w:val="3C3C3C"/>
          <w:szCs w:val="22"/>
        </w:rPr>
      </w:pPr>
      <w:r>
        <w:rPr>
          <w:color w:val="3C3C3C"/>
          <w:szCs w:val="22"/>
        </w:rPr>
        <w:t xml:space="preserve">La segunda, protagonizada por </w:t>
      </w:r>
      <w:r w:rsidRPr="00CC26AE">
        <w:rPr>
          <w:b/>
          <w:color w:val="3C3C3C"/>
          <w:szCs w:val="22"/>
        </w:rPr>
        <w:t xml:space="preserve">el </w:t>
      </w:r>
      <w:r w:rsidR="00DF6051" w:rsidRPr="00CC26AE">
        <w:rPr>
          <w:b/>
          <w:color w:val="3C3C3C"/>
          <w:szCs w:val="22"/>
        </w:rPr>
        <w:t>impacto del 5G en la industria</w:t>
      </w:r>
      <w:r w:rsidR="00DF6051">
        <w:rPr>
          <w:color w:val="3C3C3C"/>
          <w:szCs w:val="22"/>
        </w:rPr>
        <w:t xml:space="preserve"> y m</w:t>
      </w:r>
      <w:r w:rsidR="00DF6051" w:rsidRPr="00DF6051">
        <w:rPr>
          <w:color w:val="3C3C3C"/>
          <w:szCs w:val="22"/>
        </w:rPr>
        <w:t xml:space="preserve">oderada por el director general de Telecomunicaciones y Tecnologías de la Información del Ministerio de Economía y Empresa, </w:t>
      </w:r>
      <w:r w:rsidR="00DF6051">
        <w:rPr>
          <w:color w:val="3C3C3C"/>
          <w:szCs w:val="22"/>
        </w:rPr>
        <w:t xml:space="preserve">Roberto Sánchez, </w:t>
      </w:r>
      <w:r w:rsidR="00DF6051" w:rsidRPr="00DF6051">
        <w:rPr>
          <w:color w:val="3C3C3C"/>
          <w:szCs w:val="22"/>
        </w:rPr>
        <w:t xml:space="preserve">puso punto final a la primera jornada </w:t>
      </w:r>
      <w:r w:rsidR="00DF6051">
        <w:rPr>
          <w:color w:val="3C3C3C"/>
          <w:szCs w:val="22"/>
        </w:rPr>
        <w:t>del Encuentro. C</w:t>
      </w:r>
      <w:r w:rsidR="00DF6051" w:rsidRPr="00DF6051">
        <w:rPr>
          <w:color w:val="3C3C3C"/>
          <w:szCs w:val="22"/>
        </w:rPr>
        <w:t>ontó con la participación del director general del Instituto Europeo d</w:t>
      </w:r>
      <w:r w:rsidR="00DF6051">
        <w:rPr>
          <w:color w:val="3C3C3C"/>
          <w:szCs w:val="22"/>
        </w:rPr>
        <w:t xml:space="preserve">e Normas de Telecomunicaciones </w:t>
      </w:r>
      <w:r w:rsidR="00DF6051" w:rsidRPr="00DF6051">
        <w:rPr>
          <w:color w:val="3C3C3C"/>
          <w:szCs w:val="22"/>
        </w:rPr>
        <w:t>(</w:t>
      </w:r>
      <w:r w:rsidR="00863CD7">
        <w:rPr>
          <w:color w:val="3C3C3C"/>
          <w:szCs w:val="22"/>
        </w:rPr>
        <w:t>ETSI),</w:t>
      </w:r>
      <w:r w:rsidR="00DF6051" w:rsidRPr="00DF6051">
        <w:rPr>
          <w:color w:val="3C3C3C"/>
          <w:szCs w:val="22"/>
        </w:rPr>
        <w:t xml:space="preserve"> Luis Jorge Romero; del jefe de División de Futuros Proyectos de la A</w:t>
      </w:r>
      <w:r w:rsidR="00DF6051">
        <w:rPr>
          <w:color w:val="3C3C3C"/>
          <w:szCs w:val="22"/>
        </w:rPr>
        <w:t>gencia Europea del Espacio (ESA</w:t>
      </w:r>
      <w:r w:rsidR="00DF6051" w:rsidRPr="00DF6051">
        <w:rPr>
          <w:color w:val="3C3C3C"/>
          <w:szCs w:val="22"/>
        </w:rPr>
        <w:t>), Xavier Lobao; del socio fundador de Future Plus, Manuel Gordillo; y del responsable de Tecnología e Innovación de la Fundación i2CAT y 5G del Mobile World Capital de Barcelona, Sergi Figuerola.</w:t>
      </w:r>
    </w:p>
    <w:p w:rsidR="00A973A2" w:rsidRDefault="00A973A2" w:rsidP="00C63F94">
      <w:pPr>
        <w:jc w:val="both"/>
        <w:rPr>
          <w:color w:val="3C3C3C"/>
          <w:szCs w:val="22"/>
        </w:rPr>
      </w:pPr>
    </w:p>
    <w:p w:rsidR="00DF6051" w:rsidRPr="00E03589" w:rsidRDefault="00DF6051" w:rsidP="00C63F94">
      <w:pPr>
        <w:jc w:val="both"/>
        <w:rPr>
          <w:color w:val="3C3C3C"/>
          <w:szCs w:val="22"/>
        </w:rPr>
      </w:pPr>
      <w:r w:rsidRPr="00DF6051">
        <w:rPr>
          <w:color w:val="3C3C3C"/>
          <w:szCs w:val="22"/>
        </w:rPr>
        <w:t>En sus intervenciones, los ponentes avanzaron los riesgos y oportunidades del desarrollo del 5G, que coincidieron en señalar que conlleva unos costes muy elevados</w:t>
      </w:r>
      <w:r w:rsidR="00A973A2">
        <w:rPr>
          <w:color w:val="3C3C3C"/>
          <w:szCs w:val="22"/>
        </w:rPr>
        <w:t xml:space="preserve"> </w:t>
      </w:r>
      <w:r w:rsidR="00A973A2" w:rsidRPr="00DF6051">
        <w:rPr>
          <w:color w:val="3C3C3C"/>
          <w:szCs w:val="22"/>
        </w:rPr>
        <w:t>pero que abre nuevas perspectivas para la industria en general y no sólo las telecomunicaciones</w:t>
      </w:r>
      <w:r w:rsidR="00A973A2">
        <w:rPr>
          <w:color w:val="3C3C3C"/>
          <w:szCs w:val="22"/>
        </w:rPr>
        <w:t>. Estos costes fueron cifrados por Manuel Gordillo,</w:t>
      </w:r>
      <w:r w:rsidRPr="00DF6051">
        <w:rPr>
          <w:color w:val="3C3C3C"/>
          <w:szCs w:val="22"/>
        </w:rPr>
        <w:t xml:space="preserve"> en el caso de España</w:t>
      </w:r>
      <w:r w:rsidR="00A973A2">
        <w:rPr>
          <w:color w:val="3C3C3C"/>
          <w:szCs w:val="22"/>
        </w:rPr>
        <w:t>,</w:t>
      </w:r>
      <w:r w:rsidRPr="00DF6051">
        <w:rPr>
          <w:color w:val="3C3C3C"/>
          <w:szCs w:val="22"/>
        </w:rPr>
        <w:t xml:space="preserve"> en torno a los 10.000 millones de euros para un d</w:t>
      </w:r>
      <w:r w:rsidR="00A973A2">
        <w:rPr>
          <w:color w:val="3C3C3C"/>
          <w:szCs w:val="22"/>
        </w:rPr>
        <w:t>espliegue de cobertura nacional</w:t>
      </w:r>
      <w:r w:rsidRPr="00DF6051">
        <w:rPr>
          <w:color w:val="3C3C3C"/>
          <w:szCs w:val="22"/>
        </w:rPr>
        <w:t>.</w:t>
      </w:r>
    </w:p>
    <w:p w:rsidR="00557B7D" w:rsidRDefault="00557B7D" w:rsidP="00C63F94">
      <w:pPr>
        <w:jc w:val="both"/>
        <w:rPr>
          <w:iCs/>
          <w:color w:val="3C3C3C"/>
          <w:sz w:val="20"/>
        </w:rPr>
      </w:pPr>
    </w:p>
    <w:p w:rsidR="00557B7D" w:rsidRDefault="00557B7D" w:rsidP="00C63F94">
      <w:pPr>
        <w:jc w:val="both"/>
        <w:rPr>
          <w:iCs/>
          <w:color w:val="3C3C3C"/>
          <w:sz w:val="20"/>
        </w:rPr>
      </w:pPr>
    </w:p>
    <w:p w:rsidR="00557B7D" w:rsidRDefault="00557B7D" w:rsidP="00C63F94">
      <w:pPr>
        <w:jc w:val="both"/>
        <w:rPr>
          <w:iCs/>
          <w:color w:val="3C3C3C"/>
          <w:sz w:val="20"/>
        </w:rPr>
      </w:pPr>
    </w:p>
    <w:p w:rsidR="00557B7D" w:rsidRDefault="00557B7D" w:rsidP="00C63F94">
      <w:pPr>
        <w:jc w:val="both"/>
        <w:rPr>
          <w:iCs/>
          <w:color w:val="3C3C3C"/>
          <w:sz w:val="20"/>
        </w:rPr>
      </w:pPr>
    </w:p>
    <w:p w:rsidR="00DE6A92" w:rsidRDefault="00557B7D"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-45267</wp:posOffset>
                </wp:positionH>
                <wp:positionV relativeFrom="paragraph">
                  <wp:posOffset>251592</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r w:rsidR="001C4D15">
                              <w:rPr>
                                <w:b/>
                                <w:color w:val="3C3C3C"/>
                                <w:sz w:val="18"/>
                              </w:rPr>
                              <w:t>AMETIC</w:t>
                            </w:r>
                          </w:p>
                          <w:p w:rsidR="00DE6A92" w:rsidRPr="009747BE" w:rsidRDefault="00DE6A92" w:rsidP="00DE6A92">
                            <w:pPr>
                              <w:jc w:val="both"/>
                              <w:rPr>
                                <w:b/>
                                <w:color w:val="3C3C3C"/>
                                <w:sz w:val="18"/>
                              </w:rPr>
                            </w:pPr>
                          </w:p>
                          <w:p w:rsidR="00A841C3" w:rsidRPr="009747BE" w:rsidRDefault="00DE6A92" w:rsidP="00DE6A92">
                            <w:pPr>
                              <w:jc w:val="both"/>
                              <w:rPr>
                                <w:color w:val="3C3C3C"/>
                                <w:sz w:val="18"/>
                              </w:rPr>
                            </w:pPr>
                            <w:r>
                              <w:rPr>
                                <w:color w:val="3C3C3C"/>
                                <w:sz w:val="18"/>
                              </w:rPr>
                              <w:t>A</w:t>
                            </w:r>
                            <w:r w:rsidR="00003C3D">
                              <w:rPr>
                                <w:color w:val="3C3C3C"/>
                                <w:sz w:val="18"/>
                              </w:rPr>
                              <w:t>METIC</w:t>
                            </w:r>
                            <w:r>
                              <w:rPr>
                                <w:color w:val="3C3C3C"/>
                                <w:sz w:val="18"/>
                              </w:rPr>
                              <w:t xml:space="preserve">,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3.55pt;margin-top:19.8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r w:rsidR="001C4D15">
                        <w:rPr>
                          <w:b/>
                          <w:color w:val="3C3C3C"/>
                          <w:sz w:val="18"/>
                        </w:rPr>
                        <w:t>AMETIC</w:t>
                      </w:r>
                    </w:p>
                    <w:p w:rsidR="00DE6A92" w:rsidRPr="009747BE" w:rsidRDefault="00DE6A92" w:rsidP="00DE6A92">
                      <w:pPr>
                        <w:jc w:val="both"/>
                        <w:rPr>
                          <w:b/>
                          <w:color w:val="3C3C3C"/>
                          <w:sz w:val="18"/>
                        </w:rPr>
                      </w:pPr>
                    </w:p>
                    <w:p w:rsidR="00A841C3" w:rsidRPr="009747BE" w:rsidRDefault="00DE6A92" w:rsidP="00DE6A92">
                      <w:pPr>
                        <w:jc w:val="both"/>
                        <w:rPr>
                          <w:color w:val="3C3C3C"/>
                          <w:sz w:val="18"/>
                        </w:rPr>
                      </w:pPr>
                      <w:r>
                        <w:rPr>
                          <w:color w:val="3C3C3C"/>
                          <w:sz w:val="18"/>
                        </w:rPr>
                        <w:t>A</w:t>
                      </w:r>
                      <w:r w:rsidR="00003C3D">
                        <w:rPr>
                          <w:color w:val="3C3C3C"/>
                          <w:sz w:val="18"/>
                        </w:rPr>
                        <w:t>METIC</w:t>
                      </w:r>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35" w:rsidRDefault="00C92E35" w:rsidP="00382D07">
      <w:r>
        <w:separator/>
      </w:r>
    </w:p>
  </w:endnote>
  <w:endnote w:type="continuationSeparator" w:id="0">
    <w:p w:rsidR="00C92E35" w:rsidRDefault="00C92E3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35" w:rsidRDefault="00C92E35" w:rsidP="00382D07">
      <w:r>
        <w:separator/>
      </w:r>
    </w:p>
  </w:footnote>
  <w:footnote w:type="continuationSeparator" w:id="0">
    <w:p w:rsidR="00C92E35" w:rsidRDefault="00C92E35"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FF5C4D">
    <w:pPr>
      <w:pStyle w:val="Encabezado"/>
    </w:pPr>
    <w:r>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28D9"/>
    <w:rsid w:val="00003194"/>
    <w:rsid w:val="00003C3D"/>
    <w:rsid w:val="000042DB"/>
    <w:rsid w:val="000056C1"/>
    <w:rsid w:val="00012B85"/>
    <w:rsid w:val="00013FEB"/>
    <w:rsid w:val="000225E7"/>
    <w:rsid w:val="00027921"/>
    <w:rsid w:val="00033B0F"/>
    <w:rsid w:val="00033C09"/>
    <w:rsid w:val="00037239"/>
    <w:rsid w:val="0004719E"/>
    <w:rsid w:val="00053C78"/>
    <w:rsid w:val="00055135"/>
    <w:rsid w:val="000566C8"/>
    <w:rsid w:val="000610C7"/>
    <w:rsid w:val="00063886"/>
    <w:rsid w:val="00066956"/>
    <w:rsid w:val="000800DF"/>
    <w:rsid w:val="0009563D"/>
    <w:rsid w:val="00096D69"/>
    <w:rsid w:val="000A567D"/>
    <w:rsid w:val="000A5F96"/>
    <w:rsid w:val="000A6127"/>
    <w:rsid w:val="000B59AF"/>
    <w:rsid w:val="000B5B49"/>
    <w:rsid w:val="000B7B58"/>
    <w:rsid w:val="000C49E3"/>
    <w:rsid w:val="000C7ED1"/>
    <w:rsid w:val="000D05C9"/>
    <w:rsid w:val="000D4302"/>
    <w:rsid w:val="000D6419"/>
    <w:rsid w:val="000E3DFB"/>
    <w:rsid w:val="000F27F2"/>
    <w:rsid w:val="000F5055"/>
    <w:rsid w:val="000F6151"/>
    <w:rsid w:val="00100176"/>
    <w:rsid w:val="00102360"/>
    <w:rsid w:val="00110C8D"/>
    <w:rsid w:val="00127EC8"/>
    <w:rsid w:val="00140928"/>
    <w:rsid w:val="001428F5"/>
    <w:rsid w:val="00146330"/>
    <w:rsid w:val="001467EA"/>
    <w:rsid w:val="00151C86"/>
    <w:rsid w:val="00161F85"/>
    <w:rsid w:val="001708B2"/>
    <w:rsid w:val="00173D6D"/>
    <w:rsid w:val="001740FB"/>
    <w:rsid w:val="00176ED9"/>
    <w:rsid w:val="00181AA3"/>
    <w:rsid w:val="001877C9"/>
    <w:rsid w:val="00187E6A"/>
    <w:rsid w:val="001A0470"/>
    <w:rsid w:val="001A6CA6"/>
    <w:rsid w:val="001C0FD6"/>
    <w:rsid w:val="001C11BA"/>
    <w:rsid w:val="001C4D15"/>
    <w:rsid w:val="001C56A8"/>
    <w:rsid w:val="001C6B6B"/>
    <w:rsid w:val="001C7340"/>
    <w:rsid w:val="001C7953"/>
    <w:rsid w:val="001D4349"/>
    <w:rsid w:val="001D4E10"/>
    <w:rsid w:val="001E1CF2"/>
    <w:rsid w:val="001E6599"/>
    <w:rsid w:val="001F064F"/>
    <w:rsid w:val="001F47AC"/>
    <w:rsid w:val="001F5F49"/>
    <w:rsid w:val="00202833"/>
    <w:rsid w:val="002037C1"/>
    <w:rsid w:val="00207741"/>
    <w:rsid w:val="00225C5C"/>
    <w:rsid w:val="00232971"/>
    <w:rsid w:val="00233B95"/>
    <w:rsid w:val="002340DB"/>
    <w:rsid w:val="002363E2"/>
    <w:rsid w:val="00243EB0"/>
    <w:rsid w:val="00244849"/>
    <w:rsid w:val="00251995"/>
    <w:rsid w:val="0025604F"/>
    <w:rsid w:val="002561C3"/>
    <w:rsid w:val="002622CF"/>
    <w:rsid w:val="0026790F"/>
    <w:rsid w:val="00272028"/>
    <w:rsid w:val="00273769"/>
    <w:rsid w:val="002749D0"/>
    <w:rsid w:val="00276020"/>
    <w:rsid w:val="002813E7"/>
    <w:rsid w:val="00281B38"/>
    <w:rsid w:val="002858C2"/>
    <w:rsid w:val="0029075F"/>
    <w:rsid w:val="00292362"/>
    <w:rsid w:val="00293170"/>
    <w:rsid w:val="002A5C17"/>
    <w:rsid w:val="002B22A7"/>
    <w:rsid w:val="002B4AE2"/>
    <w:rsid w:val="002B6D3D"/>
    <w:rsid w:val="002C1344"/>
    <w:rsid w:val="002D174E"/>
    <w:rsid w:val="002D3232"/>
    <w:rsid w:val="002E1EC5"/>
    <w:rsid w:val="002E230E"/>
    <w:rsid w:val="002E3880"/>
    <w:rsid w:val="002F1ED9"/>
    <w:rsid w:val="002F38E0"/>
    <w:rsid w:val="002F4A05"/>
    <w:rsid w:val="002F4B64"/>
    <w:rsid w:val="002F53ED"/>
    <w:rsid w:val="00302916"/>
    <w:rsid w:val="00304ACC"/>
    <w:rsid w:val="0030519D"/>
    <w:rsid w:val="0031119E"/>
    <w:rsid w:val="00317F7E"/>
    <w:rsid w:val="00320AAD"/>
    <w:rsid w:val="0032708F"/>
    <w:rsid w:val="00336A4C"/>
    <w:rsid w:val="00343554"/>
    <w:rsid w:val="00351007"/>
    <w:rsid w:val="003706C0"/>
    <w:rsid w:val="00382D07"/>
    <w:rsid w:val="00382EF9"/>
    <w:rsid w:val="00384A47"/>
    <w:rsid w:val="0038648F"/>
    <w:rsid w:val="00391DC9"/>
    <w:rsid w:val="0039457C"/>
    <w:rsid w:val="003963B9"/>
    <w:rsid w:val="00397FEF"/>
    <w:rsid w:val="003A5101"/>
    <w:rsid w:val="003A6DFB"/>
    <w:rsid w:val="003B2416"/>
    <w:rsid w:val="003B534F"/>
    <w:rsid w:val="003B7F35"/>
    <w:rsid w:val="003C1CDC"/>
    <w:rsid w:val="003C39E6"/>
    <w:rsid w:val="003D12CD"/>
    <w:rsid w:val="003D22D8"/>
    <w:rsid w:val="003F0BE6"/>
    <w:rsid w:val="003F2347"/>
    <w:rsid w:val="003F29F6"/>
    <w:rsid w:val="00401FB5"/>
    <w:rsid w:val="00404B64"/>
    <w:rsid w:val="00406D95"/>
    <w:rsid w:val="00413569"/>
    <w:rsid w:val="00414399"/>
    <w:rsid w:val="0042573B"/>
    <w:rsid w:val="00426B75"/>
    <w:rsid w:val="00431485"/>
    <w:rsid w:val="00436CBF"/>
    <w:rsid w:val="00454CDD"/>
    <w:rsid w:val="00454FC7"/>
    <w:rsid w:val="00460C18"/>
    <w:rsid w:val="00461379"/>
    <w:rsid w:val="00465693"/>
    <w:rsid w:val="004802BB"/>
    <w:rsid w:val="0048374F"/>
    <w:rsid w:val="00484D2A"/>
    <w:rsid w:val="00485216"/>
    <w:rsid w:val="0048705A"/>
    <w:rsid w:val="004B00CD"/>
    <w:rsid w:val="004B5F35"/>
    <w:rsid w:val="004C3E1E"/>
    <w:rsid w:val="004D5580"/>
    <w:rsid w:val="004E4172"/>
    <w:rsid w:val="0050224C"/>
    <w:rsid w:val="00502F1A"/>
    <w:rsid w:val="00503EC4"/>
    <w:rsid w:val="00504F66"/>
    <w:rsid w:val="00512090"/>
    <w:rsid w:val="00512179"/>
    <w:rsid w:val="005122EE"/>
    <w:rsid w:val="00512C0C"/>
    <w:rsid w:val="005257E9"/>
    <w:rsid w:val="00543EEA"/>
    <w:rsid w:val="00545988"/>
    <w:rsid w:val="005462C1"/>
    <w:rsid w:val="0054658D"/>
    <w:rsid w:val="00553A3D"/>
    <w:rsid w:val="00557B7D"/>
    <w:rsid w:val="005613F9"/>
    <w:rsid w:val="005646B1"/>
    <w:rsid w:val="0056659D"/>
    <w:rsid w:val="00586AA1"/>
    <w:rsid w:val="005917BA"/>
    <w:rsid w:val="0059355B"/>
    <w:rsid w:val="00593BB6"/>
    <w:rsid w:val="00594033"/>
    <w:rsid w:val="005951DB"/>
    <w:rsid w:val="0059534C"/>
    <w:rsid w:val="00596ED2"/>
    <w:rsid w:val="005C5B12"/>
    <w:rsid w:val="005C6D8A"/>
    <w:rsid w:val="005C6FE7"/>
    <w:rsid w:val="005C7DE4"/>
    <w:rsid w:val="005D6009"/>
    <w:rsid w:val="005E2607"/>
    <w:rsid w:val="005E3C62"/>
    <w:rsid w:val="005E4158"/>
    <w:rsid w:val="005E49F4"/>
    <w:rsid w:val="005E57BC"/>
    <w:rsid w:val="005F38FF"/>
    <w:rsid w:val="005F3D50"/>
    <w:rsid w:val="005F7EC6"/>
    <w:rsid w:val="00601759"/>
    <w:rsid w:val="00601952"/>
    <w:rsid w:val="00610355"/>
    <w:rsid w:val="00627F79"/>
    <w:rsid w:val="00635B2F"/>
    <w:rsid w:val="00640980"/>
    <w:rsid w:val="00641493"/>
    <w:rsid w:val="00645B78"/>
    <w:rsid w:val="0064722E"/>
    <w:rsid w:val="00652A6B"/>
    <w:rsid w:val="00663761"/>
    <w:rsid w:val="0066457C"/>
    <w:rsid w:val="00664A66"/>
    <w:rsid w:val="00674453"/>
    <w:rsid w:val="006826DD"/>
    <w:rsid w:val="00683112"/>
    <w:rsid w:val="006858B5"/>
    <w:rsid w:val="00687058"/>
    <w:rsid w:val="00687611"/>
    <w:rsid w:val="00691AC8"/>
    <w:rsid w:val="00694964"/>
    <w:rsid w:val="006958CD"/>
    <w:rsid w:val="00697589"/>
    <w:rsid w:val="006A0302"/>
    <w:rsid w:val="006B33C8"/>
    <w:rsid w:val="006B5422"/>
    <w:rsid w:val="006B62D9"/>
    <w:rsid w:val="006C59E3"/>
    <w:rsid w:val="006C5EB8"/>
    <w:rsid w:val="006D5FD6"/>
    <w:rsid w:val="007005E0"/>
    <w:rsid w:val="00701661"/>
    <w:rsid w:val="00705C30"/>
    <w:rsid w:val="0071400F"/>
    <w:rsid w:val="00717150"/>
    <w:rsid w:val="00717B80"/>
    <w:rsid w:val="00721C6F"/>
    <w:rsid w:val="00733E35"/>
    <w:rsid w:val="00735D1D"/>
    <w:rsid w:val="00744D6A"/>
    <w:rsid w:val="00745C7C"/>
    <w:rsid w:val="00746B46"/>
    <w:rsid w:val="007472DF"/>
    <w:rsid w:val="0074785E"/>
    <w:rsid w:val="00752229"/>
    <w:rsid w:val="00760993"/>
    <w:rsid w:val="007669B3"/>
    <w:rsid w:val="00773169"/>
    <w:rsid w:val="00780112"/>
    <w:rsid w:val="00780F32"/>
    <w:rsid w:val="007815C2"/>
    <w:rsid w:val="00781D6E"/>
    <w:rsid w:val="00784659"/>
    <w:rsid w:val="00792787"/>
    <w:rsid w:val="007A2B28"/>
    <w:rsid w:val="007A61D3"/>
    <w:rsid w:val="007B29EF"/>
    <w:rsid w:val="007B51EC"/>
    <w:rsid w:val="007C176C"/>
    <w:rsid w:val="007C4E28"/>
    <w:rsid w:val="007C7F48"/>
    <w:rsid w:val="007D642E"/>
    <w:rsid w:val="007E0052"/>
    <w:rsid w:val="007E089A"/>
    <w:rsid w:val="007E32C6"/>
    <w:rsid w:val="007E3FD9"/>
    <w:rsid w:val="007E4DA9"/>
    <w:rsid w:val="007F3C65"/>
    <w:rsid w:val="007F414A"/>
    <w:rsid w:val="007F5E49"/>
    <w:rsid w:val="00801E4D"/>
    <w:rsid w:val="008035DA"/>
    <w:rsid w:val="00806678"/>
    <w:rsid w:val="00814FE5"/>
    <w:rsid w:val="00820D1B"/>
    <w:rsid w:val="00821B87"/>
    <w:rsid w:val="00821C16"/>
    <w:rsid w:val="00824297"/>
    <w:rsid w:val="00840811"/>
    <w:rsid w:val="00841DEB"/>
    <w:rsid w:val="00852A3A"/>
    <w:rsid w:val="0085324E"/>
    <w:rsid w:val="00856987"/>
    <w:rsid w:val="00861D6F"/>
    <w:rsid w:val="00863CD7"/>
    <w:rsid w:val="0086496D"/>
    <w:rsid w:val="00866A87"/>
    <w:rsid w:val="00874237"/>
    <w:rsid w:val="00875ED7"/>
    <w:rsid w:val="00890442"/>
    <w:rsid w:val="00891C3D"/>
    <w:rsid w:val="008A1091"/>
    <w:rsid w:val="008A2E84"/>
    <w:rsid w:val="008A4575"/>
    <w:rsid w:val="008A5D17"/>
    <w:rsid w:val="008A67F6"/>
    <w:rsid w:val="008B4333"/>
    <w:rsid w:val="008C28C1"/>
    <w:rsid w:val="008C2CD1"/>
    <w:rsid w:val="008C3646"/>
    <w:rsid w:val="008C6C31"/>
    <w:rsid w:val="008D13B2"/>
    <w:rsid w:val="008D3EAD"/>
    <w:rsid w:val="008E0DB7"/>
    <w:rsid w:val="008E119A"/>
    <w:rsid w:val="008E5522"/>
    <w:rsid w:val="008E6352"/>
    <w:rsid w:val="008F676C"/>
    <w:rsid w:val="00904B91"/>
    <w:rsid w:val="00910785"/>
    <w:rsid w:val="00911CB8"/>
    <w:rsid w:val="00912290"/>
    <w:rsid w:val="0091553A"/>
    <w:rsid w:val="00922064"/>
    <w:rsid w:val="00925A25"/>
    <w:rsid w:val="00926E2B"/>
    <w:rsid w:val="00934D0B"/>
    <w:rsid w:val="0094274B"/>
    <w:rsid w:val="009444A2"/>
    <w:rsid w:val="009511A1"/>
    <w:rsid w:val="00965D81"/>
    <w:rsid w:val="009719C0"/>
    <w:rsid w:val="0097270F"/>
    <w:rsid w:val="009747BE"/>
    <w:rsid w:val="0097556E"/>
    <w:rsid w:val="00977B8C"/>
    <w:rsid w:val="00984060"/>
    <w:rsid w:val="009879F5"/>
    <w:rsid w:val="009946A8"/>
    <w:rsid w:val="00996502"/>
    <w:rsid w:val="009A20D1"/>
    <w:rsid w:val="009A2CB3"/>
    <w:rsid w:val="009C299A"/>
    <w:rsid w:val="009C4358"/>
    <w:rsid w:val="009C517F"/>
    <w:rsid w:val="009C6C1C"/>
    <w:rsid w:val="009D18E5"/>
    <w:rsid w:val="009D2CA8"/>
    <w:rsid w:val="009D433A"/>
    <w:rsid w:val="009E0980"/>
    <w:rsid w:val="009E1544"/>
    <w:rsid w:val="009F03E3"/>
    <w:rsid w:val="009F6A0D"/>
    <w:rsid w:val="009F71FA"/>
    <w:rsid w:val="009F72E8"/>
    <w:rsid w:val="00A069EA"/>
    <w:rsid w:val="00A07738"/>
    <w:rsid w:val="00A110E0"/>
    <w:rsid w:val="00A12006"/>
    <w:rsid w:val="00A13C9F"/>
    <w:rsid w:val="00A1451F"/>
    <w:rsid w:val="00A1730C"/>
    <w:rsid w:val="00A30111"/>
    <w:rsid w:val="00A41351"/>
    <w:rsid w:val="00A442BF"/>
    <w:rsid w:val="00A4562B"/>
    <w:rsid w:val="00A46E35"/>
    <w:rsid w:val="00A5051E"/>
    <w:rsid w:val="00A50EE0"/>
    <w:rsid w:val="00A54BF8"/>
    <w:rsid w:val="00A55505"/>
    <w:rsid w:val="00A56547"/>
    <w:rsid w:val="00A62563"/>
    <w:rsid w:val="00A841C3"/>
    <w:rsid w:val="00A91A39"/>
    <w:rsid w:val="00A92C76"/>
    <w:rsid w:val="00A973A2"/>
    <w:rsid w:val="00AA44BD"/>
    <w:rsid w:val="00AB3D0A"/>
    <w:rsid w:val="00AB55C7"/>
    <w:rsid w:val="00AC1B6B"/>
    <w:rsid w:val="00AD2F83"/>
    <w:rsid w:val="00AD405B"/>
    <w:rsid w:val="00AD6889"/>
    <w:rsid w:val="00AF1100"/>
    <w:rsid w:val="00AF14DD"/>
    <w:rsid w:val="00AF22AB"/>
    <w:rsid w:val="00B179D6"/>
    <w:rsid w:val="00B240AA"/>
    <w:rsid w:val="00B360E1"/>
    <w:rsid w:val="00B4429C"/>
    <w:rsid w:val="00B44630"/>
    <w:rsid w:val="00B5382E"/>
    <w:rsid w:val="00B5685A"/>
    <w:rsid w:val="00B60763"/>
    <w:rsid w:val="00B62670"/>
    <w:rsid w:val="00B7091A"/>
    <w:rsid w:val="00B72511"/>
    <w:rsid w:val="00B742FA"/>
    <w:rsid w:val="00B74D8C"/>
    <w:rsid w:val="00B91050"/>
    <w:rsid w:val="00B9410D"/>
    <w:rsid w:val="00B9473B"/>
    <w:rsid w:val="00BA0720"/>
    <w:rsid w:val="00BA1D1B"/>
    <w:rsid w:val="00BA33DC"/>
    <w:rsid w:val="00BB5B69"/>
    <w:rsid w:val="00BD28A2"/>
    <w:rsid w:val="00BD7491"/>
    <w:rsid w:val="00BE289A"/>
    <w:rsid w:val="00BF3D64"/>
    <w:rsid w:val="00BF507E"/>
    <w:rsid w:val="00C0180D"/>
    <w:rsid w:val="00C06CBF"/>
    <w:rsid w:val="00C16C10"/>
    <w:rsid w:val="00C2131B"/>
    <w:rsid w:val="00C2197F"/>
    <w:rsid w:val="00C24C36"/>
    <w:rsid w:val="00C25BBC"/>
    <w:rsid w:val="00C44F33"/>
    <w:rsid w:val="00C457DC"/>
    <w:rsid w:val="00C50DE6"/>
    <w:rsid w:val="00C60719"/>
    <w:rsid w:val="00C634F4"/>
    <w:rsid w:val="00C63F94"/>
    <w:rsid w:val="00C64511"/>
    <w:rsid w:val="00C77638"/>
    <w:rsid w:val="00C80217"/>
    <w:rsid w:val="00C8519C"/>
    <w:rsid w:val="00C92E35"/>
    <w:rsid w:val="00C940F3"/>
    <w:rsid w:val="00C94D67"/>
    <w:rsid w:val="00C96A7C"/>
    <w:rsid w:val="00CA0E19"/>
    <w:rsid w:val="00CA5F43"/>
    <w:rsid w:val="00CA7891"/>
    <w:rsid w:val="00CB21F6"/>
    <w:rsid w:val="00CB5763"/>
    <w:rsid w:val="00CB735F"/>
    <w:rsid w:val="00CC26AE"/>
    <w:rsid w:val="00CC4011"/>
    <w:rsid w:val="00CD1D9A"/>
    <w:rsid w:val="00CE3BE4"/>
    <w:rsid w:val="00CE4739"/>
    <w:rsid w:val="00CF376B"/>
    <w:rsid w:val="00CF5484"/>
    <w:rsid w:val="00D00241"/>
    <w:rsid w:val="00D016B9"/>
    <w:rsid w:val="00D04CF3"/>
    <w:rsid w:val="00D253BA"/>
    <w:rsid w:val="00D32CCF"/>
    <w:rsid w:val="00D34B05"/>
    <w:rsid w:val="00D40FF2"/>
    <w:rsid w:val="00D458E2"/>
    <w:rsid w:val="00D51686"/>
    <w:rsid w:val="00D51BB9"/>
    <w:rsid w:val="00D62088"/>
    <w:rsid w:val="00D677B0"/>
    <w:rsid w:val="00D770AB"/>
    <w:rsid w:val="00D81508"/>
    <w:rsid w:val="00D8755D"/>
    <w:rsid w:val="00D902DC"/>
    <w:rsid w:val="00D95144"/>
    <w:rsid w:val="00D95533"/>
    <w:rsid w:val="00D9768C"/>
    <w:rsid w:val="00DB1E67"/>
    <w:rsid w:val="00DB2156"/>
    <w:rsid w:val="00DB3CD2"/>
    <w:rsid w:val="00DB40E2"/>
    <w:rsid w:val="00DE49E4"/>
    <w:rsid w:val="00DE6A92"/>
    <w:rsid w:val="00DE7781"/>
    <w:rsid w:val="00DF0C27"/>
    <w:rsid w:val="00DF0DAD"/>
    <w:rsid w:val="00DF6051"/>
    <w:rsid w:val="00E0069D"/>
    <w:rsid w:val="00E02999"/>
    <w:rsid w:val="00E03589"/>
    <w:rsid w:val="00E059D4"/>
    <w:rsid w:val="00E10044"/>
    <w:rsid w:val="00E127B4"/>
    <w:rsid w:val="00E20A82"/>
    <w:rsid w:val="00E3508E"/>
    <w:rsid w:val="00E522C8"/>
    <w:rsid w:val="00E56798"/>
    <w:rsid w:val="00E618C1"/>
    <w:rsid w:val="00E62217"/>
    <w:rsid w:val="00E67B4B"/>
    <w:rsid w:val="00E755BD"/>
    <w:rsid w:val="00E77711"/>
    <w:rsid w:val="00E80671"/>
    <w:rsid w:val="00E85D6A"/>
    <w:rsid w:val="00E9114B"/>
    <w:rsid w:val="00E9419D"/>
    <w:rsid w:val="00EA089F"/>
    <w:rsid w:val="00EB12B3"/>
    <w:rsid w:val="00EC190B"/>
    <w:rsid w:val="00EC7B50"/>
    <w:rsid w:val="00ED6581"/>
    <w:rsid w:val="00ED7E5B"/>
    <w:rsid w:val="00EE1211"/>
    <w:rsid w:val="00EE2194"/>
    <w:rsid w:val="00EE6C49"/>
    <w:rsid w:val="00F06612"/>
    <w:rsid w:val="00F10C63"/>
    <w:rsid w:val="00F10F5E"/>
    <w:rsid w:val="00F14BEA"/>
    <w:rsid w:val="00F21B05"/>
    <w:rsid w:val="00F239B4"/>
    <w:rsid w:val="00F277B2"/>
    <w:rsid w:val="00F30CD0"/>
    <w:rsid w:val="00F333DF"/>
    <w:rsid w:val="00F53F13"/>
    <w:rsid w:val="00F60907"/>
    <w:rsid w:val="00F60EF3"/>
    <w:rsid w:val="00F6109D"/>
    <w:rsid w:val="00F64EBF"/>
    <w:rsid w:val="00F85844"/>
    <w:rsid w:val="00F877D4"/>
    <w:rsid w:val="00F92296"/>
    <w:rsid w:val="00F930BC"/>
    <w:rsid w:val="00F97DCB"/>
    <w:rsid w:val="00FB6565"/>
    <w:rsid w:val="00FC38F7"/>
    <w:rsid w:val="00FD323E"/>
    <w:rsid w:val="00FD3F3E"/>
    <w:rsid w:val="00FE1677"/>
    <w:rsid w:val="00FE26B8"/>
    <w:rsid w:val="00FE43FE"/>
    <w:rsid w:val="00FF0835"/>
    <w:rsid w:val="00FF566A"/>
    <w:rsid w:val="00FF5C4D"/>
    <w:rsid w:val="00FF6E02"/>
    <w:rsid w:val="00FF7091"/>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244465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13650076">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03501489">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C55C-84C7-48DF-B781-15234150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6835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3</cp:revision>
  <cp:lastPrinted>2018-07-03T12:11:00Z</cp:lastPrinted>
  <dcterms:created xsi:type="dcterms:W3CDTF">2018-09-04T08:27:00Z</dcterms:created>
  <dcterms:modified xsi:type="dcterms:W3CDTF">2018-09-04T08:27:00Z</dcterms:modified>
</cp:coreProperties>
</file>