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1"/>
        <w:tblOverlap w:val="never"/>
        <w:tblW w:w="2835" w:type="dxa"/>
        <w:tblCellSpacing w:w="0" w:type="dxa"/>
        <w:tblCellMar>
          <w:left w:w="0" w:type="dxa"/>
          <w:right w:w="0" w:type="dxa"/>
        </w:tblCellMar>
        <w:tblLook w:val="04A0" w:firstRow="1" w:lastRow="0" w:firstColumn="1" w:lastColumn="0" w:noHBand="0" w:noVBand="1"/>
      </w:tblPr>
      <w:tblGrid>
        <w:gridCol w:w="2835"/>
      </w:tblGrid>
      <w:tr w:rsidR="00807D83" w:rsidRPr="00FF5C4D" w:rsidTr="00415E98">
        <w:trPr>
          <w:trHeight w:val="429"/>
          <w:tblCellSpacing w:w="0" w:type="dxa"/>
        </w:trPr>
        <w:tc>
          <w:tcPr>
            <w:tcW w:w="2835" w:type="dxa"/>
            <w:shd w:val="clear" w:color="auto" w:fill="1C71B8"/>
            <w:vAlign w:val="center"/>
            <w:hideMark/>
          </w:tcPr>
          <w:p w:rsidR="00807D83" w:rsidRPr="00FF5C4D" w:rsidRDefault="00807D83" w:rsidP="00402622">
            <w:pPr>
              <w:rPr>
                <w:rFonts w:eastAsia="Calibri"/>
                <w:b/>
                <w:bCs/>
                <w:color w:val="FFFFFF"/>
                <w:szCs w:val="22"/>
              </w:rPr>
            </w:pPr>
            <w:r>
              <w:rPr>
                <w:rFonts w:eastAsia="Calibri"/>
                <w:b/>
                <w:bCs/>
                <w:color w:val="FFFFFF"/>
                <w:sz w:val="20"/>
                <w:szCs w:val="22"/>
              </w:rPr>
              <w:t xml:space="preserve">COMUNICADO </w:t>
            </w:r>
            <w:r w:rsidRPr="00A07738">
              <w:rPr>
                <w:rFonts w:eastAsia="Calibri"/>
                <w:b/>
                <w:bCs/>
                <w:color w:val="FFFFFF"/>
                <w:sz w:val="20"/>
                <w:szCs w:val="22"/>
              </w:rPr>
              <w:t>DE PRENSA</w:t>
            </w:r>
          </w:p>
        </w:tc>
      </w:tr>
    </w:tbl>
    <w:p w:rsidR="00807D83" w:rsidRDefault="00807D83" w:rsidP="00856987">
      <w:pPr>
        <w:rPr>
          <w:b/>
          <w:color w:val="000000" w:themeColor="text1"/>
        </w:rPr>
      </w:pPr>
    </w:p>
    <w:p w:rsidR="00807D83" w:rsidRDefault="00807D83" w:rsidP="00856987">
      <w:pPr>
        <w:rPr>
          <w:b/>
          <w:color w:val="000000" w:themeColor="text1"/>
        </w:rPr>
      </w:pPr>
    </w:p>
    <w:p w:rsidR="00807D83" w:rsidRDefault="00807D83" w:rsidP="00856987">
      <w:pPr>
        <w:rPr>
          <w:b/>
          <w:color w:val="000000" w:themeColor="text1"/>
        </w:rPr>
      </w:pPr>
    </w:p>
    <w:p w:rsidR="00BD28A2" w:rsidRPr="006F6FB9" w:rsidRDefault="00E82934" w:rsidP="00BD28A2">
      <w:pPr>
        <w:rPr>
          <w:b/>
          <w:color w:val="000000" w:themeColor="text1"/>
        </w:rPr>
      </w:pPr>
      <w:r>
        <w:rPr>
          <w:b/>
          <w:color w:val="000000" w:themeColor="text1"/>
        </w:rPr>
        <w:t xml:space="preserve">La </w:t>
      </w:r>
      <w:r w:rsidR="006F6FB9">
        <w:rPr>
          <w:b/>
          <w:color w:val="000000" w:themeColor="text1"/>
        </w:rPr>
        <w:t xml:space="preserve">IX edición de </w:t>
      </w:r>
      <w:proofErr w:type="spellStart"/>
      <w:r w:rsidR="006F6FB9" w:rsidRPr="006F6FB9">
        <w:rPr>
          <w:b/>
          <w:color w:val="000000" w:themeColor="text1"/>
        </w:rPr>
        <w:t>Greencities</w:t>
      </w:r>
      <w:proofErr w:type="spellEnd"/>
      <w:r w:rsidR="006F6FB9" w:rsidRPr="006F6FB9">
        <w:rPr>
          <w:b/>
          <w:color w:val="000000" w:themeColor="text1"/>
        </w:rPr>
        <w:t>, Foro de Intel</w:t>
      </w:r>
      <w:r w:rsidR="006F6FB9">
        <w:rPr>
          <w:b/>
          <w:color w:val="000000" w:themeColor="text1"/>
        </w:rPr>
        <w:t>igencia y Sostenibilidad Urbana, coorganizado por Ametic,</w:t>
      </w:r>
      <w:r>
        <w:rPr>
          <w:b/>
          <w:color w:val="000000" w:themeColor="text1"/>
        </w:rPr>
        <w:t xml:space="preserve"> tendrá lugar el 25 y 26 de abril</w:t>
      </w:r>
      <w:r w:rsidRPr="006F6FB9">
        <w:rPr>
          <w:b/>
          <w:color w:val="000000" w:themeColor="text1"/>
        </w:rPr>
        <w:t xml:space="preserve"> </w:t>
      </w:r>
      <w:r>
        <w:rPr>
          <w:b/>
          <w:color w:val="000000" w:themeColor="text1"/>
        </w:rPr>
        <w:t>en Málaga</w:t>
      </w:r>
    </w:p>
    <w:p w:rsidR="006F6FB9" w:rsidRPr="00E82934" w:rsidRDefault="006F6FB9" w:rsidP="006F6FB9">
      <w:pPr>
        <w:jc w:val="both"/>
        <w:rPr>
          <w:rFonts w:eastAsiaTheme="minorHAnsi"/>
          <w:b/>
          <w:color w:val="1C71B8"/>
          <w:sz w:val="20"/>
          <w:szCs w:val="22"/>
          <w:lang w:eastAsia="en-US"/>
        </w:rPr>
      </w:pPr>
    </w:p>
    <w:p w:rsidR="006F6FB9" w:rsidRPr="006F6FB9" w:rsidRDefault="00E82934" w:rsidP="00E82934">
      <w:pPr>
        <w:rPr>
          <w:rFonts w:eastAsiaTheme="minorHAnsi"/>
          <w:b/>
          <w:color w:val="1C71B8"/>
          <w:sz w:val="48"/>
          <w:szCs w:val="22"/>
          <w:lang w:eastAsia="en-US"/>
        </w:rPr>
      </w:pPr>
      <w:r>
        <w:rPr>
          <w:rFonts w:eastAsiaTheme="minorHAnsi"/>
          <w:b/>
          <w:color w:val="1C71B8"/>
          <w:sz w:val="48"/>
          <w:szCs w:val="22"/>
          <w:lang w:eastAsia="en-US"/>
        </w:rPr>
        <w:t xml:space="preserve">La tecnología más innovadora para </w:t>
      </w:r>
      <w:proofErr w:type="gramStart"/>
      <w:r>
        <w:rPr>
          <w:rFonts w:eastAsiaTheme="minorHAnsi"/>
          <w:b/>
          <w:color w:val="1C71B8"/>
          <w:sz w:val="48"/>
          <w:szCs w:val="22"/>
          <w:lang w:eastAsia="en-US"/>
        </w:rPr>
        <w:t xml:space="preserve">el </w:t>
      </w:r>
      <w:r w:rsidR="006F6FB9" w:rsidRPr="006F6FB9">
        <w:rPr>
          <w:rFonts w:eastAsiaTheme="minorHAnsi"/>
          <w:b/>
          <w:color w:val="1C71B8"/>
          <w:sz w:val="48"/>
          <w:szCs w:val="22"/>
          <w:lang w:eastAsia="en-US"/>
        </w:rPr>
        <w:t xml:space="preserve"> desarrollo</w:t>
      </w:r>
      <w:proofErr w:type="gramEnd"/>
      <w:r w:rsidR="006F6FB9" w:rsidRPr="006F6FB9">
        <w:rPr>
          <w:rFonts w:eastAsiaTheme="minorHAnsi"/>
          <w:b/>
          <w:color w:val="1C71B8"/>
          <w:sz w:val="48"/>
          <w:szCs w:val="22"/>
          <w:lang w:eastAsia="en-US"/>
        </w:rPr>
        <w:t xml:space="preserve"> de territorios inteligentes</w:t>
      </w:r>
    </w:p>
    <w:p w:rsidR="00BD28A2" w:rsidRPr="009719C0" w:rsidRDefault="00BD28A2" w:rsidP="00BD28A2">
      <w:pPr>
        <w:jc w:val="center"/>
        <w:rPr>
          <w:b/>
          <w:color w:val="996633"/>
          <w:sz w:val="24"/>
          <w:szCs w:val="30"/>
        </w:rPr>
      </w:pPr>
    </w:p>
    <w:p w:rsidR="00D41214" w:rsidRDefault="00D41214" w:rsidP="00003DE0">
      <w:pPr>
        <w:pStyle w:val="Prrafodelista"/>
        <w:numPr>
          <w:ilvl w:val="0"/>
          <w:numId w:val="8"/>
        </w:numPr>
        <w:jc w:val="both"/>
        <w:rPr>
          <w:rFonts w:eastAsiaTheme="minorHAnsi"/>
          <w:b/>
          <w:color w:val="1C71B8"/>
          <w:szCs w:val="22"/>
          <w:lang w:eastAsia="en-US"/>
        </w:rPr>
      </w:pPr>
      <w:r w:rsidRPr="00003DE0">
        <w:rPr>
          <w:rFonts w:eastAsiaTheme="minorHAnsi"/>
          <w:b/>
          <w:color w:val="1C71B8"/>
          <w:szCs w:val="22"/>
          <w:lang w:eastAsia="en-US"/>
        </w:rPr>
        <w:t xml:space="preserve">Destinos turísticos y territorios rurales inteligentes, administración pública 4.0 o movilidad autónoma y conectada serán algunos de los temas claves que se debatirán en </w:t>
      </w:r>
      <w:r w:rsidR="00A43524">
        <w:rPr>
          <w:rFonts w:eastAsiaTheme="minorHAnsi"/>
          <w:b/>
          <w:color w:val="1C71B8"/>
          <w:szCs w:val="22"/>
          <w:lang w:eastAsia="en-US"/>
        </w:rPr>
        <w:t>esta feria</w:t>
      </w:r>
      <w:r w:rsidRPr="00003DE0">
        <w:rPr>
          <w:rFonts w:eastAsiaTheme="minorHAnsi"/>
          <w:b/>
          <w:color w:val="1C71B8"/>
          <w:szCs w:val="22"/>
          <w:lang w:eastAsia="en-US"/>
        </w:rPr>
        <w:t>.</w:t>
      </w:r>
    </w:p>
    <w:p w:rsidR="00003DE0" w:rsidRPr="00003DE0" w:rsidRDefault="00003DE0" w:rsidP="00003DE0">
      <w:pPr>
        <w:pStyle w:val="Prrafodelista"/>
        <w:ind w:left="360"/>
        <w:jc w:val="both"/>
        <w:rPr>
          <w:rFonts w:eastAsiaTheme="minorHAnsi"/>
          <w:b/>
          <w:color w:val="1C71B8"/>
          <w:szCs w:val="22"/>
          <w:lang w:eastAsia="en-US"/>
        </w:rPr>
      </w:pPr>
    </w:p>
    <w:p w:rsidR="00D41214" w:rsidRPr="00003DE0" w:rsidRDefault="00A43524" w:rsidP="00003DE0">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 xml:space="preserve">Se abordará </w:t>
      </w:r>
      <w:r w:rsidR="00D41214" w:rsidRPr="00003DE0">
        <w:rPr>
          <w:rFonts w:eastAsiaTheme="minorHAnsi"/>
          <w:b/>
          <w:color w:val="1C71B8"/>
          <w:szCs w:val="22"/>
          <w:lang w:eastAsia="en-US"/>
        </w:rPr>
        <w:t xml:space="preserve">la evolución de </w:t>
      </w:r>
      <w:r>
        <w:rPr>
          <w:rFonts w:eastAsiaTheme="minorHAnsi"/>
          <w:b/>
          <w:color w:val="1C71B8"/>
          <w:szCs w:val="22"/>
          <w:lang w:eastAsia="en-US"/>
        </w:rPr>
        <w:t>“</w:t>
      </w:r>
      <w:r w:rsidR="00D41214" w:rsidRPr="00003DE0">
        <w:rPr>
          <w:rFonts w:eastAsiaTheme="minorHAnsi"/>
          <w:b/>
          <w:color w:val="1C71B8"/>
          <w:szCs w:val="22"/>
          <w:lang w:eastAsia="en-US"/>
        </w:rPr>
        <w:t>ciudad</w:t>
      </w:r>
      <w:r>
        <w:rPr>
          <w:rFonts w:eastAsiaTheme="minorHAnsi"/>
          <w:b/>
          <w:color w:val="1C71B8"/>
          <w:szCs w:val="22"/>
          <w:lang w:eastAsia="en-US"/>
        </w:rPr>
        <w:t>”</w:t>
      </w:r>
      <w:r w:rsidR="00D41214" w:rsidRPr="00003DE0">
        <w:rPr>
          <w:rFonts w:eastAsiaTheme="minorHAnsi"/>
          <w:b/>
          <w:color w:val="1C71B8"/>
          <w:szCs w:val="22"/>
          <w:lang w:eastAsia="en-US"/>
        </w:rPr>
        <w:t xml:space="preserve"> a </w:t>
      </w:r>
      <w:r>
        <w:rPr>
          <w:rFonts w:eastAsiaTheme="minorHAnsi"/>
          <w:b/>
          <w:color w:val="1C71B8"/>
          <w:szCs w:val="22"/>
          <w:lang w:eastAsia="en-US"/>
        </w:rPr>
        <w:t>“</w:t>
      </w:r>
      <w:r w:rsidR="00D41214" w:rsidRPr="00003DE0">
        <w:rPr>
          <w:rFonts w:eastAsiaTheme="minorHAnsi"/>
          <w:b/>
          <w:color w:val="1C71B8"/>
          <w:szCs w:val="22"/>
          <w:lang w:eastAsia="en-US"/>
        </w:rPr>
        <w:t>territorio inteligente</w:t>
      </w:r>
      <w:proofErr w:type="gramStart"/>
      <w:r>
        <w:rPr>
          <w:rFonts w:eastAsiaTheme="minorHAnsi"/>
          <w:b/>
          <w:color w:val="1C71B8"/>
          <w:szCs w:val="22"/>
          <w:lang w:eastAsia="en-US"/>
        </w:rPr>
        <w:t>”</w:t>
      </w:r>
      <w:r w:rsidR="00D41214" w:rsidRPr="00003DE0">
        <w:rPr>
          <w:rFonts w:eastAsiaTheme="minorHAnsi"/>
          <w:b/>
          <w:color w:val="1C71B8"/>
          <w:szCs w:val="22"/>
          <w:lang w:eastAsia="en-US"/>
        </w:rPr>
        <w:t xml:space="preserve">, </w:t>
      </w:r>
      <w:r>
        <w:rPr>
          <w:rFonts w:eastAsiaTheme="minorHAnsi"/>
          <w:b/>
          <w:color w:val="1C71B8"/>
          <w:szCs w:val="22"/>
          <w:lang w:eastAsia="en-US"/>
        </w:rPr>
        <w:t xml:space="preserve"> un</w:t>
      </w:r>
      <w:proofErr w:type="gramEnd"/>
      <w:r>
        <w:rPr>
          <w:rFonts w:eastAsiaTheme="minorHAnsi"/>
          <w:b/>
          <w:color w:val="1C71B8"/>
          <w:szCs w:val="22"/>
          <w:lang w:eastAsia="en-US"/>
        </w:rPr>
        <w:t xml:space="preserve"> concepto más integrador </w:t>
      </w:r>
      <w:r w:rsidR="00D41214" w:rsidRPr="00003DE0">
        <w:rPr>
          <w:rFonts w:eastAsiaTheme="minorHAnsi"/>
          <w:b/>
          <w:color w:val="1C71B8"/>
          <w:szCs w:val="22"/>
          <w:lang w:eastAsia="en-US"/>
        </w:rPr>
        <w:t xml:space="preserve">que responde a los retos y oportunidades derivadas del modelo </w:t>
      </w:r>
      <w:proofErr w:type="spellStart"/>
      <w:r w:rsidR="00D41214" w:rsidRPr="00003DE0">
        <w:rPr>
          <w:rFonts w:eastAsiaTheme="minorHAnsi"/>
          <w:b/>
          <w:color w:val="1C71B8"/>
          <w:szCs w:val="22"/>
          <w:lang w:eastAsia="en-US"/>
        </w:rPr>
        <w:t>smart</w:t>
      </w:r>
      <w:proofErr w:type="spellEnd"/>
      <w:r w:rsidR="00D41214" w:rsidRPr="00003DE0">
        <w:rPr>
          <w:rFonts w:eastAsiaTheme="minorHAnsi"/>
          <w:b/>
          <w:color w:val="1C71B8"/>
          <w:szCs w:val="22"/>
          <w:lang w:eastAsia="en-US"/>
        </w:rPr>
        <w:t>.</w:t>
      </w:r>
    </w:p>
    <w:p w:rsidR="00003DE0" w:rsidRDefault="00003DE0" w:rsidP="006F6FB9">
      <w:pPr>
        <w:jc w:val="both"/>
        <w:rPr>
          <w:color w:val="3C3C3C"/>
          <w:sz w:val="20"/>
        </w:rPr>
      </w:pPr>
    </w:p>
    <w:p w:rsidR="00D41214" w:rsidRDefault="00D41214" w:rsidP="006F6FB9">
      <w:pPr>
        <w:jc w:val="both"/>
        <w:rPr>
          <w:b/>
          <w:i/>
          <w:color w:val="3C3C3C"/>
          <w:sz w:val="20"/>
        </w:rPr>
      </w:pPr>
    </w:p>
    <w:p w:rsidR="006F6FB9" w:rsidRDefault="006F6FB9" w:rsidP="006F6FB9">
      <w:pPr>
        <w:jc w:val="both"/>
        <w:rPr>
          <w:color w:val="3C3C3C"/>
          <w:sz w:val="20"/>
        </w:rPr>
      </w:pPr>
      <w:r>
        <w:rPr>
          <w:b/>
          <w:i/>
          <w:color w:val="3C3C3C"/>
          <w:sz w:val="20"/>
        </w:rPr>
        <w:t>Málaga</w:t>
      </w:r>
      <w:r w:rsidR="00BD28A2" w:rsidRPr="009719C0">
        <w:rPr>
          <w:b/>
          <w:i/>
          <w:color w:val="3C3C3C"/>
          <w:sz w:val="20"/>
        </w:rPr>
        <w:t xml:space="preserve">, </w:t>
      </w:r>
      <w:r w:rsidR="00402622">
        <w:rPr>
          <w:b/>
          <w:i/>
          <w:color w:val="3C3C3C"/>
          <w:sz w:val="20"/>
        </w:rPr>
        <w:t>1</w:t>
      </w:r>
      <w:r>
        <w:rPr>
          <w:b/>
          <w:i/>
          <w:color w:val="3C3C3C"/>
          <w:sz w:val="20"/>
        </w:rPr>
        <w:t>9</w:t>
      </w:r>
      <w:r w:rsidR="00402622" w:rsidRPr="009719C0">
        <w:rPr>
          <w:b/>
          <w:i/>
          <w:color w:val="3C3C3C"/>
          <w:sz w:val="20"/>
        </w:rPr>
        <w:t xml:space="preserve"> </w:t>
      </w:r>
      <w:r w:rsidR="00BD28A2" w:rsidRPr="009719C0">
        <w:rPr>
          <w:b/>
          <w:i/>
          <w:color w:val="3C3C3C"/>
          <w:sz w:val="20"/>
        </w:rPr>
        <w:t xml:space="preserve">de </w:t>
      </w:r>
      <w:r w:rsidR="009719C0">
        <w:rPr>
          <w:b/>
          <w:i/>
          <w:color w:val="3C3C3C"/>
          <w:sz w:val="20"/>
        </w:rPr>
        <w:t>marzo</w:t>
      </w:r>
      <w:r w:rsidR="00BD28A2" w:rsidRPr="009719C0">
        <w:rPr>
          <w:b/>
          <w:i/>
          <w:color w:val="3C3C3C"/>
          <w:sz w:val="20"/>
        </w:rPr>
        <w:t xml:space="preserve"> de 2018.-</w:t>
      </w:r>
      <w:r w:rsidR="00BD28A2" w:rsidRPr="00481867">
        <w:rPr>
          <w:rFonts w:ascii="Verdana" w:hAnsi="Verdana"/>
          <w:color w:val="000000" w:themeColor="text1"/>
          <w:szCs w:val="22"/>
        </w:rPr>
        <w:t xml:space="preserve"> </w:t>
      </w:r>
      <w:r>
        <w:rPr>
          <w:color w:val="3C3C3C"/>
          <w:sz w:val="20"/>
        </w:rPr>
        <w:t>Ametic</w:t>
      </w:r>
      <w:r w:rsidRPr="009719C0">
        <w:rPr>
          <w:color w:val="3C3C3C"/>
          <w:sz w:val="20"/>
        </w:rPr>
        <w:t xml:space="preserve"> –la patronal del sector tecnológico y digital español–</w:t>
      </w:r>
      <w:r w:rsidRPr="006F6FB9">
        <w:rPr>
          <w:color w:val="3C3C3C"/>
          <w:sz w:val="20"/>
        </w:rPr>
        <w:t xml:space="preserve">, renueva el acuerdo de colaboración con </w:t>
      </w:r>
      <w:proofErr w:type="spellStart"/>
      <w:r w:rsidRPr="006F6FB9">
        <w:rPr>
          <w:color w:val="3C3C3C"/>
          <w:sz w:val="20"/>
        </w:rPr>
        <w:t>Greencities</w:t>
      </w:r>
      <w:proofErr w:type="spellEnd"/>
      <w:r w:rsidRPr="006F6FB9">
        <w:rPr>
          <w:color w:val="3C3C3C"/>
          <w:sz w:val="20"/>
        </w:rPr>
        <w:t>, Foro de Intel</w:t>
      </w:r>
      <w:r w:rsidR="009B5D79">
        <w:rPr>
          <w:color w:val="3C3C3C"/>
          <w:sz w:val="20"/>
        </w:rPr>
        <w:t xml:space="preserve">igencia y Sostenibilidad Urbana, </w:t>
      </w:r>
      <w:r w:rsidRPr="006F6FB9">
        <w:rPr>
          <w:color w:val="3C3C3C"/>
          <w:sz w:val="20"/>
        </w:rPr>
        <w:t>a través de su papel como coorganizador del encuentro Foro TIC &amp; Sostenibilidad, en el marco del even</w:t>
      </w:r>
      <w:r w:rsidR="00DD4E38">
        <w:rPr>
          <w:color w:val="3C3C3C"/>
          <w:sz w:val="20"/>
        </w:rPr>
        <w:t>to. Las Tecnologías de la Información y la C</w:t>
      </w:r>
      <w:r w:rsidRPr="006F6FB9">
        <w:rPr>
          <w:color w:val="3C3C3C"/>
          <w:sz w:val="20"/>
        </w:rPr>
        <w:t xml:space="preserve">omunicación </w:t>
      </w:r>
      <w:r w:rsidR="00DD4E38" w:rsidRPr="006F6FB9">
        <w:rPr>
          <w:color w:val="3C3C3C"/>
          <w:sz w:val="20"/>
        </w:rPr>
        <w:t>(TIC)</w:t>
      </w:r>
      <w:r w:rsidR="00DD4E38">
        <w:rPr>
          <w:color w:val="3C3C3C"/>
          <w:sz w:val="20"/>
        </w:rPr>
        <w:t xml:space="preserve"> </w:t>
      </w:r>
      <w:r w:rsidRPr="006F6FB9">
        <w:rPr>
          <w:color w:val="3C3C3C"/>
          <w:sz w:val="20"/>
        </w:rPr>
        <w:t>aplicadas al desarrollo de los territorios inteligentes será uno de los ejes claves del programa</w:t>
      </w:r>
      <w:r w:rsidR="009B5D79">
        <w:rPr>
          <w:color w:val="3C3C3C"/>
          <w:sz w:val="20"/>
        </w:rPr>
        <w:t>.</w:t>
      </w:r>
    </w:p>
    <w:p w:rsidR="006F6FB9" w:rsidRPr="006F6FB9" w:rsidRDefault="006F6FB9" w:rsidP="006F6FB9">
      <w:pPr>
        <w:jc w:val="both"/>
        <w:rPr>
          <w:color w:val="3C3C3C"/>
          <w:sz w:val="20"/>
        </w:rPr>
      </w:pPr>
    </w:p>
    <w:p w:rsidR="006F6FB9" w:rsidRDefault="006F6FB9" w:rsidP="006F6FB9">
      <w:pPr>
        <w:jc w:val="both"/>
        <w:rPr>
          <w:color w:val="3C3C3C"/>
          <w:sz w:val="20"/>
        </w:rPr>
      </w:pPr>
      <w:proofErr w:type="spellStart"/>
      <w:r w:rsidRPr="006F6FB9">
        <w:rPr>
          <w:color w:val="3C3C3C"/>
          <w:sz w:val="20"/>
        </w:rPr>
        <w:t>Greencities</w:t>
      </w:r>
      <w:proofErr w:type="spellEnd"/>
      <w:r w:rsidRPr="006F6FB9">
        <w:rPr>
          <w:color w:val="3C3C3C"/>
          <w:sz w:val="20"/>
        </w:rPr>
        <w:t>, Foro de Inteligencia y Sostenibilidad Urbana, y A</w:t>
      </w:r>
      <w:r w:rsidR="00D41214">
        <w:rPr>
          <w:color w:val="3C3C3C"/>
          <w:sz w:val="20"/>
        </w:rPr>
        <w:t>metic</w:t>
      </w:r>
      <w:r w:rsidRPr="006F6FB9">
        <w:rPr>
          <w:color w:val="3C3C3C"/>
          <w:sz w:val="20"/>
        </w:rPr>
        <w:t xml:space="preserve"> rubrican</w:t>
      </w:r>
      <w:r w:rsidR="00D41214">
        <w:rPr>
          <w:color w:val="3C3C3C"/>
          <w:sz w:val="20"/>
        </w:rPr>
        <w:t>,</w:t>
      </w:r>
      <w:r w:rsidRPr="006F6FB9">
        <w:rPr>
          <w:color w:val="3C3C3C"/>
          <w:sz w:val="20"/>
        </w:rPr>
        <w:t xml:space="preserve"> una edición más</w:t>
      </w:r>
      <w:r w:rsidR="00D41214">
        <w:rPr>
          <w:color w:val="3C3C3C"/>
          <w:sz w:val="20"/>
        </w:rPr>
        <w:t>,</w:t>
      </w:r>
      <w:r w:rsidRPr="006F6FB9">
        <w:rPr>
          <w:color w:val="3C3C3C"/>
          <w:sz w:val="20"/>
        </w:rPr>
        <w:t xml:space="preserve"> su acuerdo de colaboración que se verá reflejado en la coorganización del Foro TIC &amp; Sostenibilidad, un espacio consolidado en el marco del salón que aborda de manera tr</w:t>
      </w:r>
      <w:r w:rsidR="00D41214">
        <w:rPr>
          <w:color w:val="3C3C3C"/>
          <w:sz w:val="20"/>
        </w:rPr>
        <w:t xml:space="preserve">ansversal la aplicación de las </w:t>
      </w:r>
      <w:r w:rsidRPr="006F6FB9">
        <w:rPr>
          <w:color w:val="3C3C3C"/>
          <w:sz w:val="20"/>
        </w:rPr>
        <w:t>TIC a la gestión inteligente, eficiente y sostenible de los núcleos urbanos.</w:t>
      </w:r>
    </w:p>
    <w:p w:rsidR="006F6FB9" w:rsidRPr="006F6FB9" w:rsidRDefault="006F6FB9" w:rsidP="006F6FB9">
      <w:pPr>
        <w:jc w:val="both"/>
        <w:rPr>
          <w:color w:val="3C3C3C"/>
          <w:sz w:val="20"/>
        </w:rPr>
      </w:pPr>
    </w:p>
    <w:p w:rsidR="006F6FB9" w:rsidRDefault="006F6FB9" w:rsidP="006F6FB9">
      <w:pPr>
        <w:jc w:val="both"/>
        <w:rPr>
          <w:color w:val="3C3C3C"/>
          <w:sz w:val="20"/>
        </w:rPr>
      </w:pPr>
      <w:r w:rsidRPr="006F6FB9">
        <w:rPr>
          <w:color w:val="3C3C3C"/>
          <w:sz w:val="20"/>
        </w:rPr>
        <w:t xml:space="preserve">Destinos turísticos y territorios rurales inteligentes, administración pública 4.0 o movilidad autónoma y conectada serán algunos de los temas claves que se debatirán en la próxima edición de </w:t>
      </w:r>
      <w:proofErr w:type="spellStart"/>
      <w:r w:rsidRPr="006F6FB9">
        <w:rPr>
          <w:color w:val="3C3C3C"/>
          <w:sz w:val="20"/>
        </w:rPr>
        <w:t>Greencities</w:t>
      </w:r>
      <w:proofErr w:type="spellEnd"/>
      <w:r w:rsidRPr="006F6FB9">
        <w:rPr>
          <w:color w:val="3C3C3C"/>
          <w:sz w:val="20"/>
        </w:rPr>
        <w:t xml:space="preserve">. Este año, como novedad, dicho análisis se realizará en torno a un enfoque más amplio, atendiendo a la evolución del concepto de ciudad a territorio inteligente, más integrador y que responde con mayor exactitud a los retos y oportunidades derivadas del modelo </w:t>
      </w:r>
      <w:proofErr w:type="spellStart"/>
      <w:r w:rsidRPr="006F6FB9">
        <w:rPr>
          <w:color w:val="3C3C3C"/>
          <w:sz w:val="20"/>
        </w:rPr>
        <w:t>smart</w:t>
      </w:r>
      <w:proofErr w:type="spellEnd"/>
      <w:r w:rsidRPr="006F6FB9">
        <w:rPr>
          <w:color w:val="3C3C3C"/>
          <w:sz w:val="20"/>
        </w:rPr>
        <w:t xml:space="preserve">. Junto a ello, expertos del ámbito público y privado tratarán aspectos vinculados con la financiación de proyectos e iniciativas, o la gestión integral bajo criterios de inteligencia, eficiencia y sostenibilidad no solamente de edificios, sino de grandes infraestructuras como puertos, estaciones o aeropuertos.  </w:t>
      </w:r>
    </w:p>
    <w:p w:rsidR="00D41214" w:rsidRPr="006F6FB9" w:rsidRDefault="00D41214" w:rsidP="006F6FB9">
      <w:pPr>
        <w:jc w:val="both"/>
        <w:rPr>
          <w:color w:val="3C3C3C"/>
          <w:sz w:val="20"/>
        </w:rPr>
      </w:pPr>
    </w:p>
    <w:p w:rsidR="006F6FB9" w:rsidRDefault="006F6FB9" w:rsidP="006F6FB9">
      <w:pPr>
        <w:jc w:val="both"/>
        <w:rPr>
          <w:color w:val="3C3C3C"/>
          <w:sz w:val="20"/>
        </w:rPr>
      </w:pPr>
      <w:proofErr w:type="spellStart"/>
      <w:r w:rsidRPr="006F6FB9">
        <w:rPr>
          <w:color w:val="3C3C3C"/>
          <w:sz w:val="20"/>
        </w:rPr>
        <w:t>Greencities</w:t>
      </w:r>
      <w:proofErr w:type="spellEnd"/>
      <w:r w:rsidRPr="006F6FB9">
        <w:rPr>
          <w:color w:val="3C3C3C"/>
          <w:sz w:val="20"/>
        </w:rPr>
        <w:t>, que tendrá lugar los días 25 y 26 de abril en el Palacio de Ferias y Congresos de Málaga (</w:t>
      </w:r>
      <w:proofErr w:type="spellStart"/>
      <w:r w:rsidRPr="006F6FB9">
        <w:rPr>
          <w:color w:val="3C3C3C"/>
          <w:sz w:val="20"/>
        </w:rPr>
        <w:t>Fycma</w:t>
      </w:r>
      <w:proofErr w:type="spellEnd"/>
      <w:r w:rsidRPr="006F6FB9">
        <w:rPr>
          <w:color w:val="3C3C3C"/>
          <w:sz w:val="20"/>
        </w:rPr>
        <w:t xml:space="preserve">), se ha posicionado como el gran evento de las ciudades inteligentes españolas, un foro profesional basado en tres premisas; foro de debate y conocimiento entre ciudades, empresas y profesionales; generación de </w:t>
      </w:r>
      <w:proofErr w:type="spellStart"/>
      <w:r w:rsidRPr="006F6FB9">
        <w:rPr>
          <w:color w:val="3C3C3C"/>
          <w:sz w:val="20"/>
        </w:rPr>
        <w:t>networking</w:t>
      </w:r>
      <w:proofErr w:type="spellEnd"/>
      <w:r w:rsidRPr="006F6FB9">
        <w:rPr>
          <w:color w:val="3C3C3C"/>
          <w:sz w:val="20"/>
        </w:rPr>
        <w:t xml:space="preserve"> y oportunidades de negocio, y muestra de soluciones avanzadas para la gestión integral de los territorios de manera eficiente e inteligente.</w:t>
      </w:r>
    </w:p>
    <w:p w:rsidR="006F6FB9" w:rsidRPr="006F6FB9" w:rsidRDefault="006F6FB9" w:rsidP="006F6FB9">
      <w:pPr>
        <w:jc w:val="both"/>
        <w:rPr>
          <w:color w:val="3C3C3C"/>
          <w:sz w:val="20"/>
        </w:rPr>
      </w:pPr>
    </w:p>
    <w:p w:rsidR="006F6FB9" w:rsidRDefault="006F6FB9" w:rsidP="006F6FB9">
      <w:pPr>
        <w:jc w:val="both"/>
        <w:rPr>
          <w:color w:val="3C3C3C"/>
          <w:sz w:val="20"/>
        </w:rPr>
      </w:pPr>
      <w:r w:rsidRPr="006F6FB9">
        <w:rPr>
          <w:color w:val="3C3C3C"/>
          <w:sz w:val="20"/>
        </w:rPr>
        <w:t xml:space="preserve">El foro está organizado por </w:t>
      </w:r>
      <w:proofErr w:type="spellStart"/>
      <w:r w:rsidRPr="006F6FB9">
        <w:rPr>
          <w:color w:val="3C3C3C"/>
          <w:sz w:val="20"/>
        </w:rPr>
        <w:t>Fycma</w:t>
      </w:r>
      <w:proofErr w:type="spellEnd"/>
      <w:r w:rsidR="00D41214">
        <w:rPr>
          <w:color w:val="3C3C3C"/>
          <w:sz w:val="20"/>
        </w:rPr>
        <w:t xml:space="preserve">, </w:t>
      </w:r>
      <w:r w:rsidRPr="006F6FB9">
        <w:rPr>
          <w:color w:val="3C3C3C"/>
          <w:sz w:val="20"/>
        </w:rPr>
        <w:t>conjuntamente con el Ayuntamiento de Málaga y la Secretaría de Estado para la Sociedad de la Informació</w:t>
      </w:r>
      <w:r w:rsidR="00D41214">
        <w:rPr>
          <w:color w:val="3C3C3C"/>
          <w:sz w:val="20"/>
        </w:rPr>
        <w:t xml:space="preserve">n y la Agenda Digital (SESIAD), </w:t>
      </w:r>
      <w:r w:rsidRPr="006F6FB9">
        <w:rPr>
          <w:color w:val="3C3C3C"/>
          <w:sz w:val="20"/>
        </w:rPr>
        <w:t xml:space="preserve">dependiente del Ministerio de Energía, Turismo y Agenda Digital. Asimismo, está coorganizado por la </w:t>
      </w:r>
      <w:r w:rsidR="0080200A">
        <w:rPr>
          <w:color w:val="3C3C3C"/>
          <w:sz w:val="20"/>
        </w:rPr>
        <w:t xml:space="preserve">patronal </w:t>
      </w:r>
      <w:r w:rsidRPr="006F6FB9">
        <w:rPr>
          <w:color w:val="3C3C3C"/>
          <w:sz w:val="20"/>
        </w:rPr>
        <w:t>A</w:t>
      </w:r>
      <w:r w:rsidR="0080200A">
        <w:rPr>
          <w:color w:val="3C3C3C"/>
          <w:sz w:val="20"/>
        </w:rPr>
        <w:t>metic</w:t>
      </w:r>
      <w:r w:rsidRPr="006F6FB9">
        <w:rPr>
          <w:color w:val="3C3C3C"/>
          <w:sz w:val="20"/>
        </w:rPr>
        <w:t xml:space="preserve">. Participan como </w:t>
      </w:r>
      <w:proofErr w:type="spellStart"/>
      <w:r w:rsidRPr="006F6FB9">
        <w:rPr>
          <w:color w:val="3C3C3C"/>
          <w:sz w:val="20"/>
        </w:rPr>
        <w:t>partners</w:t>
      </w:r>
      <w:proofErr w:type="spellEnd"/>
      <w:r w:rsidRPr="006F6FB9">
        <w:rPr>
          <w:color w:val="3C3C3C"/>
          <w:sz w:val="20"/>
        </w:rPr>
        <w:t xml:space="preserve"> la Agencia Andaluza de </w:t>
      </w:r>
      <w:r w:rsidR="00D41214">
        <w:rPr>
          <w:color w:val="3C3C3C"/>
          <w:sz w:val="20"/>
        </w:rPr>
        <w:t>Promoción Exterior-</w:t>
      </w:r>
      <w:r w:rsidRPr="006F6FB9">
        <w:rPr>
          <w:color w:val="3C3C3C"/>
          <w:sz w:val="20"/>
        </w:rPr>
        <w:t>EXTENDA, Banco Santander, la Diputación Provincial de Málaga, Fundación ONCE-</w:t>
      </w:r>
      <w:proofErr w:type="spellStart"/>
      <w:r w:rsidRPr="006F6FB9">
        <w:rPr>
          <w:color w:val="3C3C3C"/>
          <w:sz w:val="20"/>
        </w:rPr>
        <w:t>Ilunion</w:t>
      </w:r>
      <w:proofErr w:type="spellEnd"/>
      <w:r w:rsidRPr="006F6FB9">
        <w:rPr>
          <w:color w:val="3C3C3C"/>
          <w:sz w:val="20"/>
        </w:rPr>
        <w:t xml:space="preserve">, la Gerencia Municipal de Urbanismo del Ayuntamiento de Málaga, Indra, </w:t>
      </w:r>
      <w:proofErr w:type="spellStart"/>
      <w:r w:rsidRPr="006F6FB9">
        <w:rPr>
          <w:color w:val="3C3C3C"/>
          <w:sz w:val="20"/>
        </w:rPr>
        <w:t>Kapsch</w:t>
      </w:r>
      <w:proofErr w:type="spellEnd"/>
      <w:r w:rsidRPr="006F6FB9">
        <w:rPr>
          <w:color w:val="3C3C3C"/>
          <w:sz w:val="20"/>
        </w:rPr>
        <w:t>, Suez, la Universidad de Málaga (UMA), Vodafone y las empresas públicas EMASA, LIMASA y PARCEMASA.</w:t>
      </w:r>
    </w:p>
    <w:p w:rsidR="006F6FB9" w:rsidRPr="006F6FB9" w:rsidRDefault="006F6FB9" w:rsidP="006F6FB9">
      <w:pPr>
        <w:jc w:val="both"/>
        <w:rPr>
          <w:color w:val="3C3C3C"/>
          <w:sz w:val="20"/>
        </w:rPr>
      </w:pPr>
    </w:p>
    <w:p w:rsidR="006F6FB9" w:rsidRPr="00D850C0" w:rsidRDefault="006F6FB9" w:rsidP="006F6FB9">
      <w:pPr>
        <w:jc w:val="both"/>
        <w:rPr>
          <w:sz w:val="20"/>
          <w:szCs w:val="20"/>
        </w:rPr>
      </w:pPr>
      <w:r w:rsidRPr="00E82934">
        <w:rPr>
          <w:color w:val="3C3C3C"/>
          <w:sz w:val="20"/>
        </w:rPr>
        <w:t>Más información en</w:t>
      </w:r>
      <w:r w:rsidRPr="00D850C0">
        <w:rPr>
          <w:sz w:val="20"/>
          <w:szCs w:val="20"/>
        </w:rPr>
        <w:t xml:space="preserve"> </w:t>
      </w:r>
      <w:hyperlink r:id="rId7" w:history="1">
        <w:r w:rsidRPr="00D850C0">
          <w:rPr>
            <w:rStyle w:val="Hipervnculo"/>
            <w:sz w:val="20"/>
            <w:szCs w:val="20"/>
          </w:rPr>
          <w:t>www.greencitiesmalaga.com</w:t>
        </w:r>
      </w:hyperlink>
      <w:r w:rsidRPr="00D850C0">
        <w:rPr>
          <w:sz w:val="20"/>
          <w:szCs w:val="20"/>
        </w:rPr>
        <w:t xml:space="preserve">, </w:t>
      </w:r>
      <w:r w:rsidRPr="00E82934">
        <w:rPr>
          <w:color w:val="3C3C3C"/>
          <w:sz w:val="20"/>
        </w:rPr>
        <w:t>así como en su página de</w:t>
      </w:r>
      <w:r w:rsidRPr="00D850C0">
        <w:rPr>
          <w:sz w:val="20"/>
          <w:szCs w:val="20"/>
        </w:rPr>
        <w:t xml:space="preserve"> </w:t>
      </w:r>
      <w:hyperlink r:id="rId8" w:history="1">
        <w:r w:rsidRPr="00D850C0">
          <w:rPr>
            <w:rStyle w:val="Hipervnculo"/>
            <w:sz w:val="20"/>
            <w:szCs w:val="20"/>
          </w:rPr>
          <w:t>Facebook</w:t>
        </w:r>
      </w:hyperlink>
      <w:r w:rsidRPr="00D850C0">
        <w:rPr>
          <w:sz w:val="20"/>
          <w:szCs w:val="20"/>
        </w:rPr>
        <w:t xml:space="preserve"> </w:t>
      </w:r>
      <w:r w:rsidRPr="00E82934">
        <w:rPr>
          <w:color w:val="3C3C3C"/>
          <w:sz w:val="20"/>
        </w:rPr>
        <w:t>y en el perfil de Twitter</w:t>
      </w:r>
      <w:r w:rsidRPr="00D850C0">
        <w:rPr>
          <w:sz w:val="20"/>
          <w:szCs w:val="20"/>
        </w:rPr>
        <w:t xml:space="preserve"> </w:t>
      </w:r>
      <w:hyperlink r:id="rId9" w:history="1">
        <w:r w:rsidRPr="00D850C0">
          <w:rPr>
            <w:rStyle w:val="Hipervnculo"/>
            <w:sz w:val="20"/>
            <w:szCs w:val="20"/>
          </w:rPr>
          <w:t>@</w:t>
        </w:r>
        <w:proofErr w:type="spellStart"/>
        <w:r w:rsidRPr="00D850C0">
          <w:rPr>
            <w:rStyle w:val="Hipervnculo"/>
            <w:sz w:val="20"/>
            <w:szCs w:val="20"/>
          </w:rPr>
          <w:t>forogreencities</w:t>
        </w:r>
        <w:proofErr w:type="spellEnd"/>
      </w:hyperlink>
      <w:r w:rsidRPr="00D850C0">
        <w:rPr>
          <w:sz w:val="20"/>
          <w:szCs w:val="20"/>
        </w:rPr>
        <w:t xml:space="preserve">. </w:t>
      </w:r>
    </w:p>
    <w:p w:rsidR="00BD28A2" w:rsidRPr="009719C0" w:rsidRDefault="00BD28A2" w:rsidP="009719C0">
      <w:pPr>
        <w:jc w:val="both"/>
        <w:rPr>
          <w:color w:val="3C3C3C"/>
          <w:sz w:val="20"/>
        </w:rPr>
      </w:pPr>
    </w:p>
    <w:p w:rsidR="00FF5C4D" w:rsidRPr="00F30CD0" w:rsidRDefault="009747BE" w:rsidP="00BD28A2">
      <w:pPr>
        <w:jc w:val="both"/>
      </w:pPr>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rsidR="009747BE" w:rsidRPr="009747BE" w:rsidRDefault="009747BE" w:rsidP="009747BE">
                            <w:pPr>
                              <w:jc w:val="both"/>
                              <w:rPr>
                                <w:b/>
                                <w:color w:val="3C3C3C"/>
                                <w:sz w:val="18"/>
                              </w:rPr>
                            </w:pPr>
                            <w:r w:rsidRPr="009747BE">
                              <w:rPr>
                                <w:b/>
                                <w:color w:val="3C3C3C"/>
                                <w:sz w:val="18"/>
                              </w:rPr>
                              <w:t>Sobre A</w:t>
                            </w:r>
                            <w:r w:rsidR="00581B7A">
                              <w:rPr>
                                <w:b/>
                                <w:color w:val="3C3C3C"/>
                                <w:sz w:val="18"/>
                              </w:rPr>
                              <w:t>metic</w:t>
                            </w:r>
                          </w:p>
                          <w:p w:rsidR="009747BE" w:rsidRPr="00581B7A" w:rsidRDefault="009747BE" w:rsidP="009747BE">
                            <w:pPr>
                              <w:jc w:val="both"/>
                              <w:rPr>
                                <w:color w:val="3C3C3C"/>
                                <w:sz w:val="18"/>
                              </w:rPr>
                            </w:pPr>
                          </w:p>
                          <w:p w:rsidR="009747BE" w:rsidRPr="009747BE" w:rsidRDefault="00581B7A" w:rsidP="009747BE">
                            <w:pPr>
                              <w:jc w:val="both"/>
                              <w:rPr>
                                <w:color w:val="3C3C3C"/>
                                <w:sz w:val="18"/>
                              </w:rPr>
                            </w:pPr>
                            <w:r w:rsidRPr="00581B7A">
                              <w:rPr>
                                <w:color w:val="3C3C3C"/>
                                <w:sz w:val="18"/>
                              </w:rPr>
                              <w:t>Ametic</w:t>
                            </w:r>
                            <w:r w:rsidR="009747BE" w:rsidRPr="009747BE">
                              <w:rPr>
                                <w:color w:val="3C3C3C"/>
                                <w:sz w:val="18"/>
                              </w:rPr>
                              <w:t xml:space="preserve">, Asociación Multisectorial de Empresas de la Electrónica, las Tecnologías de la Información y Comunicación, de las Telecomunicaciones y de los Contenidos Digitales, lidera, en el ámbito nacional, los intereses empresariales de un </w:t>
                            </w:r>
                            <w:proofErr w:type="spellStart"/>
                            <w:r w:rsidR="009747BE" w:rsidRPr="009747BE">
                              <w:rPr>
                                <w:color w:val="3C3C3C"/>
                                <w:sz w:val="18"/>
                              </w:rPr>
                              <w:t>hipersector</w:t>
                            </w:r>
                            <w:proofErr w:type="spellEnd"/>
                            <w:r w:rsidR="009747BE"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sidR="00BD56CC">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747BE" w:rsidRPr="009747BE" w:rsidRDefault="009747BE" w:rsidP="009747BE">
                            <w:pPr>
                              <w:jc w:val="both"/>
                              <w:rPr>
                                <w:color w:val="3C3C3C"/>
                                <w:sz w:val="18"/>
                              </w:rPr>
                            </w:pPr>
                            <w:r w:rsidRPr="009747BE">
                              <w:rPr>
                                <w:color w:val="3C3C3C"/>
                                <w:sz w:val="18"/>
                              </w:rPr>
                              <w:br/>
                              <w:t xml:space="preserve">Más información: </w:t>
                            </w:r>
                            <w:hyperlink r:id="rId10" w:history="1">
                              <w:r w:rsidRPr="00D204ED">
                                <w:rPr>
                                  <w:rStyle w:val="Hipervnculo"/>
                                  <w:sz w:val="20"/>
                                  <w:szCs w:val="20"/>
                                </w:rPr>
                                <w:t>www.ametic.es</w:t>
                              </w:r>
                            </w:hyperlink>
                            <w:r w:rsidRPr="009747BE">
                              <w:rPr>
                                <w:color w:val="3C3C3C"/>
                                <w:sz w:val="18"/>
                              </w:rPr>
                              <w:t xml:space="preserve"> </w:t>
                            </w:r>
                          </w:p>
                          <w:p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" fillcolor="#e7e6e6 [3214]" strokecolor="#3c3c3c">
                <v:textbox style="mso-fit-shape-to-text:t">
                  <w:txbxContent>
                    <w:p w:rsidR="009747BE" w:rsidRPr="009747BE" w:rsidRDefault="009747BE" w:rsidP="009747BE">
                      <w:pPr>
                        <w:jc w:val="both"/>
                        <w:rPr>
                          <w:b/>
                          <w:color w:val="3C3C3C"/>
                          <w:sz w:val="18"/>
                        </w:rPr>
                      </w:pPr>
                      <w:r w:rsidRPr="009747BE">
                        <w:rPr>
                          <w:b/>
                          <w:color w:val="3C3C3C"/>
                          <w:sz w:val="18"/>
                        </w:rPr>
                        <w:t>Sobre A</w:t>
                      </w:r>
                      <w:r w:rsidR="00581B7A">
                        <w:rPr>
                          <w:b/>
                          <w:color w:val="3C3C3C"/>
                          <w:sz w:val="18"/>
                        </w:rPr>
                        <w:t>metic</w:t>
                      </w:r>
                    </w:p>
                    <w:p w:rsidR="009747BE" w:rsidRPr="00581B7A" w:rsidRDefault="009747BE" w:rsidP="009747BE">
                      <w:pPr>
                        <w:jc w:val="both"/>
                        <w:rPr>
                          <w:color w:val="3C3C3C"/>
                          <w:sz w:val="18"/>
                        </w:rPr>
                      </w:pPr>
                    </w:p>
                    <w:p w:rsidR="009747BE" w:rsidRPr="009747BE" w:rsidRDefault="00581B7A" w:rsidP="009747BE">
                      <w:pPr>
                        <w:jc w:val="both"/>
                        <w:rPr>
                          <w:color w:val="3C3C3C"/>
                          <w:sz w:val="18"/>
                        </w:rPr>
                      </w:pPr>
                      <w:r w:rsidRPr="00581B7A">
                        <w:rPr>
                          <w:color w:val="3C3C3C"/>
                          <w:sz w:val="18"/>
                        </w:rPr>
                        <w:t>Ametic</w:t>
                      </w:r>
                      <w:r w:rsidR="009747BE" w:rsidRPr="009747BE">
                        <w:rPr>
                          <w:color w:val="3C3C3C"/>
                          <w:sz w:val="18"/>
                        </w:rPr>
                        <w:t xml:space="preserve">, Asociación Multisectorial de Empresas de la Electrónica, las Tecnologías de la Información y Comunicación, de las Telecomunicaciones y de los Contenidos Digitales, lidera, en el ámbito nacional, los intereses empresariales de un </w:t>
                      </w:r>
                      <w:proofErr w:type="spellStart"/>
                      <w:r w:rsidR="009747BE" w:rsidRPr="009747BE">
                        <w:rPr>
                          <w:color w:val="3C3C3C"/>
                          <w:sz w:val="18"/>
                        </w:rPr>
                        <w:t>hipersector</w:t>
                      </w:r>
                      <w:proofErr w:type="spellEnd"/>
                      <w:r w:rsidR="009747BE"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sidR="00BD56CC">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747BE" w:rsidRPr="009747BE" w:rsidRDefault="009747BE" w:rsidP="009747BE">
                      <w:pPr>
                        <w:jc w:val="both"/>
                        <w:rPr>
                          <w:color w:val="3C3C3C"/>
                          <w:sz w:val="18"/>
                        </w:rPr>
                      </w:pPr>
                      <w:r w:rsidRPr="009747BE">
                        <w:rPr>
                          <w:color w:val="3C3C3C"/>
                          <w:sz w:val="18"/>
                        </w:rPr>
                        <w:br/>
                        <w:t xml:space="preserve">Más información: </w:t>
                      </w:r>
                      <w:hyperlink r:id="rId11" w:history="1">
                        <w:r w:rsidRPr="00D204ED">
                          <w:rPr>
                            <w:rStyle w:val="Hipervnculo"/>
                            <w:sz w:val="20"/>
                            <w:szCs w:val="20"/>
                          </w:rPr>
                          <w:t>www.ametic.es</w:t>
                        </w:r>
                      </w:hyperlink>
                      <w:r w:rsidRPr="009747BE">
                        <w:rPr>
                          <w:color w:val="3C3C3C"/>
                          <w:sz w:val="18"/>
                        </w:rPr>
                        <w:t xml:space="preserve"> </w:t>
                      </w:r>
                    </w:p>
                    <w:p w:rsidR="009747BE" w:rsidRDefault="009747BE"/>
                  </w:txbxContent>
                </v:textbox>
                <w10:wrap type="square" anchorx="margin"/>
              </v:shape>
            </w:pict>
          </mc:Fallback>
        </mc:AlternateContent>
      </w:r>
    </w:p>
    <w:p w:rsidR="00187E6A" w:rsidRDefault="00187E6A"/>
    <w:p w:rsidR="00D204ED" w:rsidRPr="00D204ED" w:rsidRDefault="00F65DFD" w:rsidP="00D204ED">
      <w:pPr>
        <w:jc w:val="center"/>
        <w:outlineLvl w:val="0"/>
        <w:rPr>
          <w:b/>
          <w:color w:val="3C3C3C"/>
          <w:sz w:val="20"/>
          <w:u w:val="single"/>
        </w:rPr>
      </w:pPr>
      <w:r w:rsidRPr="00D204ED">
        <w:rPr>
          <w:b/>
          <w:color w:val="3C3C3C"/>
          <w:sz w:val="20"/>
          <w:u w:val="single"/>
        </w:rPr>
        <w:t>Más información</w:t>
      </w:r>
    </w:p>
    <w:p w:rsidR="00D204ED" w:rsidRDefault="00D204ED" w:rsidP="00F65DFD">
      <w:pPr>
        <w:jc w:val="center"/>
        <w:outlineLvl w:val="0"/>
        <w:rPr>
          <w:b/>
          <w:color w:val="3C3C3C"/>
          <w:sz w:val="20"/>
        </w:rPr>
      </w:pPr>
      <w:bookmarkStart w:id="0" w:name="_GoBack"/>
    </w:p>
    <w:bookmarkEnd w:id="0"/>
    <w:p w:rsidR="009747BE" w:rsidRPr="00F65DFD" w:rsidRDefault="00E82934" w:rsidP="00D204ED">
      <w:pPr>
        <w:jc w:val="center"/>
        <w:outlineLvl w:val="0"/>
        <w:rPr>
          <w:rStyle w:val="Hipervnculo"/>
          <w:color w:val="3C3C3C"/>
          <w:sz w:val="20"/>
          <w:lang w:val="pt-PT"/>
        </w:rPr>
      </w:pPr>
      <w:r>
        <w:rPr>
          <w:b/>
          <w:color w:val="3C3C3C"/>
          <w:sz w:val="20"/>
        </w:rPr>
        <w:t>Ametic</w:t>
      </w:r>
      <w:r w:rsidR="00D204ED">
        <w:rPr>
          <w:b/>
          <w:color w:val="3C3C3C"/>
          <w:sz w:val="20"/>
        </w:rPr>
        <w:t xml:space="preserve"> (</w:t>
      </w:r>
      <w:r w:rsidR="009747BE" w:rsidRPr="009747BE">
        <w:rPr>
          <w:b/>
          <w:color w:val="3C3C3C"/>
          <w:sz w:val="20"/>
        </w:rPr>
        <w:t>Román y Asociados</w:t>
      </w:r>
      <w:r w:rsidR="00D204ED">
        <w:rPr>
          <w:b/>
          <w:color w:val="3C3C3C"/>
          <w:sz w:val="20"/>
        </w:rPr>
        <w:t>)</w:t>
      </w:r>
      <w:r w:rsidR="009747BE" w:rsidRPr="009747BE">
        <w:rPr>
          <w:b/>
          <w:color w:val="3C3C3C"/>
          <w:sz w:val="20"/>
        </w:rPr>
        <w:t>.</w:t>
      </w:r>
      <w:r w:rsidR="00D204ED">
        <w:rPr>
          <w:b/>
          <w:color w:val="3C3C3C"/>
          <w:sz w:val="20"/>
        </w:rPr>
        <w:t xml:space="preserve"> Yolanda Domingo</w:t>
      </w:r>
      <w:r w:rsidR="009747BE" w:rsidRPr="009747BE">
        <w:rPr>
          <w:color w:val="3C3C3C"/>
          <w:sz w:val="20"/>
        </w:rPr>
        <w:t xml:space="preserve"> </w:t>
      </w:r>
      <w:r w:rsidR="009747BE" w:rsidRPr="00F65DFD">
        <w:rPr>
          <w:color w:val="3C3C3C"/>
          <w:sz w:val="20"/>
          <w:lang w:val="pt-PT"/>
        </w:rPr>
        <w:t>Tel. 91 591 55 00</w:t>
      </w:r>
      <w:r w:rsidR="00D204ED">
        <w:rPr>
          <w:color w:val="3C3C3C"/>
          <w:sz w:val="20"/>
          <w:lang w:val="pt-PT"/>
        </w:rPr>
        <w:t xml:space="preserve"> </w:t>
      </w:r>
      <w:hyperlink r:id="rId12" w:history="1">
        <w:r w:rsidR="009747BE" w:rsidRPr="00D204ED">
          <w:rPr>
            <w:rStyle w:val="Hipervnculo"/>
            <w:sz w:val="20"/>
          </w:rPr>
          <w:t>y.domingo@romanyasociados.es</w:t>
        </w:r>
      </w:hyperlink>
    </w:p>
    <w:p w:rsidR="00187E6A" w:rsidRDefault="00187E6A">
      <w:pPr>
        <w:rPr>
          <w:rStyle w:val="Hipervnculo"/>
          <w:b/>
          <w:color w:val="3C3C3C"/>
          <w:sz w:val="20"/>
          <w:u w:val="none"/>
          <w:lang w:val="pt-PT"/>
        </w:rPr>
      </w:pPr>
    </w:p>
    <w:p w:rsidR="00BB5EA7" w:rsidRDefault="00BB5EA7"/>
    <w:p w:rsidR="00187E6A" w:rsidRPr="00F30CD0" w:rsidRDefault="00187E6A"/>
    <w:sectPr w:rsidR="00187E6A" w:rsidRPr="00F30CD0" w:rsidSect="00CE4739">
      <w:headerReference w:type="default" r:id="rId13"/>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315" w:rsidRDefault="00D40315" w:rsidP="00382D07">
      <w:r>
        <w:separator/>
      </w:r>
    </w:p>
  </w:endnote>
  <w:endnote w:type="continuationSeparator" w:id="0">
    <w:p w:rsidR="00D40315" w:rsidRDefault="00D40315"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315" w:rsidRDefault="00D40315" w:rsidP="00382D07">
      <w:r>
        <w:separator/>
      </w:r>
    </w:p>
  </w:footnote>
  <w:footnote w:type="continuationSeparator" w:id="0">
    <w:p w:rsidR="00D40315" w:rsidRDefault="00D40315"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D15" w:rsidRDefault="0089048B">
    <w:pPr>
      <w:pStyle w:val="Encabezado"/>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100330</wp:posOffset>
          </wp:positionV>
          <wp:extent cx="1282065" cy="577850"/>
          <wp:effectExtent l="0" t="0" r="0" b="0"/>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82065"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E9F">
      <w:t xml:space="preserve">  </w:t>
    </w:r>
    <w:r w:rsidR="00CE4739">
      <w:t xml:space="preserve">       </w:t>
    </w:r>
  </w:p>
  <w:p w:rsidR="005E6D15" w:rsidRDefault="006F6FB9" w:rsidP="00807D83">
    <w:pPr>
      <w:pStyle w:val="Encabezado"/>
      <w:tabs>
        <w:tab w:val="clear" w:pos="8504"/>
        <w:tab w:val="right" w:pos="8789"/>
      </w:tabs>
    </w:pPr>
    <w:r>
      <w:rPr>
        <w:noProof/>
      </w:rPr>
      <w:drawing>
        <wp:anchor distT="0" distB="0" distL="114300" distR="114300" simplePos="0" relativeHeight="251659264" behindDoc="0" locked="0" layoutInCell="1" allowOverlap="1" wp14:anchorId="2FF76001">
          <wp:simplePos x="0" y="0"/>
          <wp:positionH relativeFrom="margin">
            <wp:posOffset>3524250</wp:posOffset>
          </wp:positionH>
          <wp:positionV relativeFrom="paragraph">
            <wp:posOffset>73025</wp:posOffset>
          </wp:positionV>
          <wp:extent cx="2150745" cy="393065"/>
          <wp:effectExtent l="0" t="0" r="1905"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_GREENCITIES_logo green_SP_v2-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0745" cy="393065"/>
                  </a:xfrm>
                  <a:prstGeom prst="rect">
                    <a:avLst/>
                  </a:prstGeom>
                </pic:spPr>
              </pic:pic>
            </a:graphicData>
          </a:graphic>
          <wp14:sizeRelH relativeFrom="page">
            <wp14:pctWidth>0</wp14:pctWidth>
          </wp14:sizeRelH>
          <wp14:sizeRelV relativeFrom="page">
            <wp14:pctHeight>0</wp14:pctHeight>
          </wp14:sizeRelV>
        </wp:anchor>
      </w:drawing>
    </w:r>
  </w:p>
  <w:p w:rsidR="005E6D15" w:rsidRDefault="005E6D15">
    <w:pPr>
      <w:pStyle w:val="Encabezado"/>
    </w:pPr>
  </w:p>
  <w:p w:rsidR="005E6D15" w:rsidRDefault="005E6D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3DE0"/>
    <w:rsid w:val="00027921"/>
    <w:rsid w:val="00053C78"/>
    <w:rsid w:val="000800DF"/>
    <w:rsid w:val="000D05C9"/>
    <w:rsid w:val="00155E17"/>
    <w:rsid w:val="00166638"/>
    <w:rsid w:val="00181AA3"/>
    <w:rsid w:val="00187E6A"/>
    <w:rsid w:val="002037C1"/>
    <w:rsid w:val="00225C5C"/>
    <w:rsid w:val="00266FCC"/>
    <w:rsid w:val="0026790F"/>
    <w:rsid w:val="00273769"/>
    <w:rsid w:val="003234B4"/>
    <w:rsid w:val="00382D07"/>
    <w:rsid w:val="003B2416"/>
    <w:rsid w:val="003D12CD"/>
    <w:rsid w:val="003F0BE6"/>
    <w:rsid w:val="00402622"/>
    <w:rsid w:val="004B4E9F"/>
    <w:rsid w:val="004E4172"/>
    <w:rsid w:val="005230F2"/>
    <w:rsid w:val="00545988"/>
    <w:rsid w:val="00581B7A"/>
    <w:rsid w:val="005824AE"/>
    <w:rsid w:val="005E6D15"/>
    <w:rsid w:val="006255B3"/>
    <w:rsid w:val="00627F79"/>
    <w:rsid w:val="0064047C"/>
    <w:rsid w:val="00640980"/>
    <w:rsid w:val="00652A6B"/>
    <w:rsid w:val="006F6FB9"/>
    <w:rsid w:val="0071400F"/>
    <w:rsid w:val="00752229"/>
    <w:rsid w:val="0080200A"/>
    <w:rsid w:val="00805374"/>
    <w:rsid w:val="00807D83"/>
    <w:rsid w:val="00814653"/>
    <w:rsid w:val="00821C16"/>
    <w:rsid w:val="00856987"/>
    <w:rsid w:val="0089048B"/>
    <w:rsid w:val="008A67F6"/>
    <w:rsid w:val="00904442"/>
    <w:rsid w:val="009719C0"/>
    <w:rsid w:val="009747BE"/>
    <w:rsid w:val="009879F5"/>
    <w:rsid w:val="009A2CB3"/>
    <w:rsid w:val="009B5D79"/>
    <w:rsid w:val="00A07738"/>
    <w:rsid w:val="00A30111"/>
    <w:rsid w:val="00A41351"/>
    <w:rsid w:val="00A43524"/>
    <w:rsid w:val="00A6053C"/>
    <w:rsid w:val="00AD6889"/>
    <w:rsid w:val="00B74D8C"/>
    <w:rsid w:val="00B9410D"/>
    <w:rsid w:val="00BB5EA7"/>
    <w:rsid w:val="00BD28A2"/>
    <w:rsid w:val="00BD56CC"/>
    <w:rsid w:val="00BE5C19"/>
    <w:rsid w:val="00C31A74"/>
    <w:rsid w:val="00CC2138"/>
    <w:rsid w:val="00CE2167"/>
    <w:rsid w:val="00CE4739"/>
    <w:rsid w:val="00CF376B"/>
    <w:rsid w:val="00D204ED"/>
    <w:rsid w:val="00D40315"/>
    <w:rsid w:val="00D41214"/>
    <w:rsid w:val="00D8755D"/>
    <w:rsid w:val="00DD4E38"/>
    <w:rsid w:val="00DF03FD"/>
    <w:rsid w:val="00E3508E"/>
    <w:rsid w:val="00E44FA2"/>
    <w:rsid w:val="00E62217"/>
    <w:rsid w:val="00E82934"/>
    <w:rsid w:val="00EA089F"/>
    <w:rsid w:val="00EC4E29"/>
    <w:rsid w:val="00ED6581"/>
    <w:rsid w:val="00EF470F"/>
    <w:rsid w:val="00F10F5E"/>
    <w:rsid w:val="00F30CD0"/>
    <w:rsid w:val="00F65DFD"/>
    <w:rsid w:val="00FC38F7"/>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B57A99"/>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character" w:customStyle="1" w:styleId="Mencinsinresolver2">
    <w:name w:val="Mención sin resolver2"/>
    <w:basedOn w:val="Fuentedeprrafopredeter"/>
    <w:uiPriority w:val="99"/>
    <w:semiHidden/>
    <w:unhideWhenUsed/>
    <w:rsid w:val="00F65D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9900624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orogreencit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eencitiesmalaga.com" TargetMode="External"/><Relationship Id="rId12" Type="http://schemas.openxmlformats.org/officeDocument/2006/relationships/hyperlink" Target="mailto:y.domingo@romanyasociado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ti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etic.es" TargetMode="External"/><Relationship Id="rId4" Type="http://schemas.openxmlformats.org/officeDocument/2006/relationships/webSettings" Target="webSettings.xml"/><Relationship Id="rId9" Type="http://schemas.openxmlformats.org/officeDocument/2006/relationships/hyperlink" Target="https://twitter.com/forogreencit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527</Words>
  <Characters>3220</Characters>
  <Application>Microsoft Office Word</Application>
  <DocSecurity>0</DocSecurity>
  <Lines>3220</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Yolanda Domingo</cp:lastModifiedBy>
  <cp:revision>9</cp:revision>
  <cp:lastPrinted>2018-03-15T16:36:00Z</cp:lastPrinted>
  <dcterms:created xsi:type="dcterms:W3CDTF">2018-03-15T16:13:00Z</dcterms:created>
  <dcterms:modified xsi:type="dcterms:W3CDTF">2018-03-16T09:53:00Z</dcterms:modified>
</cp:coreProperties>
</file>