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197" w:rsidRPr="009719C0" w:rsidRDefault="00C43197" w:rsidP="009719C0">
      <w:pPr>
        <w:rPr>
          <w:rFonts w:eastAsiaTheme="minorHAnsi"/>
          <w:b/>
          <w:color w:val="1C71B8"/>
          <w:sz w:val="48"/>
          <w:szCs w:val="22"/>
          <w:lang w:eastAsia="en-US"/>
        </w:rPr>
      </w:pPr>
      <w:r w:rsidRPr="00C43197">
        <w:rPr>
          <w:rFonts w:eastAsiaTheme="minorHAnsi"/>
          <w:b/>
          <w:color w:val="1C71B8"/>
          <w:sz w:val="48"/>
          <w:szCs w:val="22"/>
          <w:lang w:eastAsia="en-US"/>
        </w:rPr>
        <w:t>La presencia de la mujer en el sector de tecnología sigue siendo minoritaria</w:t>
      </w:r>
      <w:r>
        <w:rPr>
          <w:rFonts w:eastAsiaTheme="minorHAnsi"/>
          <w:b/>
          <w:color w:val="1C71B8"/>
          <w:sz w:val="48"/>
          <w:szCs w:val="22"/>
          <w:lang w:eastAsia="en-US"/>
        </w:rPr>
        <w:t>, según AMETIC</w:t>
      </w:r>
    </w:p>
    <w:p w:rsidR="00BD28A2" w:rsidRPr="009719C0" w:rsidRDefault="00BD28A2" w:rsidP="00BD28A2">
      <w:pPr>
        <w:jc w:val="center"/>
        <w:rPr>
          <w:b/>
          <w:color w:val="996633"/>
          <w:sz w:val="24"/>
          <w:szCs w:val="30"/>
        </w:rPr>
      </w:pPr>
    </w:p>
    <w:p w:rsidR="003031F6" w:rsidRDefault="003031F6" w:rsidP="009719C0">
      <w:pPr>
        <w:jc w:val="both"/>
        <w:rPr>
          <w:b/>
          <w:i/>
          <w:color w:val="3C3C3C"/>
          <w:sz w:val="20"/>
        </w:rPr>
      </w:pPr>
    </w:p>
    <w:p w:rsidR="00DF72ED" w:rsidRDefault="00BD28A2" w:rsidP="009719C0">
      <w:pPr>
        <w:jc w:val="both"/>
        <w:rPr>
          <w:color w:val="3C3C3C"/>
          <w:sz w:val="20"/>
        </w:rPr>
      </w:pPr>
      <w:r w:rsidRPr="009719C0">
        <w:rPr>
          <w:b/>
          <w:i/>
          <w:color w:val="3C3C3C"/>
          <w:sz w:val="20"/>
        </w:rPr>
        <w:t xml:space="preserve">Madrid, </w:t>
      </w:r>
      <w:r w:rsidR="00CA17FB">
        <w:rPr>
          <w:b/>
          <w:i/>
          <w:color w:val="3C3C3C"/>
          <w:sz w:val="20"/>
        </w:rPr>
        <w:t>6</w:t>
      </w:r>
      <w:r w:rsidRPr="009719C0">
        <w:rPr>
          <w:b/>
          <w:i/>
          <w:color w:val="3C3C3C"/>
          <w:sz w:val="20"/>
        </w:rPr>
        <w:t xml:space="preserve"> de </w:t>
      </w:r>
      <w:r w:rsidR="009719C0">
        <w:rPr>
          <w:b/>
          <w:i/>
          <w:color w:val="3C3C3C"/>
          <w:sz w:val="20"/>
        </w:rPr>
        <w:t>marzo</w:t>
      </w:r>
      <w:r w:rsidRPr="009719C0">
        <w:rPr>
          <w:b/>
          <w:i/>
          <w:color w:val="3C3C3C"/>
          <w:sz w:val="20"/>
        </w:rPr>
        <w:t xml:space="preserve"> de 2018.-</w:t>
      </w:r>
      <w:r w:rsidRPr="00481867">
        <w:rPr>
          <w:rFonts w:ascii="Verdana" w:hAnsi="Verdana"/>
          <w:color w:val="000000" w:themeColor="text1"/>
          <w:szCs w:val="22"/>
        </w:rPr>
        <w:t xml:space="preserve"> </w:t>
      </w:r>
      <w:r w:rsidRPr="009719C0">
        <w:rPr>
          <w:color w:val="3C3C3C"/>
          <w:sz w:val="20"/>
        </w:rPr>
        <w:t>AMETIC –la patronal del sector tecnológico y digital español–</w:t>
      </w:r>
      <w:r w:rsidR="00DF72ED">
        <w:rPr>
          <w:color w:val="3C3C3C"/>
          <w:sz w:val="20"/>
        </w:rPr>
        <w:t xml:space="preserve"> constata que la mujer sigue teniendo un papel minoritario en el sector TIC </w:t>
      </w:r>
      <w:r w:rsidR="00DF72ED" w:rsidRPr="00DF72ED">
        <w:rPr>
          <w:color w:val="3C3C3C"/>
          <w:sz w:val="20"/>
        </w:rPr>
        <w:t>por diferentes motivos</w:t>
      </w:r>
      <w:r w:rsidR="00DF72ED">
        <w:rPr>
          <w:color w:val="3C3C3C"/>
          <w:sz w:val="20"/>
        </w:rPr>
        <w:t xml:space="preserve">, agravándose </w:t>
      </w:r>
      <w:r w:rsidR="00DF72ED" w:rsidRPr="00DF72ED">
        <w:rPr>
          <w:color w:val="3C3C3C"/>
          <w:sz w:val="20"/>
        </w:rPr>
        <w:t>en el nivel directivo</w:t>
      </w:r>
      <w:r w:rsidR="00DF72ED">
        <w:rPr>
          <w:color w:val="3C3C3C"/>
          <w:sz w:val="20"/>
        </w:rPr>
        <w:t xml:space="preserve">. </w:t>
      </w:r>
    </w:p>
    <w:p w:rsidR="000F5055" w:rsidRDefault="000F5055" w:rsidP="009719C0">
      <w:pPr>
        <w:jc w:val="both"/>
        <w:rPr>
          <w:color w:val="3C3C3C"/>
          <w:sz w:val="20"/>
        </w:rPr>
      </w:pPr>
    </w:p>
    <w:p w:rsidR="000F5055" w:rsidRDefault="000F5055" w:rsidP="009719C0">
      <w:pPr>
        <w:jc w:val="both"/>
        <w:rPr>
          <w:color w:val="3C3C3C"/>
          <w:sz w:val="20"/>
        </w:rPr>
      </w:pPr>
      <w:r>
        <w:rPr>
          <w:color w:val="3C3C3C"/>
          <w:sz w:val="20"/>
        </w:rPr>
        <w:t xml:space="preserve">A pesar de las campañas de concienciación, según datos del </w:t>
      </w:r>
      <w:bookmarkStart w:id="0" w:name="_Hlk507575334"/>
      <w:r w:rsidR="0091553A">
        <w:rPr>
          <w:color w:val="3C3C3C"/>
          <w:sz w:val="20"/>
        </w:rPr>
        <w:t>e</w:t>
      </w:r>
      <w:r>
        <w:rPr>
          <w:color w:val="3C3C3C"/>
          <w:sz w:val="20"/>
        </w:rPr>
        <w:t xml:space="preserve">studio sobre </w:t>
      </w:r>
      <w:r w:rsidR="0091553A" w:rsidRPr="0091553A">
        <w:rPr>
          <w:i/>
          <w:color w:val="3C3C3C"/>
          <w:sz w:val="20"/>
        </w:rPr>
        <w:t>S</w:t>
      </w:r>
      <w:r w:rsidRPr="0091553A">
        <w:rPr>
          <w:i/>
          <w:color w:val="3C3C3C"/>
          <w:sz w:val="20"/>
        </w:rPr>
        <w:t xml:space="preserve">alarios y política laboral en el </w:t>
      </w:r>
      <w:proofErr w:type="spellStart"/>
      <w:r w:rsidRPr="0091553A">
        <w:rPr>
          <w:i/>
          <w:color w:val="3C3C3C"/>
          <w:sz w:val="20"/>
        </w:rPr>
        <w:t>hipersector</w:t>
      </w:r>
      <w:proofErr w:type="spellEnd"/>
      <w:r w:rsidRPr="0091553A">
        <w:rPr>
          <w:i/>
          <w:color w:val="3C3C3C"/>
          <w:sz w:val="20"/>
        </w:rPr>
        <w:t xml:space="preserve"> TIC 201</w:t>
      </w:r>
      <w:r w:rsidR="00B00912">
        <w:rPr>
          <w:i/>
          <w:color w:val="3C3C3C"/>
          <w:sz w:val="20"/>
        </w:rPr>
        <w:t>7</w:t>
      </w:r>
      <w:r w:rsidRPr="0091553A">
        <w:rPr>
          <w:i/>
          <w:color w:val="3C3C3C"/>
          <w:sz w:val="20"/>
        </w:rPr>
        <w:t>-201</w:t>
      </w:r>
      <w:r w:rsidR="00B00912">
        <w:rPr>
          <w:i/>
          <w:color w:val="3C3C3C"/>
          <w:sz w:val="20"/>
        </w:rPr>
        <w:t>8</w:t>
      </w:r>
      <w:r w:rsidR="0091553A">
        <w:rPr>
          <w:i/>
          <w:color w:val="3C3C3C"/>
          <w:sz w:val="20"/>
        </w:rPr>
        <w:t xml:space="preserve"> </w:t>
      </w:r>
      <w:r w:rsidR="0038648F">
        <w:rPr>
          <w:color w:val="3C3C3C"/>
          <w:sz w:val="20"/>
        </w:rPr>
        <w:t>elaborado por</w:t>
      </w:r>
      <w:r w:rsidR="0091553A" w:rsidRPr="0091553A">
        <w:rPr>
          <w:color w:val="3C3C3C"/>
          <w:sz w:val="20"/>
        </w:rPr>
        <w:t xml:space="preserve"> AMETIC, </w:t>
      </w:r>
      <w:r w:rsidR="0091553A">
        <w:rPr>
          <w:color w:val="3C3C3C"/>
          <w:sz w:val="20"/>
        </w:rPr>
        <w:t>apenas se han producido avances desde el año 1999. Hace casi 20 años, la presencia de la mujer en el sector de tecnologías de la información, en todas las áreas y categorías profesionales, era del 33%; mientras que en el año 201</w:t>
      </w:r>
      <w:r w:rsidR="00B00912">
        <w:rPr>
          <w:color w:val="3C3C3C"/>
          <w:sz w:val="20"/>
        </w:rPr>
        <w:t>7</w:t>
      </w:r>
      <w:r w:rsidR="0091553A">
        <w:rPr>
          <w:color w:val="3C3C3C"/>
          <w:sz w:val="20"/>
        </w:rPr>
        <w:t xml:space="preserve"> este porcentaje apenas </w:t>
      </w:r>
      <w:r w:rsidR="00B00912">
        <w:rPr>
          <w:color w:val="3C3C3C"/>
          <w:sz w:val="20"/>
        </w:rPr>
        <w:t>ha aumentado</w:t>
      </w:r>
      <w:r w:rsidR="0091553A">
        <w:rPr>
          <w:color w:val="3C3C3C"/>
          <w:sz w:val="20"/>
        </w:rPr>
        <w:t>, al situarse en un 3</w:t>
      </w:r>
      <w:r w:rsidR="00B00912">
        <w:rPr>
          <w:color w:val="3C3C3C"/>
          <w:sz w:val="20"/>
        </w:rPr>
        <w:t>7,4</w:t>
      </w:r>
      <w:r w:rsidR="0091553A">
        <w:rPr>
          <w:color w:val="3C3C3C"/>
          <w:sz w:val="20"/>
        </w:rPr>
        <w:t xml:space="preserve">%. </w:t>
      </w:r>
    </w:p>
    <w:p w:rsidR="0091553A" w:rsidRDefault="0091553A" w:rsidP="009719C0">
      <w:pPr>
        <w:jc w:val="both"/>
        <w:rPr>
          <w:color w:val="3C3C3C"/>
          <w:sz w:val="20"/>
        </w:rPr>
      </w:pPr>
    </w:p>
    <w:p w:rsidR="0091553A" w:rsidRDefault="0091553A" w:rsidP="009719C0">
      <w:pPr>
        <w:jc w:val="both"/>
        <w:rPr>
          <w:color w:val="3C3C3C"/>
          <w:sz w:val="20"/>
        </w:rPr>
      </w:pPr>
      <w:r>
        <w:rPr>
          <w:color w:val="3C3C3C"/>
          <w:sz w:val="20"/>
        </w:rPr>
        <w:t xml:space="preserve">Para superar esta situación, es esencial romper con las barreras culturales sobre el reparto de roles sociales, ya que influyen enormemente en el contexto empresarial, donde apenas se da visibilidad a los modelos femeninos. Asimismo, es </w:t>
      </w:r>
      <w:r w:rsidR="0038648F">
        <w:rPr>
          <w:color w:val="3C3C3C"/>
          <w:sz w:val="20"/>
        </w:rPr>
        <w:t>fundamental</w:t>
      </w:r>
      <w:r>
        <w:rPr>
          <w:color w:val="3C3C3C"/>
          <w:sz w:val="20"/>
        </w:rPr>
        <w:t xml:space="preserve"> crear una política salarial más equilibrada</w:t>
      </w:r>
      <w:r w:rsidR="00B7091A">
        <w:rPr>
          <w:color w:val="3C3C3C"/>
          <w:sz w:val="20"/>
        </w:rPr>
        <w:t xml:space="preserve"> y un sistema de </w:t>
      </w:r>
      <w:r>
        <w:rPr>
          <w:color w:val="3C3C3C"/>
          <w:sz w:val="20"/>
        </w:rPr>
        <w:t>igualdad que fomente una conciliación real de la vida profesional y familiar</w:t>
      </w:r>
      <w:r w:rsidR="00B7091A">
        <w:rPr>
          <w:color w:val="3C3C3C"/>
          <w:sz w:val="20"/>
        </w:rPr>
        <w:t>.</w:t>
      </w:r>
    </w:p>
    <w:p w:rsidR="00B7091A" w:rsidRDefault="00B7091A" w:rsidP="009719C0">
      <w:pPr>
        <w:jc w:val="both"/>
        <w:rPr>
          <w:color w:val="3C3C3C"/>
          <w:sz w:val="20"/>
        </w:rPr>
      </w:pPr>
    </w:p>
    <w:p w:rsidR="00C24C36" w:rsidRDefault="00B7091A" w:rsidP="009719C0">
      <w:pPr>
        <w:jc w:val="both"/>
        <w:rPr>
          <w:color w:val="3C3C3C"/>
          <w:sz w:val="20"/>
        </w:rPr>
      </w:pPr>
      <w:r>
        <w:rPr>
          <w:color w:val="3C3C3C"/>
          <w:sz w:val="20"/>
        </w:rPr>
        <w:t>Igualmente, es imprescindible dar mayor visibilidad a las distintas opciones técnicas y profesionales cualificados entre los más jóvenes. Según la Comisión Europea, se estima que para el a</w:t>
      </w:r>
      <w:r w:rsidR="00A442BF">
        <w:rPr>
          <w:color w:val="3C3C3C"/>
          <w:sz w:val="20"/>
        </w:rPr>
        <w:t>ño</w:t>
      </w:r>
      <w:r>
        <w:rPr>
          <w:color w:val="3C3C3C"/>
          <w:sz w:val="20"/>
        </w:rPr>
        <w:t xml:space="preserve"> 2020 existirán </w:t>
      </w:r>
      <w:r w:rsidR="00A442BF">
        <w:rPr>
          <w:color w:val="3C3C3C"/>
          <w:sz w:val="20"/>
        </w:rPr>
        <w:t xml:space="preserve">500.000 vacantes de perfiles técnicos sin cubrir en España por falta de profesionales. En </w:t>
      </w:r>
      <w:r w:rsidR="0038648F">
        <w:rPr>
          <w:color w:val="3C3C3C"/>
          <w:sz w:val="20"/>
        </w:rPr>
        <w:t>el</w:t>
      </w:r>
      <w:r w:rsidR="00A442BF">
        <w:rPr>
          <w:color w:val="3C3C3C"/>
          <w:sz w:val="20"/>
        </w:rPr>
        <w:t xml:space="preserve"> país, tan sólo el 7% de los estudiantes cursa una carrera tecnológica, de los cuales sólo el 28% son mujeres (datos de Ministerio de Educación) y el 20% ingenier</w:t>
      </w:r>
      <w:r w:rsidR="008B4333">
        <w:rPr>
          <w:color w:val="3C3C3C"/>
          <w:sz w:val="20"/>
        </w:rPr>
        <w:t>a</w:t>
      </w:r>
      <w:r w:rsidR="00A442BF">
        <w:rPr>
          <w:color w:val="3C3C3C"/>
          <w:sz w:val="20"/>
        </w:rPr>
        <w:t>s. Y eso a pesar de que las universitarias representan más de la mitad de los estudiantes de enseñanza superior</w:t>
      </w:r>
      <w:r w:rsidR="00C24C36">
        <w:rPr>
          <w:color w:val="3C3C3C"/>
          <w:sz w:val="20"/>
        </w:rPr>
        <w:t xml:space="preserve"> (un 54,45%)</w:t>
      </w:r>
      <w:r w:rsidR="00A442BF">
        <w:rPr>
          <w:color w:val="3C3C3C"/>
          <w:sz w:val="20"/>
        </w:rPr>
        <w:t>.</w:t>
      </w:r>
    </w:p>
    <w:p w:rsidR="00A442BF" w:rsidRDefault="00A442BF" w:rsidP="009719C0">
      <w:pPr>
        <w:jc w:val="both"/>
        <w:rPr>
          <w:color w:val="3C3C3C"/>
          <w:sz w:val="20"/>
        </w:rPr>
      </w:pPr>
    </w:p>
    <w:p w:rsidR="00B7091A" w:rsidRDefault="00A442BF" w:rsidP="009719C0">
      <w:pPr>
        <w:jc w:val="both"/>
        <w:rPr>
          <w:color w:val="3C3C3C"/>
          <w:sz w:val="20"/>
        </w:rPr>
      </w:pPr>
      <w:r>
        <w:rPr>
          <w:color w:val="3C3C3C"/>
          <w:sz w:val="20"/>
        </w:rPr>
        <w:t xml:space="preserve">Aunque, con estos datos, es estadísticamente imposible lograr paridad en ninguno de los niveles jerárquicos de las empresas, en la patronal del sector tecnológico, se </w:t>
      </w:r>
      <w:r w:rsidR="00454FC7">
        <w:rPr>
          <w:color w:val="3C3C3C"/>
          <w:sz w:val="20"/>
        </w:rPr>
        <w:t xml:space="preserve">insta a lograr un consenso entre el ámbito educativo, las empresas y las Administraciones Públicas a fomentar el interés por las STEM (Ciencias, Tecnología, Ingeniería y/o Matemáticas). </w:t>
      </w:r>
    </w:p>
    <w:p w:rsidR="00454FC7" w:rsidRDefault="00454FC7" w:rsidP="009719C0">
      <w:pPr>
        <w:jc w:val="both"/>
        <w:rPr>
          <w:color w:val="3C3C3C"/>
          <w:sz w:val="20"/>
        </w:rPr>
      </w:pPr>
    </w:p>
    <w:p w:rsidR="007D2382" w:rsidRPr="00454FC7" w:rsidRDefault="00454FC7" w:rsidP="009719C0">
      <w:pPr>
        <w:jc w:val="both"/>
        <w:rPr>
          <w:color w:val="3C3C3C"/>
          <w:sz w:val="20"/>
        </w:rPr>
      </w:pPr>
      <w:r>
        <w:rPr>
          <w:color w:val="3C3C3C"/>
          <w:sz w:val="20"/>
        </w:rPr>
        <w:t xml:space="preserve">En este sentido, AMETIC ha liderado en España la iniciativa financiada por </w:t>
      </w:r>
      <w:r w:rsidR="001F05F4">
        <w:rPr>
          <w:color w:val="3C3C3C"/>
          <w:sz w:val="20"/>
        </w:rPr>
        <w:t>la</w:t>
      </w:r>
      <w:r>
        <w:rPr>
          <w:color w:val="3C3C3C"/>
          <w:sz w:val="20"/>
        </w:rPr>
        <w:t xml:space="preserve"> Comisión Europea </w:t>
      </w:r>
      <w:r w:rsidRPr="00454FC7">
        <w:rPr>
          <w:i/>
          <w:color w:val="3C3C3C"/>
          <w:sz w:val="20"/>
        </w:rPr>
        <w:t>e-</w:t>
      </w:r>
      <w:proofErr w:type="spellStart"/>
      <w:r w:rsidRPr="00454FC7">
        <w:rPr>
          <w:i/>
          <w:color w:val="3C3C3C"/>
          <w:sz w:val="20"/>
        </w:rPr>
        <w:t>skills</w:t>
      </w:r>
      <w:proofErr w:type="spellEnd"/>
      <w:r w:rsidRPr="00454FC7">
        <w:rPr>
          <w:i/>
          <w:color w:val="3C3C3C"/>
          <w:sz w:val="20"/>
        </w:rPr>
        <w:t xml:space="preserve"> </w:t>
      </w:r>
      <w:proofErr w:type="spellStart"/>
      <w:r w:rsidRPr="00454FC7">
        <w:rPr>
          <w:i/>
          <w:color w:val="3C3C3C"/>
          <w:sz w:val="20"/>
        </w:rPr>
        <w:t>for</w:t>
      </w:r>
      <w:proofErr w:type="spellEnd"/>
      <w:r w:rsidRPr="00454FC7">
        <w:rPr>
          <w:i/>
          <w:color w:val="3C3C3C"/>
          <w:sz w:val="20"/>
        </w:rPr>
        <w:t xml:space="preserve"> </w:t>
      </w:r>
      <w:proofErr w:type="spellStart"/>
      <w:r w:rsidRPr="00454FC7">
        <w:rPr>
          <w:i/>
          <w:color w:val="3C3C3C"/>
          <w:sz w:val="20"/>
        </w:rPr>
        <w:t>jobs</w:t>
      </w:r>
      <w:proofErr w:type="spellEnd"/>
      <w:r>
        <w:rPr>
          <w:color w:val="3C3C3C"/>
          <w:sz w:val="20"/>
        </w:rPr>
        <w:t xml:space="preserve">, siendo el año pasado el organismo designado como secretaría de la iniciativa europea </w:t>
      </w:r>
      <w:r w:rsidRPr="00454FC7">
        <w:rPr>
          <w:i/>
          <w:color w:val="3C3C3C"/>
          <w:sz w:val="20"/>
        </w:rPr>
        <w:t xml:space="preserve">Digital </w:t>
      </w:r>
      <w:proofErr w:type="spellStart"/>
      <w:r w:rsidRPr="00454FC7">
        <w:rPr>
          <w:i/>
          <w:color w:val="3C3C3C"/>
          <w:sz w:val="20"/>
        </w:rPr>
        <w:t>skills</w:t>
      </w:r>
      <w:proofErr w:type="spellEnd"/>
      <w:r w:rsidRPr="00454FC7">
        <w:rPr>
          <w:i/>
          <w:color w:val="3C3C3C"/>
          <w:sz w:val="20"/>
        </w:rPr>
        <w:t xml:space="preserve"> and </w:t>
      </w:r>
      <w:proofErr w:type="spellStart"/>
      <w:r w:rsidRPr="00454FC7">
        <w:rPr>
          <w:i/>
          <w:color w:val="3C3C3C"/>
          <w:sz w:val="20"/>
        </w:rPr>
        <w:t>jobs</w:t>
      </w:r>
      <w:proofErr w:type="spellEnd"/>
      <w:r w:rsidRPr="00454FC7">
        <w:rPr>
          <w:i/>
          <w:color w:val="3C3C3C"/>
          <w:sz w:val="20"/>
        </w:rPr>
        <w:t xml:space="preserve"> </w:t>
      </w:r>
      <w:proofErr w:type="spellStart"/>
      <w:r w:rsidRPr="00454FC7">
        <w:rPr>
          <w:i/>
          <w:color w:val="3C3C3C"/>
          <w:sz w:val="20"/>
        </w:rPr>
        <w:t>coalition</w:t>
      </w:r>
      <w:proofErr w:type="spellEnd"/>
      <w:r>
        <w:rPr>
          <w:i/>
          <w:color w:val="3C3C3C"/>
          <w:sz w:val="20"/>
        </w:rPr>
        <w:t xml:space="preserve">, </w:t>
      </w:r>
      <w:r w:rsidRPr="00454FC7">
        <w:rPr>
          <w:color w:val="3C3C3C"/>
          <w:sz w:val="20"/>
        </w:rPr>
        <w:t>una de las diez acciones de la “Nueva agenda de capacidades para Europa”.</w:t>
      </w:r>
      <w:r>
        <w:rPr>
          <w:color w:val="3C3C3C"/>
          <w:sz w:val="20"/>
        </w:rPr>
        <w:t xml:space="preserve"> Esta coalición </w:t>
      </w:r>
      <w:bookmarkEnd w:id="0"/>
      <w:r>
        <w:rPr>
          <w:color w:val="3C3C3C"/>
          <w:sz w:val="20"/>
        </w:rPr>
        <w:t xml:space="preserve">reúne a los estados miembros, </w:t>
      </w:r>
      <w:r w:rsidR="007005E0">
        <w:rPr>
          <w:color w:val="3C3C3C"/>
          <w:sz w:val="20"/>
        </w:rPr>
        <w:t xml:space="preserve">a empresas e instituciones privadas, a interlocutores sociales, organizadores sin ánimo de lucro y a organizaciones del área de la educación y formación con el objetivo de emprender y promover acciones para hacer frente a la carencia de competencias digitales. </w:t>
      </w:r>
      <w:r w:rsidR="007D2382">
        <w:rPr>
          <w:color w:val="3C3C3C"/>
          <w:sz w:val="20"/>
        </w:rPr>
        <w:t xml:space="preserve">Entre las actuaciones de esta iniciativa europea destacan los premios Digital </w:t>
      </w:r>
      <w:proofErr w:type="spellStart"/>
      <w:r w:rsidR="007D2382">
        <w:rPr>
          <w:color w:val="3C3C3C"/>
          <w:sz w:val="20"/>
        </w:rPr>
        <w:t>Skill</w:t>
      </w:r>
      <w:proofErr w:type="spellEnd"/>
      <w:r w:rsidR="007D2382">
        <w:rPr>
          <w:color w:val="3C3C3C"/>
          <w:sz w:val="20"/>
        </w:rPr>
        <w:t xml:space="preserve"> </w:t>
      </w:r>
      <w:proofErr w:type="spellStart"/>
      <w:r w:rsidR="007D2382">
        <w:rPr>
          <w:color w:val="3C3C3C"/>
          <w:sz w:val="20"/>
        </w:rPr>
        <w:t>Awards</w:t>
      </w:r>
      <w:proofErr w:type="spellEnd"/>
      <w:r w:rsidR="007D2382">
        <w:rPr>
          <w:color w:val="3C3C3C"/>
          <w:sz w:val="20"/>
        </w:rPr>
        <w:t xml:space="preserve">, que el año pasado logró reunir a un total de </w:t>
      </w:r>
      <w:r w:rsidR="007D2382" w:rsidRPr="006C1140">
        <w:rPr>
          <w:color w:val="3C3C3C"/>
          <w:sz w:val="20"/>
        </w:rPr>
        <w:t xml:space="preserve">243 </w:t>
      </w:r>
      <w:r w:rsidR="007D2382" w:rsidRPr="006C1140">
        <w:rPr>
          <w:color w:val="3C3C3C"/>
          <w:sz w:val="20"/>
        </w:rPr>
        <w:t xml:space="preserve">proyectos que se presentaron a las cinco categorías de la convocatoria: </w:t>
      </w:r>
      <w:proofErr w:type="spellStart"/>
      <w:r w:rsidR="007D2382" w:rsidRPr="006C1140">
        <w:rPr>
          <w:i/>
          <w:color w:val="3C3C3C"/>
          <w:sz w:val="20"/>
        </w:rPr>
        <w:t>for</w:t>
      </w:r>
      <w:proofErr w:type="spellEnd"/>
      <w:r w:rsidR="007D2382" w:rsidRPr="006C1140">
        <w:rPr>
          <w:i/>
          <w:color w:val="3C3C3C"/>
          <w:sz w:val="20"/>
        </w:rPr>
        <w:t xml:space="preserve"> </w:t>
      </w:r>
      <w:proofErr w:type="spellStart"/>
      <w:r w:rsidR="007D2382" w:rsidRPr="006C1140">
        <w:rPr>
          <w:i/>
          <w:color w:val="3C3C3C"/>
          <w:sz w:val="20"/>
        </w:rPr>
        <w:t>All</w:t>
      </w:r>
      <w:proofErr w:type="spellEnd"/>
      <w:r w:rsidR="007D2382" w:rsidRPr="006C1140">
        <w:rPr>
          <w:i/>
          <w:color w:val="3C3C3C"/>
          <w:sz w:val="20"/>
        </w:rPr>
        <w:t xml:space="preserve">, </w:t>
      </w:r>
      <w:proofErr w:type="spellStart"/>
      <w:r w:rsidR="007D2382" w:rsidRPr="006C1140">
        <w:rPr>
          <w:i/>
          <w:color w:val="3C3C3C"/>
          <w:sz w:val="20"/>
        </w:rPr>
        <w:t>for</w:t>
      </w:r>
      <w:proofErr w:type="spellEnd"/>
      <w:r w:rsidR="007D2382" w:rsidRPr="006C1140">
        <w:rPr>
          <w:i/>
          <w:color w:val="3C3C3C"/>
          <w:sz w:val="20"/>
        </w:rPr>
        <w:t xml:space="preserve"> </w:t>
      </w:r>
      <w:proofErr w:type="spellStart"/>
      <w:r w:rsidR="007D2382" w:rsidRPr="006C1140">
        <w:rPr>
          <w:i/>
          <w:color w:val="3C3C3C"/>
          <w:sz w:val="20"/>
        </w:rPr>
        <w:t>the</w:t>
      </w:r>
      <w:proofErr w:type="spellEnd"/>
      <w:r w:rsidR="007D2382" w:rsidRPr="006C1140">
        <w:rPr>
          <w:i/>
          <w:color w:val="3C3C3C"/>
          <w:sz w:val="20"/>
        </w:rPr>
        <w:t xml:space="preserve"> </w:t>
      </w:r>
      <w:proofErr w:type="spellStart"/>
      <w:r w:rsidR="007D2382" w:rsidRPr="007D2382">
        <w:rPr>
          <w:i/>
          <w:color w:val="3C3C3C"/>
          <w:sz w:val="20"/>
        </w:rPr>
        <w:t>Labour</w:t>
      </w:r>
      <w:proofErr w:type="spellEnd"/>
      <w:r w:rsidR="007D2382" w:rsidRPr="007D2382">
        <w:rPr>
          <w:i/>
          <w:color w:val="3C3C3C"/>
          <w:sz w:val="20"/>
        </w:rPr>
        <w:t xml:space="preserve"> </w:t>
      </w:r>
      <w:proofErr w:type="spellStart"/>
      <w:r w:rsidR="007D2382" w:rsidRPr="007D2382">
        <w:rPr>
          <w:i/>
          <w:color w:val="3C3C3C"/>
          <w:sz w:val="20"/>
        </w:rPr>
        <w:t>Force</w:t>
      </w:r>
      <w:proofErr w:type="spellEnd"/>
      <w:r w:rsidR="006C1140" w:rsidRPr="006C1140">
        <w:rPr>
          <w:i/>
          <w:color w:val="3C3C3C"/>
          <w:sz w:val="20"/>
        </w:rPr>
        <w:t xml:space="preserve">, </w:t>
      </w:r>
      <w:proofErr w:type="spellStart"/>
      <w:r w:rsidR="006C1140" w:rsidRPr="006C1140">
        <w:rPr>
          <w:i/>
          <w:color w:val="3C3C3C"/>
          <w:sz w:val="20"/>
        </w:rPr>
        <w:t>for</w:t>
      </w:r>
      <w:proofErr w:type="spellEnd"/>
      <w:r w:rsidR="006C1140" w:rsidRPr="006C1140">
        <w:rPr>
          <w:i/>
          <w:color w:val="3C3C3C"/>
          <w:sz w:val="20"/>
        </w:rPr>
        <w:t xml:space="preserve"> </w:t>
      </w:r>
      <w:r w:rsidR="007D2382" w:rsidRPr="007D2382">
        <w:rPr>
          <w:i/>
          <w:color w:val="3C3C3C"/>
          <w:sz w:val="20"/>
        </w:rPr>
        <w:t xml:space="preserve">ICT </w:t>
      </w:r>
      <w:proofErr w:type="spellStart"/>
      <w:r w:rsidR="007D2382" w:rsidRPr="007D2382">
        <w:rPr>
          <w:i/>
          <w:color w:val="3C3C3C"/>
          <w:sz w:val="20"/>
        </w:rPr>
        <w:t>professionals</w:t>
      </w:r>
      <w:proofErr w:type="spellEnd"/>
      <w:r w:rsidR="006C1140" w:rsidRPr="006C1140">
        <w:rPr>
          <w:i/>
          <w:color w:val="3C3C3C"/>
          <w:sz w:val="20"/>
        </w:rPr>
        <w:t xml:space="preserve">, in </w:t>
      </w:r>
      <w:proofErr w:type="spellStart"/>
      <w:r w:rsidR="007D2382" w:rsidRPr="007D2382">
        <w:rPr>
          <w:i/>
          <w:color w:val="3C3C3C"/>
          <w:sz w:val="20"/>
        </w:rPr>
        <w:t>Education</w:t>
      </w:r>
      <w:proofErr w:type="spellEnd"/>
      <w:r w:rsidR="006C1140" w:rsidRPr="006C1140">
        <w:rPr>
          <w:color w:val="3C3C3C"/>
          <w:sz w:val="20"/>
        </w:rPr>
        <w:t xml:space="preserve"> y </w:t>
      </w:r>
      <w:proofErr w:type="spellStart"/>
      <w:r w:rsidR="006C1140" w:rsidRPr="006C1140">
        <w:rPr>
          <w:i/>
          <w:color w:val="3C3C3C"/>
          <w:sz w:val="20"/>
        </w:rPr>
        <w:t>f</w:t>
      </w:r>
      <w:r w:rsidR="007D2382" w:rsidRPr="007D2382">
        <w:rPr>
          <w:i/>
          <w:color w:val="3C3C3C"/>
          <w:sz w:val="20"/>
        </w:rPr>
        <w:t>or</w:t>
      </w:r>
      <w:proofErr w:type="spellEnd"/>
      <w:r w:rsidR="007D2382" w:rsidRPr="007D2382">
        <w:rPr>
          <w:i/>
          <w:color w:val="3C3C3C"/>
          <w:sz w:val="20"/>
        </w:rPr>
        <w:t xml:space="preserve"> </w:t>
      </w:r>
      <w:proofErr w:type="spellStart"/>
      <w:r w:rsidR="007D2382" w:rsidRPr="007D2382">
        <w:rPr>
          <w:i/>
          <w:color w:val="3C3C3C"/>
          <w:sz w:val="20"/>
        </w:rPr>
        <w:t>Women</w:t>
      </w:r>
      <w:proofErr w:type="spellEnd"/>
      <w:r w:rsidR="007D2382" w:rsidRPr="007D2382">
        <w:rPr>
          <w:i/>
          <w:color w:val="3C3C3C"/>
          <w:sz w:val="20"/>
        </w:rPr>
        <w:t xml:space="preserve"> and </w:t>
      </w:r>
      <w:proofErr w:type="spellStart"/>
      <w:r w:rsidR="007D2382" w:rsidRPr="007D2382">
        <w:rPr>
          <w:i/>
          <w:color w:val="3C3C3C"/>
          <w:sz w:val="20"/>
        </w:rPr>
        <w:t>Girls</w:t>
      </w:r>
      <w:proofErr w:type="spellEnd"/>
      <w:r w:rsidR="006C1140" w:rsidRPr="006C1140">
        <w:rPr>
          <w:i/>
          <w:color w:val="3C3C3C"/>
          <w:sz w:val="20"/>
        </w:rPr>
        <w:t>.</w:t>
      </w:r>
      <w:r w:rsidR="006C1140" w:rsidRPr="006C1140">
        <w:rPr>
          <w:i/>
          <w:color w:val="404040"/>
          <w:sz w:val="27"/>
          <w:szCs w:val="27"/>
        </w:rPr>
        <w:t xml:space="preserve"> </w:t>
      </w:r>
    </w:p>
    <w:p w:rsidR="00BD28A2" w:rsidRDefault="00BD28A2" w:rsidP="009719C0">
      <w:pPr>
        <w:jc w:val="both"/>
        <w:rPr>
          <w:color w:val="3C3C3C"/>
          <w:sz w:val="20"/>
        </w:rPr>
      </w:pPr>
      <w:r w:rsidRPr="009719C0">
        <w:rPr>
          <w:color w:val="3C3C3C"/>
          <w:sz w:val="20"/>
        </w:rPr>
        <w:t xml:space="preserve"> </w:t>
      </w:r>
    </w:p>
    <w:p w:rsidR="003031F6" w:rsidRDefault="003031F6" w:rsidP="003031F6">
      <w:pPr>
        <w:jc w:val="both"/>
        <w:rPr>
          <w:color w:val="3C3C3C"/>
          <w:sz w:val="20"/>
        </w:rPr>
      </w:pPr>
      <w:r w:rsidRPr="006C1140">
        <w:rPr>
          <w:color w:val="3C3C3C"/>
          <w:sz w:val="20"/>
        </w:rPr>
        <w:t>Igualmente, es destacable el</w:t>
      </w:r>
      <w:r w:rsidR="00E52200" w:rsidRPr="006C1140">
        <w:rPr>
          <w:color w:val="3C3C3C"/>
          <w:sz w:val="20"/>
        </w:rPr>
        <w:t xml:space="preserve"> apoyo para fomentar </w:t>
      </w:r>
      <w:r w:rsidRPr="006C1140">
        <w:rPr>
          <w:color w:val="3C3C3C"/>
          <w:sz w:val="20"/>
        </w:rPr>
        <w:t>e</w:t>
      </w:r>
      <w:r w:rsidR="00E52200" w:rsidRPr="006C1140">
        <w:rPr>
          <w:color w:val="3C3C3C"/>
          <w:sz w:val="20"/>
        </w:rPr>
        <w:t xml:space="preserve">l empleo </w:t>
      </w:r>
      <w:r w:rsidRPr="006C1140">
        <w:rPr>
          <w:color w:val="3C3C3C"/>
          <w:sz w:val="20"/>
        </w:rPr>
        <w:t xml:space="preserve">en el </w:t>
      </w:r>
      <w:r w:rsidRPr="006C1140">
        <w:rPr>
          <w:i/>
          <w:color w:val="3C3C3C"/>
          <w:sz w:val="20"/>
        </w:rPr>
        <w:t>Manifiesto por el liderazgo de la transformación digital de la economía española mediante el desarrollo de talento</w:t>
      </w:r>
      <w:r w:rsidRPr="006C1140">
        <w:rPr>
          <w:color w:val="3C3C3C"/>
          <w:sz w:val="20"/>
        </w:rPr>
        <w:t>, impulsado por los sindicatos UGT, CCOO y AMETIC el año pasado. El documento incluye una serie de propuestas para que España aborde con éxito la transformación digital, promoviendo el acceso de mujeres a aquellas cualificaciones profesionales con alta empleabilidad.</w:t>
      </w:r>
    </w:p>
    <w:p w:rsidR="003031F6" w:rsidRPr="003031F6" w:rsidRDefault="003031F6" w:rsidP="003031F6">
      <w:pPr>
        <w:jc w:val="both"/>
        <w:rPr>
          <w:color w:val="3C3C3C"/>
          <w:sz w:val="20"/>
        </w:rPr>
      </w:pPr>
    </w:p>
    <w:p w:rsidR="00BD28A2" w:rsidRDefault="00BD28A2" w:rsidP="009719C0">
      <w:pPr>
        <w:jc w:val="both"/>
        <w:rPr>
          <w:color w:val="3C3C3C"/>
          <w:sz w:val="20"/>
        </w:rPr>
      </w:pPr>
      <w:r w:rsidRPr="009719C0">
        <w:rPr>
          <w:color w:val="3C3C3C"/>
          <w:sz w:val="20"/>
        </w:rPr>
        <w:t xml:space="preserve">Para </w:t>
      </w:r>
      <w:proofErr w:type="spellStart"/>
      <w:r w:rsidR="007005E0">
        <w:rPr>
          <w:color w:val="3C3C3C"/>
          <w:sz w:val="20"/>
        </w:rPr>
        <w:t>Mª</w:t>
      </w:r>
      <w:proofErr w:type="spellEnd"/>
      <w:r w:rsidR="007005E0">
        <w:rPr>
          <w:color w:val="3C3C3C"/>
          <w:sz w:val="20"/>
        </w:rPr>
        <w:t xml:space="preserve"> Teresa García </w:t>
      </w:r>
      <w:r w:rsidR="007005E0" w:rsidRPr="007005E0">
        <w:rPr>
          <w:color w:val="3C3C3C"/>
          <w:sz w:val="20"/>
        </w:rPr>
        <w:t>Condado</w:t>
      </w:r>
      <w:r w:rsidR="007005E0">
        <w:rPr>
          <w:color w:val="3C3C3C"/>
          <w:sz w:val="20"/>
        </w:rPr>
        <w:t xml:space="preserve">, directora general de </w:t>
      </w:r>
      <w:r w:rsidRPr="009719C0">
        <w:rPr>
          <w:color w:val="3C3C3C"/>
          <w:sz w:val="20"/>
        </w:rPr>
        <w:t xml:space="preserve">AMETIC, </w:t>
      </w:r>
      <w:r w:rsidRPr="00A2243E">
        <w:rPr>
          <w:color w:val="3C3C3C"/>
          <w:sz w:val="20"/>
        </w:rPr>
        <w:t>“</w:t>
      </w:r>
      <w:r w:rsidR="007005E0" w:rsidRPr="00A2243E">
        <w:rPr>
          <w:color w:val="3C3C3C"/>
          <w:sz w:val="20"/>
        </w:rPr>
        <w:t xml:space="preserve">en una sociedad avanzada como la nuestra, la mujer </w:t>
      </w:r>
      <w:r w:rsidR="0038648F" w:rsidRPr="00A2243E">
        <w:rPr>
          <w:color w:val="3C3C3C"/>
          <w:sz w:val="20"/>
        </w:rPr>
        <w:t xml:space="preserve">tiene que dejar de tener </w:t>
      </w:r>
      <w:r w:rsidR="007005E0" w:rsidRPr="00A2243E">
        <w:rPr>
          <w:color w:val="3C3C3C"/>
          <w:sz w:val="20"/>
        </w:rPr>
        <w:t>un papel minoritario en el sector tecnológico y de transformación digital. Tenemos que ser capaces, entre todos, de dar visibilidad a la mujer en las carreras y puestos técnicos, especialmente entre los más pequeños, para romper con los estereotipos y desarrollar un modelo más paritario</w:t>
      </w:r>
      <w:r w:rsidRPr="00A2243E">
        <w:rPr>
          <w:color w:val="3C3C3C"/>
          <w:sz w:val="20"/>
        </w:rPr>
        <w:t>”.</w:t>
      </w:r>
    </w:p>
    <w:p w:rsidR="003031F6" w:rsidRDefault="003031F6" w:rsidP="003031F6">
      <w:pPr>
        <w:jc w:val="both"/>
        <w:rPr>
          <w:color w:val="3C3C3C"/>
          <w:sz w:val="20"/>
        </w:rPr>
      </w:pPr>
    </w:p>
    <w:p w:rsidR="003031F6" w:rsidRDefault="003031F6" w:rsidP="003031F6">
      <w:pPr>
        <w:jc w:val="both"/>
        <w:rPr>
          <w:color w:val="3C3C3C"/>
          <w:sz w:val="20"/>
        </w:rPr>
      </w:pPr>
    </w:p>
    <w:p w:rsidR="001F05F4" w:rsidRPr="001F05F4" w:rsidRDefault="001F05F4" w:rsidP="001F05F4">
      <w:pPr>
        <w:jc w:val="both"/>
        <w:rPr>
          <w:color w:val="3C3C3C"/>
          <w:sz w:val="20"/>
        </w:rPr>
      </w:pPr>
      <w:r w:rsidRPr="00926F37">
        <w:rPr>
          <w:color w:val="3C3C3C"/>
          <w:sz w:val="20"/>
        </w:rPr>
        <w:t xml:space="preserve">Por su parte, Verónica Pascual, Vicepresidenta de </w:t>
      </w:r>
      <w:r w:rsidR="007D2382" w:rsidRPr="00926F37">
        <w:rPr>
          <w:color w:val="3C3C3C"/>
          <w:sz w:val="20"/>
        </w:rPr>
        <w:t xml:space="preserve">Desarrollo de </w:t>
      </w:r>
      <w:r w:rsidRPr="00926F37">
        <w:rPr>
          <w:color w:val="3C3C3C"/>
          <w:sz w:val="20"/>
        </w:rPr>
        <w:t>Talento de AMETIC, afirma que “nos enfrentamos a una brecha de talento digital a la hora de dar respuesta a las oportunidades que brinda la economía digital. Esa brecha se exacerba en el caso del género femenino, perdiendo un 25% del talento objetivo. Además, en esta nueva era, se demuestra que las competencias relacionadas con innovación, empatía, orientación al cliente... están cobrando una especial relevancia y son los equipos diversos aquellos que se muestran más eficientes en estas habilidades. Hacer que las vocaciones STEM sean atractivas al género femenino es labor de todos”.</w:t>
      </w:r>
      <w:bookmarkStart w:id="1" w:name="_GoBack"/>
      <w:bookmarkEnd w:id="1"/>
    </w:p>
    <w:p w:rsidR="001F05F4" w:rsidRPr="009719C0" w:rsidRDefault="001F05F4" w:rsidP="009719C0">
      <w:pPr>
        <w:jc w:val="both"/>
        <w:rPr>
          <w:color w:val="3C3C3C"/>
          <w:sz w:val="20"/>
        </w:rPr>
      </w:pPr>
    </w:p>
    <w:p w:rsidR="00BD28A2" w:rsidRPr="009719C0" w:rsidRDefault="00BD28A2" w:rsidP="009719C0">
      <w:pPr>
        <w:jc w:val="both"/>
        <w:rPr>
          <w:color w:val="3C3C3C"/>
          <w:sz w:val="20"/>
        </w:rPr>
      </w:pPr>
    </w:p>
    <w:p w:rsidR="00FF5C4D" w:rsidRPr="00F30CD0" w:rsidRDefault="009747BE" w:rsidP="00BD28A2">
      <w:pPr>
        <w:jc w:val="both"/>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Sobre AMETIC</w:t>
                            </w:r>
                          </w:p>
                          <w:p w:rsidR="009747BE" w:rsidRPr="009747BE" w:rsidRDefault="009747BE" w:rsidP="009747BE">
                            <w:pPr>
                              <w:jc w:val="both"/>
                              <w:rPr>
                                <w:b/>
                                <w:color w:val="3C3C3C"/>
                                <w:sz w:val="18"/>
                              </w:rPr>
                            </w:pPr>
                          </w:p>
                          <w:p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7" w:history="1">
                              <w:r w:rsidRPr="009747BE">
                                <w:rPr>
                                  <w:rStyle w:val="Hipervnculo"/>
                                  <w:color w:val="3C3C3C"/>
                                  <w:sz w:val="18"/>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rsidR="009747BE" w:rsidRPr="009747BE" w:rsidRDefault="009747BE" w:rsidP="009747BE">
                      <w:pPr>
                        <w:jc w:val="both"/>
                        <w:rPr>
                          <w:b/>
                          <w:color w:val="3C3C3C"/>
                          <w:sz w:val="18"/>
                        </w:rPr>
                      </w:pPr>
                      <w:r w:rsidRPr="009747BE">
                        <w:rPr>
                          <w:b/>
                          <w:color w:val="3C3C3C"/>
                          <w:sz w:val="18"/>
                        </w:rPr>
                        <w:t>Sobre AMETIC</w:t>
                      </w:r>
                    </w:p>
                    <w:p w:rsidR="009747BE" w:rsidRPr="009747BE" w:rsidRDefault="009747BE" w:rsidP="009747BE">
                      <w:pPr>
                        <w:jc w:val="both"/>
                        <w:rPr>
                          <w:b/>
                          <w:color w:val="3C3C3C"/>
                          <w:sz w:val="18"/>
                        </w:rPr>
                      </w:pPr>
                    </w:p>
                    <w:p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9747BE" w:rsidRDefault="009747BE"/>
                  </w:txbxContent>
                </v:textbox>
                <w10:wrap type="square" anchorx="margin"/>
              </v:shape>
            </w:pict>
          </mc:Fallback>
        </mc:AlternateContent>
      </w:r>
    </w:p>
    <w:p w:rsidR="00187E6A" w:rsidRDefault="00187E6A"/>
    <w:p w:rsidR="009747BE" w:rsidRPr="009747BE" w:rsidRDefault="009747BE" w:rsidP="009747BE">
      <w:pPr>
        <w:jc w:val="center"/>
        <w:outlineLvl w:val="0"/>
        <w:rPr>
          <w:color w:val="3C3C3C"/>
          <w:sz w:val="20"/>
        </w:rPr>
      </w:pPr>
      <w:r w:rsidRPr="009747BE">
        <w:rPr>
          <w:b/>
          <w:color w:val="3C3C3C"/>
          <w:sz w:val="20"/>
        </w:rPr>
        <w:t>Más información: Román y Asociados.</w:t>
      </w:r>
      <w:r w:rsidRPr="009747BE">
        <w:rPr>
          <w:color w:val="3C3C3C"/>
          <w:sz w:val="20"/>
        </w:rPr>
        <w:t xml:space="preserve"> Tel. 91 591 55 00</w:t>
      </w:r>
    </w:p>
    <w:p w:rsidR="009747BE" w:rsidRPr="009747BE" w:rsidRDefault="009747BE" w:rsidP="009747BE">
      <w:pPr>
        <w:jc w:val="center"/>
        <w:rPr>
          <w:b/>
          <w:color w:val="3C3C3C"/>
          <w:sz w:val="20"/>
          <w:u w:val="single"/>
        </w:rPr>
      </w:pPr>
      <w:r w:rsidRPr="009747BE">
        <w:rPr>
          <w:b/>
          <w:color w:val="3C3C3C"/>
          <w:sz w:val="20"/>
        </w:rPr>
        <w:t>Yolanda Domingo:</w:t>
      </w:r>
      <w:r w:rsidRPr="009747BE">
        <w:rPr>
          <w:color w:val="3C3C3C"/>
          <w:sz w:val="20"/>
        </w:rPr>
        <w:t xml:space="preserve"> </w:t>
      </w:r>
      <w:hyperlink r:id="rId9" w:history="1">
        <w:r w:rsidRPr="009747BE">
          <w:rPr>
            <w:rStyle w:val="Hipervnculo"/>
            <w:color w:val="3C3C3C"/>
            <w:sz w:val="20"/>
          </w:rPr>
          <w:t>y.domingo@romanyasociados.es</w:t>
        </w:r>
      </w:hyperlink>
    </w:p>
    <w:p w:rsidR="00187E6A" w:rsidRDefault="00187E6A"/>
    <w:p w:rsidR="00187E6A" w:rsidRDefault="00187E6A"/>
    <w:p w:rsidR="00187E6A" w:rsidRDefault="00187E6A"/>
    <w:p w:rsidR="00187E6A" w:rsidRPr="00F30CD0" w:rsidRDefault="00187E6A"/>
    <w:sectPr w:rsidR="00187E6A" w:rsidRPr="00F30CD0" w:rsidSect="003031F6">
      <w:headerReference w:type="default" r:id="rId10"/>
      <w:footerReference w:type="default" r:id="rId11"/>
      <w:pgSz w:w="11906" w:h="16838" w:code="9"/>
      <w:pgMar w:top="1979" w:right="1558" w:bottom="284" w:left="1540" w:header="568"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172" w:rsidRDefault="004E4172" w:rsidP="00382D07">
      <w:r>
        <w:separator/>
      </w:r>
    </w:p>
  </w:endnote>
  <w:endnote w:type="continuationSeparator" w:id="0">
    <w:p w:rsidR="004E4172" w:rsidRDefault="004E4172"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-106680</wp:posOffset>
          </wp:positionV>
          <wp:extent cx="7149779" cy="89281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172" w:rsidRDefault="004E4172" w:rsidP="00382D07">
      <w:r>
        <w:separator/>
      </w:r>
    </w:p>
  </w:footnote>
  <w:footnote w:type="continuationSeparator" w:id="0">
    <w:p w:rsidR="004E4172" w:rsidRDefault="004E4172"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30111" w:rsidRPr="00FF5C4D" w:rsidTr="00A07738">
      <w:trPr>
        <w:trHeight w:val="429"/>
        <w:tblCellSpacing w:w="0" w:type="dxa"/>
      </w:trPr>
      <w:tc>
        <w:tcPr>
          <w:tcW w:w="3117" w:type="dxa"/>
          <w:shd w:val="clear" w:color="auto" w:fill="1C71B8"/>
          <w:vAlign w:val="center"/>
          <w:hideMark/>
        </w:tcPr>
        <w:p w:rsidR="00A30111" w:rsidRPr="00FF5C4D" w:rsidRDefault="009879F5" w:rsidP="00856987">
          <w:pPr>
            <w:jc w:val="center"/>
            <w:rPr>
              <w:rFonts w:eastAsia="Calibri"/>
              <w:b/>
              <w:bCs/>
              <w:color w:val="FFFFFF"/>
              <w:szCs w:val="22"/>
            </w:rPr>
          </w:pPr>
          <w:r>
            <w:rPr>
              <w:rFonts w:eastAsia="Calibri"/>
              <w:b/>
              <w:bCs/>
              <w:color w:val="FFFFFF"/>
              <w:sz w:val="20"/>
              <w:szCs w:val="22"/>
            </w:rPr>
            <w:t xml:space="preserve">COMUNICADO </w:t>
          </w:r>
          <w:r w:rsidR="00A07738" w:rsidRPr="00A07738">
            <w:rPr>
              <w:rFonts w:eastAsia="Calibri"/>
              <w:b/>
              <w:bCs/>
              <w:color w:val="FFFFFF"/>
              <w:sz w:val="20"/>
              <w:szCs w:val="22"/>
            </w:rPr>
            <w:t>DE PRENSA</w:t>
          </w:r>
        </w:p>
      </w:tc>
    </w:tr>
  </w:tbl>
  <w:p w:rsidR="00382D07" w:rsidRDefault="00FF5C4D">
    <w:pPr>
      <w:pStyle w:val="Encabezado"/>
    </w:pPr>
    <w:r>
      <w:rPr>
        <w:noProof/>
      </w:rPr>
      <w:drawing>
        <wp:anchor distT="0" distB="0" distL="114300" distR="114300" simplePos="0" relativeHeight="251658240" behindDoc="0" locked="0" layoutInCell="1" allowOverlap="1">
          <wp:simplePos x="0" y="0"/>
          <wp:positionH relativeFrom="margin">
            <wp:posOffset>95250</wp:posOffset>
          </wp:positionH>
          <wp:positionV relativeFrom="paragraph">
            <wp:posOffset>-2540</wp:posOffset>
          </wp:positionV>
          <wp:extent cx="1290320" cy="581025"/>
          <wp:effectExtent l="0" t="0" r="508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3446A"/>
    <w:multiLevelType w:val="multilevel"/>
    <w:tmpl w:val="CAE6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27921"/>
    <w:rsid w:val="00053C78"/>
    <w:rsid w:val="000800DF"/>
    <w:rsid w:val="000D05C9"/>
    <w:rsid w:val="000F5055"/>
    <w:rsid w:val="00181AA3"/>
    <w:rsid w:val="00187E6A"/>
    <w:rsid w:val="001F05F4"/>
    <w:rsid w:val="002037C1"/>
    <w:rsid w:val="00225C5C"/>
    <w:rsid w:val="0026790F"/>
    <w:rsid w:val="00273769"/>
    <w:rsid w:val="003031F6"/>
    <w:rsid w:val="00382D07"/>
    <w:rsid w:val="0038648F"/>
    <w:rsid w:val="003B2416"/>
    <w:rsid w:val="003D12CD"/>
    <w:rsid w:val="003D7EF9"/>
    <w:rsid w:val="003F0BE6"/>
    <w:rsid w:val="00454FC7"/>
    <w:rsid w:val="004E4172"/>
    <w:rsid w:val="00545988"/>
    <w:rsid w:val="00627F79"/>
    <w:rsid w:val="00640980"/>
    <w:rsid w:val="00652A6B"/>
    <w:rsid w:val="006C1140"/>
    <w:rsid w:val="007005E0"/>
    <w:rsid w:val="0071400F"/>
    <w:rsid w:val="00752229"/>
    <w:rsid w:val="007D2382"/>
    <w:rsid w:val="00821C16"/>
    <w:rsid w:val="00856987"/>
    <w:rsid w:val="008A67F6"/>
    <w:rsid w:val="008B4333"/>
    <w:rsid w:val="0091553A"/>
    <w:rsid w:val="00926F37"/>
    <w:rsid w:val="009719C0"/>
    <w:rsid w:val="009747BE"/>
    <w:rsid w:val="009879F5"/>
    <w:rsid w:val="009A2CB3"/>
    <w:rsid w:val="00A07738"/>
    <w:rsid w:val="00A2243E"/>
    <w:rsid w:val="00A30111"/>
    <w:rsid w:val="00A41351"/>
    <w:rsid w:val="00A442BF"/>
    <w:rsid w:val="00AD6889"/>
    <w:rsid w:val="00B00912"/>
    <w:rsid w:val="00B5382E"/>
    <w:rsid w:val="00B7091A"/>
    <w:rsid w:val="00B74D8C"/>
    <w:rsid w:val="00B9410D"/>
    <w:rsid w:val="00BD28A2"/>
    <w:rsid w:val="00C24C36"/>
    <w:rsid w:val="00C43197"/>
    <w:rsid w:val="00CA17FB"/>
    <w:rsid w:val="00CE4739"/>
    <w:rsid w:val="00CF376B"/>
    <w:rsid w:val="00D8755D"/>
    <w:rsid w:val="00DF72ED"/>
    <w:rsid w:val="00E3508E"/>
    <w:rsid w:val="00E52200"/>
    <w:rsid w:val="00E62217"/>
    <w:rsid w:val="00E80671"/>
    <w:rsid w:val="00EA089F"/>
    <w:rsid w:val="00ED6581"/>
    <w:rsid w:val="00EE6C49"/>
    <w:rsid w:val="00F10F5E"/>
    <w:rsid w:val="00F30CD0"/>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118A35"/>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3">
    <w:name w:val="heading 3"/>
    <w:basedOn w:val="Normal"/>
    <w:next w:val="Normal"/>
    <w:link w:val="Ttulo3Car"/>
    <w:uiPriority w:val="9"/>
    <w:semiHidden/>
    <w:unhideWhenUsed/>
    <w:qFormat/>
    <w:rsid w:val="003031F6"/>
    <w:pPr>
      <w:keepNext/>
      <w:keepLines/>
      <w:spacing w:before="40"/>
      <w:outlineLvl w:val="2"/>
    </w:pPr>
    <w:rPr>
      <w:rFonts w:asciiTheme="majorHAnsi" w:eastAsiaTheme="majorEastAsia" w:hAnsiTheme="majorHAnsi" w:cstheme="majorBidi"/>
      <w:color w:val="1F4D78" w:themeColor="accent1" w:themeShade="7F"/>
      <w:sz w:val="24"/>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styleId="Mencinsinresolver">
    <w:name w:val="Unresolved Mention"/>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styleId="Textosinformato">
    <w:name w:val="Plain Text"/>
    <w:basedOn w:val="Normal"/>
    <w:link w:val="TextosinformatoCar"/>
    <w:uiPriority w:val="99"/>
    <w:semiHidden/>
    <w:unhideWhenUsed/>
    <w:rsid w:val="001F05F4"/>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semiHidden/>
    <w:rsid w:val="001F05F4"/>
    <w:rPr>
      <w:rFonts w:ascii="Calibri" w:hAnsi="Calibri"/>
      <w:szCs w:val="21"/>
      <w:lang w:val="es-ES"/>
    </w:rPr>
  </w:style>
  <w:style w:type="character" w:customStyle="1" w:styleId="Ttulo3Car">
    <w:name w:val="Título 3 Car"/>
    <w:basedOn w:val="Fuentedeprrafopredeter"/>
    <w:link w:val="Ttulo3"/>
    <w:uiPriority w:val="9"/>
    <w:semiHidden/>
    <w:rsid w:val="003031F6"/>
    <w:rPr>
      <w:rFonts w:asciiTheme="majorHAnsi" w:eastAsiaTheme="majorEastAsia" w:hAnsiTheme="majorHAnsi" w:cstheme="majorBidi"/>
      <w:color w:val="1F4D78" w:themeColor="accent1" w:themeShade="7F"/>
      <w:sz w:val="24"/>
      <w:szCs w:val="24"/>
      <w:lang w:val="es-ES" w:eastAsia="es-ES"/>
    </w:rPr>
  </w:style>
  <w:style w:type="character" w:styleId="Textoennegrita">
    <w:name w:val="Strong"/>
    <w:basedOn w:val="Fuentedeprrafopredeter"/>
    <w:uiPriority w:val="22"/>
    <w:qFormat/>
    <w:rsid w:val="003031F6"/>
    <w:rPr>
      <w:b/>
      <w:bCs/>
    </w:rPr>
  </w:style>
  <w:style w:type="paragraph" w:styleId="NormalWeb">
    <w:name w:val="Normal (Web)"/>
    <w:basedOn w:val="Normal"/>
    <w:uiPriority w:val="99"/>
    <w:semiHidden/>
    <w:unhideWhenUsed/>
    <w:rsid w:val="003031F6"/>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87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45966809">
      <w:bodyDiv w:val="1"/>
      <w:marLeft w:val="0"/>
      <w:marRight w:val="0"/>
      <w:marTop w:val="0"/>
      <w:marBottom w:val="0"/>
      <w:divBdr>
        <w:top w:val="none" w:sz="0" w:space="0" w:color="auto"/>
        <w:left w:val="none" w:sz="0" w:space="0" w:color="auto"/>
        <w:bottom w:val="none" w:sz="0" w:space="0" w:color="auto"/>
        <w:right w:val="none" w:sz="0" w:space="0" w:color="auto"/>
      </w:divBdr>
    </w:div>
    <w:div w:id="1163082596">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52144298">
      <w:bodyDiv w:val="1"/>
      <w:marLeft w:val="0"/>
      <w:marRight w:val="0"/>
      <w:marTop w:val="0"/>
      <w:marBottom w:val="0"/>
      <w:divBdr>
        <w:top w:val="none" w:sz="0" w:space="0" w:color="auto"/>
        <w:left w:val="none" w:sz="0" w:space="0" w:color="auto"/>
        <w:bottom w:val="none" w:sz="0" w:space="0" w:color="auto"/>
        <w:right w:val="none" w:sz="0" w:space="0" w:color="auto"/>
      </w:divBdr>
    </w:div>
    <w:div w:id="1451702121">
      <w:bodyDiv w:val="1"/>
      <w:marLeft w:val="0"/>
      <w:marRight w:val="0"/>
      <w:marTop w:val="0"/>
      <w:marBottom w:val="0"/>
      <w:divBdr>
        <w:top w:val="none" w:sz="0" w:space="0" w:color="auto"/>
        <w:left w:val="none" w:sz="0" w:space="0" w:color="auto"/>
        <w:bottom w:val="none" w:sz="0" w:space="0" w:color="auto"/>
        <w:right w:val="none" w:sz="0" w:space="0" w:color="auto"/>
      </w:divBdr>
    </w:div>
    <w:div w:id="1515223130">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domingo@romanyasociado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Yolanda Domingo</cp:lastModifiedBy>
  <cp:revision>6</cp:revision>
  <cp:lastPrinted>2018-02-27T15:33:00Z</cp:lastPrinted>
  <dcterms:created xsi:type="dcterms:W3CDTF">2018-03-06T08:30:00Z</dcterms:created>
  <dcterms:modified xsi:type="dcterms:W3CDTF">2018-03-06T13:15:00Z</dcterms:modified>
</cp:coreProperties>
</file>