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8720C" w14:textId="4DE34B3B" w:rsidR="0050633E" w:rsidRDefault="00731855" w:rsidP="0050633E">
      <w:pPr>
        <w:jc w:val="center"/>
        <w:rPr>
          <w:b/>
          <w:color w:val="000000" w:themeColor="text1"/>
          <w:szCs w:val="22"/>
          <w:u w:val="single"/>
        </w:rPr>
      </w:pPr>
      <w:r>
        <w:rPr>
          <w:b/>
          <w:color w:val="000000" w:themeColor="text1"/>
          <w:szCs w:val="22"/>
          <w:u w:val="single"/>
        </w:rPr>
        <w:t>El próximo</w:t>
      </w:r>
      <w:r w:rsidR="00DA1F1A">
        <w:rPr>
          <w:b/>
          <w:color w:val="000000" w:themeColor="text1"/>
          <w:szCs w:val="22"/>
          <w:u w:val="single"/>
        </w:rPr>
        <w:t xml:space="preserve"> 12</w:t>
      </w:r>
      <w:r w:rsidR="006C0326">
        <w:rPr>
          <w:b/>
          <w:color w:val="000000" w:themeColor="text1"/>
          <w:szCs w:val="22"/>
          <w:u w:val="single"/>
        </w:rPr>
        <w:t xml:space="preserve"> de junio en </w:t>
      </w:r>
      <w:r w:rsidR="004679FB">
        <w:rPr>
          <w:b/>
          <w:color w:val="000000" w:themeColor="text1"/>
          <w:szCs w:val="22"/>
          <w:u w:val="single"/>
        </w:rPr>
        <w:t xml:space="preserve">el </w:t>
      </w:r>
      <w:proofErr w:type="spellStart"/>
      <w:r w:rsidR="00DA1F1A">
        <w:rPr>
          <w:b/>
          <w:color w:val="000000" w:themeColor="text1"/>
          <w:szCs w:val="22"/>
          <w:u w:val="single"/>
        </w:rPr>
        <w:t>CaixaForum</w:t>
      </w:r>
      <w:proofErr w:type="spellEnd"/>
      <w:r w:rsidR="00DA1F1A">
        <w:rPr>
          <w:b/>
          <w:color w:val="000000" w:themeColor="text1"/>
          <w:szCs w:val="22"/>
          <w:u w:val="single"/>
        </w:rPr>
        <w:t xml:space="preserve"> de Madrid</w:t>
      </w:r>
    </w:p>
    <w:p w14:paraId="63A7659F" w14:textId="77777777" w:rsidR="0050633E" w:rsidRPr="0050633E" w:rsidRDefault="0050633E" w:rsidP="0050633E">
      <w:pPr>
        <w:jc w:val="center"/>
        <w:rPr>
          <w:b/>
          <w:color w:val="000000" w:themeColor="text1"/>
          <w:szCs w:val="22"/>
          <w:u w:val="single"/>
        </w:rPr>
      </w:pPr>
    </w:p>
    <w:p w14:paraId="4C094B6E" w14:textId="4B92A19E" w:rsidR="0050633E" w:rsidRPr="0050633E" w:rsidRDefault="00731855" w:rsidP="00A60167">
      <w:pPr>
        <w:jc w:val="center"/>
        <w:rPr>
          <w:rFonts w:eastAsiaTheme="minorHAnsi"/>
          <w:b/>
          <w:color w:val="1C71B8"/>
          <w:sz w:val="36"/>
          <w:szCs w:val="36"/>
          <w:lang w:eastAsia="en-US"/>
        </w:rPr>
      </w:pPr>
      <w:r w:rsidRPr="00731855">
        <w:rPr>
          <w:rFonts w:eastAsiaTheme="minorHAnsi"/>
          <w:b/>
          <w:color w:val="1C71B8"/>
          <w:sz w:val="36"/>
          <w:szCs w:val="36"/>
          <w:lang w:eastAsia="en-US"/>
        </w:rPr>
        <w:t>La Ministra de Educación y Formación Profesional</w:t>
      </w:r>
      <w:r w:rsidR="004C1A3C">
        <w:rPr>
          <w:rFonts w:eastAsiaTheme="minorHAnsi"/>
          <w:b/>
          <w:color w:val="1C71B8"/>
          <w:sz w:val="36"/>
          <w:szCs w:val="36"/>
          <w:lang w:eastAsia="en-US"/>
        </w:rPr>
        <w:t xml:space="preserve"> en funciones</w:t>
      </w:r>
      <w:r w:rsidRPr="00731855">
        <w:rPr>
          <w:rFonts w:eastAsiaTheme="minorHAnsi"/>
          <w:b/>
          <w:color w:val="1C71B8"/>
          <w:sz w:val="36"/>
          <w:szCs w:val="36"/>
          <w:lang w:eastAsia="en-US"/>
        </w:rPr>
        <w:t xml:space="preserve">, Isabel </w:t>
      </w:r>
      <w:proofErr w:type="spellStart"/>
      <w:r w:rsidRPr="00731855">
        <w:rPr>
          <w:rFonts w:eastAsiaTheme="minorHAnsi"/>
          <w:b/>
          <w:color w:val="1C71B8"/>
          <w:sz w:val="36"/>
          <w:szCs w:val="36"/>
          <w:lang w:eastAsia="en-US"/>
        </w:rPr>
        <w:t>Celaá</w:t>
      </w:r>
      <w:proofErr w:type="spellEnd"/>
      <w:r>
        <w:rPr>
          <w:rFonts w:eastAsiaTheme="minorHAnsi"/>
          <w:b/>
          <w:color w:val="1C71B8"/>
          <w:sz w:val="36"/>
          <w:szCs w:val="36"/>
          <w:lang w:eastAsia="en-US"/>
        </w:rPr>
        <w:t xml:space="preserve">, inaugurará </w:t>
      </w:r>
      <w:r w:rsidR="00F00725">
        <w:rPr>
          <w:rFonts w:eastAsiaTheme="minorHAnsi"/>
          <w:b/>
          <w:color w:val="1C71B8"/>
          <w:sz w:val="36"/>
          <w:szCs w:val="36"/>
          <w:lang w:eastAsia="en-US"/>
        </w:rPr>
        <w:t xml:space="preserve">el </w:t>
      </w:r>
      <w:r w:rsidR="009E57E2">
        <w:rPr>
          <w:rFonts w:eastAsiaTheme="minorHAnsi"/>
          <w:b/>
          <w:color w:val="1C71B8"/>
          <w:sz w:val="36"/>
          <w:szCs w:val="36"/>
          <w:lang w:eastAsia="en-US"/>
        </w:rPr>
        <w:t xml:space="preserve">evento </w:t>
      </w:r>
      <w:r w:rsidR="00F00725">
        <w:rPr>
          <w:rFonts w:eastAsiaTheme="minorHAnsi"/>
          <w:b/>
          <w:color w:val="1C71B8"/>
          <w:sz w:val="36"/>
          <w:szCs w:val="36"/>
          <w:lang w:eastAsia="en-US"/>
        </w:rPr>
        <w:t xml:space="preserve">de referencia de </w:t>
      </w:r>
      <w:r w:rsidR="009E57E2">
        <w:rPr>
          <w:rFonts w:eastAsiaTheme="minorHAnsi"/>
          <w:b/>
          <w:color w:val="1C71B8"/>
          <w:sz w:val="36"/>
          <w:szCs w:val="36"/>
          <w:lang w:eastAsia="en-US"/>
        </w:rPr>
        <w:t>Talento Digital</w:t>
      </w:r>
      <w:r w:rsidR="00B258D2">
        <w:rPr>
          <w:rFonts w:eastAsiaTheme="minorHAnsi"/>
          <w:b/>
          <w:color w:val="1C71B8"/>
          <w:sz w:val="36"/>
          <w:szCs w:val="36"/>
          <w:lang w:eastAsia="en-US"/>
        </w:rPr>
        <w:t xml:space="preserve"> de AMETIC</w:t>
      </w:r>
    </w:p>
    <w:p w14:paraId="1D729D86" w14:textId="77777777" w:rsidR="00B258D2" w:rsidRPr="00B258D2" w:rsidRDefault="00B258D2" w:rsidP="00B258D2">
      <w:pPr>
        <w:jc w:val="both"/>
        <w:rPr>
          <w:rFonts w:eastAsiaTheme="minorHAnsi"/>
          <w:b/>
          <w:color w:val="1C71B8"/>
          <w:szCs w:val="22"/>
          <w:lang w:eastAsia="en-US"/>
        </w:rPr>
      </w:pPr>
    </w:p>
    <w:p w14:paraId="3367EB86" w14:textId="76B680C7" w:rsidR="00257716" w:rsidRDefault="00257716" w:rsidP="00257716">
      <w:pPr>
        <w:pStyle w:val="Prrafodelista"/>
        <w:numPr>
          <w:ilvl w:val="0"/>
          <w:numId w:val="8"/>
        </w:numPr>
        <w:jc w:val="both"/>
        <w:rPr>
          <w:rFonts w:eastAsiaTheme="minorHAnsi"/>
          <w:b/>
          <w:color w:val="1C71B8"/>
          <w:szCs w:val="22"/>
          <w:lang w:eastAsia="en-US"/>
        </w:rPr>
      </w:pPr>
      <w:r w:rsidRPr="00C1715C">
        <w:rPr>
          <w:rFonts w:eastAsiaTheme="minorHAnsi"/>
          <w:b/>
          <w:color w:val="1C71B8"/>
          <w:szCs w:val="22"/>
          <w:lang w:eastAsia="en-US"/>
        </w:rPr>
        <w:t xml:space="preserve">El Secretario de Estado </w:t>
      </w:r>
      <w:r w:rsidR="004258B7">
        <w:rPr>
          <w:rFonts w:eastAsiaTheme="minorHAnsi"/>
          <w:b/>
          <w:color w:val="1C71B8"/>
          <w:szCs w:val="22"/>
          <w:lang w:eastAsia="en-US"/>
        </w:rPr>
        <w:t>para el Avance</w:t>
      </w:r>
      <w:r w:rsidRPr="00C1715C">
        <w:rPr>
          <w:rFonts w:eastAsiaTheme="minorHAnsi"/>
          <w:b/>
          <w:color w:val="1C71B8"/>
          <w:szCs w:val="22"/>
          <w:lang w:eastAsia="en-US"/>
        </w:rPr>
        <w:t xml:space="preserve"> Digital</w:t>
      </w:r>
      <w:r w:rsidR="004C1A3C">
        <w:rPr>
          <w:rFonts w:eastAsiaTheme="minorHAnsi"/>
          <w:b/>
          <w:color w:val="1C71B8"/>
          <w:szCs w:val="22"/>
          <w:lang w:eastAsia="en-US"/>
        </w:rPr>
        <w:t xml:space="preserve"> en funciones</w:t>
      </w:r>
      <w:r w:rsidRPr="00C1715C">
        <w:rPr>
          <w:rFonts w:eastAsiaTheme="minorHAnsi"/>
          <w:b/>
          <w:color w:val="1C71B8"/>
          <w:szCs w:val="22"/>
          <w:lang w:eastAsia="en-US"/>
        </w:rPr>
        <w:t xml:space="preserve">, Francisco Polo, moderará la mesa redonda ‘Presente y futuro de los perfiles profesionales’. </w:t>
      </w:r>
    </w:p>
    <w:p w14:paraId="41D84C21" w14:textId="77777777" w:rsidR="00257716" w:rsidRDefault="00257716" w:rsidP="00257716">
      <w:pPr>
        <w:pStyle w:val="Prrafodelista"/>
        <w:ind w:left="720"/>
        <w:jc w:val="both"/>
        <w:rPr>
          <w:rFonts w:eastAsiaTheme="minorHAnsi"/>
          <w:b/>
          <w:color w:val="1C71B8"/>
          <w:szCs w:val="22"/>
          <w:lang w:eastAsia="en-US"/>
        </w:rPr>
      </w:pPr>
    </w:p>
    <w:p w14:paraId="38347648" w14:textId="64282F63" w:rsidR="00B258D2" w:rsidRDefault="00B258D2" w:rsidP="001E3B38">
      <w:pPr>
        <w:pStyle w:val="Prrafodelista"/>
        <w:numPr>
          <w:ilvl w:val="0"/>
          <w:numId w:val="8"/>
        </w:numPr>
        <w:jc w:val="both"/>
        <w:rPr>
          <w:rFonts w:eastAsiaTheme="minorHAnsi"/>
          <w:b/>
          <w:color w:val="1C71B8"/>
          <w:szCs w:val="22"/>
          <w:lang w:eastAsia="en-US"/>
        </w:rPr>
      </w:pPr>
      <w:r w:rsidRPr="00B258D2">
        <w:rPr>
          <w:rFonts w:eastAsiaTheme="minorHAnsi"/>
          <w:b/>
          <w:color w:val="1C71B8"/>
          <w:szCs w:val="22"/>
          <w:lang w:eastAsia="en-US"/>
        </w:rPr>
        <w:t xml:space="preserve">En el evento, donde habrá sesiones inspiradoras, de trabajo </w:t>
      </w:r>
      <w:r>
        <w:rPr>
          <w:rFonts w:eastAsiaTheme="minorHAnsi"/>
          <w:b/>
          <w:color w:val="1C71B8"/>
          <w:szCs w:val="22"/>
          <w:lang w:eastAsia="en-US"/>
        </w:rPr>
        <w:t>y</w:t>
      </w:r>
      <w:r w:rsidRPr="00B258D2">
        <w:rPr>
          <w:rFonts w:eastAsiaTheme="minorHAnsi"/>
          <w:b/>
          <w:color w:val="1C71B8"/>
          <w:szCs w:val="22"/>
          <w:lang w:eastAsia="en-US"/>
        </w:rPr>
        <w:t xml:space="preserve"> mesas de debate, se darán cita los máximos responsables sectoriales, tanto del ámbito empresarial, político y administrativo, así como empresas, escuelas de negocios y universidades</w:t>
      </w:r>
      <w:r>
        <w:rPr>
          <w:rFonts w:eastAsiaTheme="minorHAnsi"/>
          <w:b/>
          <w:color w:val="1C71B8"/>
          <w:szCs w:val="22"/>
          <w:lang w:eastAsia="en-US"/>
        </w:rPr>
        <w:t xml:space="preserve">. </w:t>
      </w:r>
    </w:p>
    <w:p w14:paraId="3238069F" w14:textId="77777777" w:rsidR="00C1715C" w:rsidRPr="00C1715C" w:rsidRDefault="00C1715C" w:rsidP="00C1715C">
      <w:pPr>
        <w:pStyle w:val="Prrafodelista"/>
        <w:rPr>
          <w:rFonts w:eastAsiaTheme="minorHAnsi"/>
          <w:b/>
          <w:color w:val="1C71B8"/>
          <w:szCs w:val="22"/>
          <w:lang w:eastAsia="en-US"/>
        </w:rPr>
      </w:pPr>
    </w:p>
    <w:p w14:paraId="2F8591D3" w14:textId="0A33943C" w:rsidR="00C1715C" w:rsidRDefault="00C1715C" w:rsidP="008E2AF4">
      <w:pPr>
        <w:pStyle w:val="Prrafodelista"/>
        <w:numPr>
          <w:ilvl w:val="0"/>
          <w:numId w:val="8"/>
        </w:numPr>
        <w:jc w:val="both"/>
        <w:rPr>
          <w:rFonts w:eastAsiaTheme="minorHAnsi"/>
          <w:b/>
          <w:color w:val="1C71B8"/>
          <w:szCs w:val="22"/>
          <w:lang w:eastAsia="en-US"/>
        </w:rPr>
      </w:pPr>
      <w:r w:rsidRPr="00C1715C">
        <w:rPr>
          <w:rFonts w:eastAsiaTheme="minorHAnsi"/>
          <w:b/>
          <w:color w:val="1C71B8"/>
          <w:szCs w:val="22"/>
          <w:lang w:eastAsia="en-US"/>
        </w:rPr>
        <w:t xml:space="preserve">Por último, se entregará la segunda edición de los ‘Digital </w:t>
      </w:r>
      <w:proofErr w:type="spellStart"/>
      <w:r w:rsidRPr="00C1715C">
        <w:rPr>
          <w:rFonts w:eastAsiaTheme="minorHAnsi"/>
          <w:b/>
          <w:color w:val="1C71B8"/>
          <w:szCs w:val="22"/>
          <w:lang w:eastAsia="en-US"/>
        </w:rPr>
        <w:t>Skills</w:t>
      </w:r>
      <w:proofErr w:type="spellEnd"/>
      <w:r w:rsidRPr="00C1715C">
        <w:rPr>
          <w:rFonts w:eastAsiaTheme="minorHAnsi"/>
          <w:b/>
          <w:color w:val="1C71B8"/>
          <w:szCs w:val="22"/>
          <w:lang w:eastAsia="en-US"/>
        </w:rPr>
        <w:t xml:space="preserve"> </w:t>
      </w:r>
      <w:proofErr w:type="spellStart"/>
      <w:r w:rsidRPr="00C1715C">
        <w:rPr>
          <w:rFonts w:eastAsiaTheme="minorHAnsi"/>
          <w:b/>
          <w:color w:val="1C71B8"/>
          <w:szCs w:val="22"/>
          <w:lang w:eastAsia="en-US"/>
        </w:rPr>
        <w:t>Awards</w:t>
      </w:r>
      <w:proofErr w:type="spellEnd"/>
      <w:r w:rsidRPr="00C1715C">
        <w:rPr>
          <w:rFonts w:eastAsiaTheme="minorHAnsi"/>
          <w:b/>
          <w:color w:val="1C71B8"/>
          <w:szCs w:val="22"/>
          <w:lang w:eastAsia="en-US"/>
        </w:rPr>
        <w:t xml:space="preserve"> </w:t>
      </w:r>
      <w:proofErr w:type="spellStart"/>
      <w:r w:rsidRPr="00C1715C">
        <w:rPr>
          <w:rFonts w:eastAsiaTheme="minorHAnsi"/>
          <w:b/>
          <w:color w:val="1C71B8"/>
          <w:szCs w:val="22"/>
          <w:lang w:eastAsia="en-US"/>
        </w:rPr>
        <w:t>Spain</w:t>
      </w:r>
      <w:proofErr w:type="spellEnd"/>
      <w:r w:rsidRPr="00C1715C">
        <w:rPr>
          <w:rFonts w:eastAsiaTheme="minorHAnsi"/>
          <w:b/>
          <w:color w:val="1C71B8"/>
          <w:szCs w:val="22"/>
          <w:lang w:eastAsia="en-US"/>
        </w:rPr>
        <w:t xml:space="preserve"> 2019’, en el marco de la ‘Digital </w:t>
      </w:r>
      <w:proofErr w:type="spellStart"/>
      <w:r w:rsidRPr="00C1715C">
        <w:rPr>
          <w:rFonts w:eastAsiaTheme="minorHAnsi"/>
          <w:b/>
          <w:color w:val="1C71B8"/>
          <w:szCs w:val="22"/>
          <w:lang w:eastAsia="en-US"/>
        </w:rPr>
        <w:t>Skills</w:t>
      </w:r>
      <w:proofErr w:type="spellEnd"/>
      <w:r w:rsidRPr="00C1715C">
        <w:rPr>
          <w:rFonts w:eastAsiaTheme="minorHAnsi"/>
          <w:b/>
          <w:color w:val="1C71B8"/>
          <w:szCs w:val="22"/>
          <w:lang w:eastAsia="en-US"/>
        </w:rPr>
        <w:t xml:space="preserve"> and Jobs </w:t>
      </w:r>
      <w:proofErr w:type="spellStart"/>
      <w:r w:rsidRPr="00C1715C">
        <w:rPr>
          <w:rFonts w:eastAsiaTheme="minorHAnsi"/>
          <w:b/>
          <w:color w:val="1C71B8"/>
          <w:szCs w:val="22"/>
          <w:lang w:eastAsia="en-US"/>
        </w:rPr>
        <w:t>Coalition</w:t>
      </w:r>
      <w:proofErr w:type="spellEnd"/>
      <w:r w:rsidRPr="00C1715C">
        <w:rPr>
          <w:rFonts w:eastAsiaTheme="minorHAnsi"/>
          <w:b/>
          <w:color w:val="1C71B8"/>
          <w:szCs w:val="22"/>
          <w:lang w:eastAsia="en-US"/>
        </w:rPr>
        <w:t>’ de la Comisión Europea.</w:t>
      </w:r>
    </w:p>
    <w:p w14:paraId="77CA8574" w14:textId="77777777" w:rsidR="00C1715C" w:rsidRPr="00C1715C" w:rsidRDefault="00C1715C" w:rsidP="00C1715C">
      <w:pPr>
        <w:jc w:val="both"/>
        <w:rPr>
          <w:rFonts w:eastAsiaTheme="minorHAnsi"/>
          <w:b/>
          <w:color w:val="1C71B8"/>
          <w:szCs w:val="22"/>
          <w:lang w:eastAsia="en-US"/>
        </w:rPr>
      </w:pPr>
    </w:p>
    <w:p w14:paraId="1E012D8B" w14:textId="23C34DD8" w:rsidR="00B258D2" w:rsidRDefault="00965D81" w:rsidP="00BA2FFE">
      <w:pPr>
        <w:jc w:val="both"/>
        <w:rPr>
          <w:color w:val="3C3C3C"/>
          <w:sz w:val="20"/>
          <w:szCs w:val="20"/>
        </w:rPr>
      </w:pPr>
      <w:r w:rsidRPr="00C45F13">
        <w:rPr>
          <w:b/>
          <w:color w:val="3C3C3C"/>
          <w:sz w:val="20"/>
        </w:rPr>
        <w:t xml:space="preserve">Madrid, </w:t>
      </w:r>
      <w:r w:rsidR="004C1A3C" w:rsidRPr="004C1A3C">
        <w:rPr>
          <w:b/>
          <w:color w:val="3C3C3C"/>
          <w:sz w:val="20"/>
        </w:rPr>
        <w:t>0</w:t>
      </w:r>
      <w:r w:rsidR="00E41D3B">
        <w:rPr>
          <w:b/>
          <w:color w:val="3C3C3C"/>
          <w:sz w:val="20"/>
        </w:rPr>
        <w:t>4</w:t>
      </w:r>
      <w:r w:rsidRPr="00C45F13">
        <w:rPr>
          <w:b/>
          <w:color w:val="3C3C3C"/>
          <w:sz w:val="20"/>
        </w:rPr>
        <w:t xml:space="preserve"> de</w:t>
      </w:r>
      <w:r w:rsidR="00DA1F1A">
        <w:rPr>
          <w:b/>
          <w:color w:val="3C3C3C"/>
          <w:sz w:val="20"/>
        </w:rPr>
        <w:t xml:space="preserve"> </w:t>
      </w:r>
      <w:r w:rsidR="00DD357E">
        <w:rPr>
          <w:b/>
          <w:color w:val="3C3C3C"/>
          <w:sz w:val="20"/>
        </w:rPr>
        <w:t>junio</w:t>
      </w:r>
      <w:r w:rsidR="00792787" w:rsidRPr="00C45F13">
        <w:rPr>
          <w:b/>
          <w:color w:val="3C3C3C"/>
          <w:sz w:val="20"/>
        </w:rPr>
        <w:t xml:space="preserve"> </w:t>
      </w:r>
      <w:r w:rsidRPr="00C45F13">
        <w:rPr>
          <w:b/>
          <w:color w:val="3C3C3C"/>
          <w:sz w:val="20"/>
        </w:rPr>
        <w:t>de 201</w:t>
      </w:r>
      <w:r w:rsidR="00DA1F1A">
        <w:rPr>
          <w:b/>
          <w:color w:val="3C3C3C"/>
          <w:sz w:val="20"/>
        </w:rPr>
        <w:t>9</w:t>
      </w:r>
      <w:r w:rsidR="001467EA" w:rsidRPr="00003194">
        <w:rPr>
          <w:b/>
          <w:i/>
          <w:color w:val="3C3C3C"/>
          <w:sz w:val="20"/>
        </w:rPr>
        <w:t>.</w:t>
      </w:r>
      <w:r w:rsidR="00792787" w:rsidRPr="00792787">
        <w:rPr>
          <w:color w:val="3C3C3C"/>
          <w:sz w:val="20"/>
          <w:szCs w:val="20"/>
        </w:rPr>
        <w:t xml:space="preserve"> </w:t>
      </w:r>
      <w:r w:rsidR="00F00725" w:rsidRPr="00F00725">
        <w:rPr>
          <w:color w:val="3C3C3C"/>
          <w:sz w:val="20"/>
          <w:szCs w:val="20"/>
        </w:rPr>
        <w:t>La Ministra de Educación y Formación Profesional</w:t>
      </w:r>
      <w:r w:rsidR="00E34B37">
        <w:rPr>
          <w:color w:val="3C3C3C"/>
          <w:sz w:val="20"/>
          <w:szCs w:val="20"/>
        </w:rPr>
        <w:t xml:space="preserve"> en funciones</w:t>
      </w:r>
      <w:r w:rsidR="00F00725" w:rsidRPr="00F00725">
        <w:rPr>
          <w:color w:val="3C3C3C"/>
          <w:sz w:val="20"/>
          <w:szCs w:val="20"/>
        </w:rPr>
        <w:t xml:space="preserve">, Isabel </w:t>
      </w:r>
      <w:proofErr w:type="spellStart"/>
      <w:r w:rsidR="00F00725" w:rsidRPr="00F00725">
        <w:rPr>
          <w:color w:val="3C3C3C"/>
          <w:sz w:val="20"/>
          <w:szCs w:val="20"/>
        </w:rPr>
        <w:t>Celaá</w:t>
      </w:r>
      <w:proofErr w:type="spellEnd"/>
      <w:r w:rsidR="00F00725">
        <w:rPr>
          <w:color w:val="3C3C3C"/>
          <w:sz w:val="20"/>
          <w:szCs w:val="20"/>
        </w:rPr>
        <w:t>, junto con el</w:t>
      </w:r>
      <w:r w:rsidR="00F00725" w:rsidRPr="00F00725">
        <w:rPr>
          <w:color w:val="3C3C3C"/>
          <w:sz w:val="20"/>
          <w:szCs w:val="20"/>
        </w:rPr>
        <w:t xml:space="preserve"> presidente de AMETIC, Pedro Mier, </w:t>
      </w:r>
      <w:r w:rsidR="00F00725">
        <w:rPr>
          <w:color w:val="3C3C3C"/>
          <w:sz w:val="20"/>
          <w:szCs w:val="20"/>
        </w:rPr>
        <w:t xml:space="preserve">y el </w:t>
      </w:r>
      <w:proofErr w:type="spellStart"/>
      <w:r w:rsidR="00F00725" w:rsidRPr="00B258D2">
        <w:rPr>
          <w:color w:val="3C3C3C"/>
          <w:sz w:val="20"/>
          <w:szCs w:val="20"/>
        </w:rPr>
        <w:t>Deputy</w:t>
      </w:r>
      <w:proofErr w:type="spellEnd"/>
      <w:r w:rsidR="00F00725" w:rsidRPr="00B258D2">
        <w:rPr>
          <w:color w:val="3C3C3C"/>
          <w:sz w:val="20"/>
          <w:szCs w:val="20"/>
        </w:rPr>
        <w:t xml:space="preserve"> Head of </w:t>
      </w:r>
      <w:proofErr w:type="spellStart"/>
      <w:r w:rsidR="00F00725" w:rsidRPr="00B258D2">
        <w:rPr>
          <w:color w:val="3C3C3C"/>
          <w:sz w:val="20"/>
          <w:szCs w:val="20"/>
        </w:rPr>
        <w:t>Representation</w:t>
      </w:r>
      <w:proofErr w:type="spellEnd"/>
      <w:r w:rsidR="00F00725" w:rsidRPr="00B258D2">
        <w:rPr>
          <w:sz w:val="20"/>
          <w:szCs w:val="20"/>
        </w:rPr>
        <w:t xml:space="preserve"> </w:t>
      </w:r>
      <w:r w:rsidR="00F00725">
        <w:rPr>
          <w:color w:val="3C3C3C"/>
          <w:sz w:val="20"/>
          <w:szCs w:val="20"/>
        </w:rPr>
        <w:t>de la</w:t>
      </w:r>
      <w:r w:rsidR="00F00725" w:rsidRPr="00F00725">
        <w:rPr>
          <w:color w:val="3C3C3C"/>
          <w:sz w:val="20"/>
          <w:szCs w:val="20"/>
        </w:rPr>
        <w:t xml:space="preserve"> Comisión Europea en España</w:t>
      </w:r>
      <w:r w:rsidR="00F00725">
        <w:rPr>
          <w:color w:val="3C3C3C"/>
          <w:sz w:val="20"/>
          <w:szCs w:val="20"/>
        </w:rPr>
        <w:t xml:space="preserve">, </w:t>
      </w:r>
      <w:r w:rsidR="00F00725" w:rsidRPr="00F00725">
        <w:rPr>
          <w:color w:val="3C3C3C"/>
          <w:sz w:val="20"/>
          <w:szCs w:val="20"/>
        </w:rPr>
        <w:t>Jochen Müller</w:t>
      </w:r>
      <w:r w:rsidR="00F00725">
        <w:rPr>
          <w:color w:val="3C3C3C"/>
          <w:sz w:val="20"/>
          <w:szCs w:val="20"/>
        </w:rPr>
        <w:t>,</w:t>
      </w:r>
      <w:r w:rsidR="00F00725" w:rsidRPr="00F00725">
        <w:rPr>
          <w:color w:val="3C3C3C"/>
          <w:sz w:val="20"/>
          <w:szCs w:val="20"/>
        </w:rPr>
        <w:t xml:space="preserve"> </w:t>
      </w:r>
      <w:r w:rsidR="009E57E2">
        <w:rPr>
          <w:color w:val="3C3C3C"/>
          <w:sz w:val="20"/>
          <w:szCs w:val="20"/>
        </w:rPr>
        <w:t>inaugurará</w:t>
      </w:r>
      <w:r w:rsidR="00257716">
        <w:rPr>
          <w:color w:val="3C3C3C"/>
          <w:sz w:val="20"/>
          <w:szCs w:val="20"/>
        </w:rPr>
        <w:t>n</w:t>
      </w:r>
      <w:r w:rsidR="009E57E2">
        <w:rPr>
          <w:color w:val="3C3C3C"/>
          <w:sz w:val="20"/>
          <w:szCs w:val="20"/>
        </w:rPr>
        <w:t xml:space="preserve"> el</w:t>
      </w:r>
      <w:r w:rsidR="00F00725">
        <w:rPr>
          <w:color w:val="3C3C3C"/>
          <w:sz w:val="20"/>
          <w:szCs w:val="20"/>
        </w:rPr>
        <w:t xml:space="preserve"> </w:t>
      </w:r>
      <w:r w:rsidR="00DA1F1A">
        <w:rPr>
          <w:color w:val="3C3C3C"/>
          <w:sz w:val="20"/>
          <w:szCs w:val="20"/>
        </w:rPr>
        <w:t xml:space="preserve">II </w:t>
      </w:r>
      <w:r w:rsidR="005E5E63">
        <w:rPr>
          <w:color w:val="3C3C3C"/>
          <w:sz w:val="20"/>
          <w:szCs w:val="20"/>
        </w:rPr>
        <w:t>Foro Alianza por el Desarrol</w:t>
      </w:r>
      <w:r w:rsidR="00DA1F1A">
        <w:rPr>
          <w:color w:val="3C3C3C"/>
          <w:sz w:val="20"/>
          <w:szCs w:val="20"/>
        </w:rPr>
        <w:t>lo de Talento Digital en España,</w:t>
      </w:r>
      <w:r w:rsidR="00F00725">
        <w:rPr>
          <w:color w:val="3C3C3C"/>
          <w:sz w:val="20"/>
          <w:szCs w:val="20"/>
        </w:rPr>
        <w:t xml:space="preserve"> organizado por segundo año consecutivo por AMETIC, la patronal de la industria digital.</w:t>
      </w:r>
      <w:r w:rsidR="009E57E2">
        <w:rPr>
          <w:color w:val="3C3C3C"/>
          <w:sz w:val="20"/>
          <w:szCs w:val="20"/>
        </w:rPr>
        <w:t xml:space="preserve"> </w:t>
      </w:r>
      <w:r w:rsidR="00F00725">
        <w:rPr>
          <w:color w:val="3C3C3C"/>
          <w:sz w:val="20"/>
          <w:szCs w:val="20"/>
        </w:rPr>
        <w:t>El evento profesional de primer nivel</w:t>
      </w:r>
      <w:r w:rsidR="00B258D2">
        <w:rPr>
          <w:color w:val="3C3C3C"/>
          <w:sz w:val="20"/>
          <w:szCs w:val="20"/>
        </w:rPr>
        <w:t xml:space="preserve">, que </w:t>
      </w:r>
      <w:r w:rsidR="00B258D2" w:rsidRPr="00B258D2">
        <w:rPr>
          <w:color w:val="3C3C3C"/>
          <w:sz w:val="20"/>
          <w:szCs w:val="20"/>
        </w:rPr>
        <w:t>tendrá lugar el</w:t>
      </w:r>
      <w:r w:rsidR="00C1715C">
        <w:rPr>
          <w:color w:val="3C3C3C"/>
          <w:sz w:val="20"/>
          <w:szCs w:val="20"/>
        </w:rPr>
        <w:t xml:space="preserve"> </w:t>
      </w:r>
      <w:r w:rsidR="00B258D2" w:rsidRPr="00B258D2">
        <w:rPr>
          <w:color w:val="3C3C3C"/>
          <w:sz w:val="20"/>
          <w:szCs w:val="20"/>
        </w:rPr>
        <w:t xml:space="preserve">12 de junio en el </w:t>
      </w:r>
      <w:proofErr w:type="spellStart"/>
      <w:r w:rsidR="00B258D2" w:rsidRPr="00B258D2">
        <w:rPr>
          <w:color w:val="3C3C3C"/>
          <w:sz w:val="20"/>
          <w:szCs w:val="20"/>
        </w:rPr>
        <w:t>CaixaForum</w:t>
      </w:r>
      <w:proofErr w:type="spellEnd"/>
      <w:r w:rsidR="00B258D2" w:rsidRPr="00B258D2">
        <w:rPr>
          <w:color w:val="3C3C3C"/>
          <w:sz w:val="20"/>
          <w:szCs w:val="20"/>
        </w:rPr>
        <w:t xml:space="preserve"> de Madrid</w:t>
      </w:r>
      <w:r w:rsidR="00257716">
        <w:rPr>
          <w:color w:val="3C3C3C"/>
          <w:sz w:val="20"/>
          <w:szCs w:val="20"/>
        </w:rPr>
        <w:t>.</w:t>
      </w:r>
    </w:p>
    <w:p w14:paraId="70C33FCC" w14:textId="77777777" w:rsidR="00B258D2" w:rsidRDefault="00B258D2" w:rsidP="00BA2FFE">
      <w:pPr>
        <w:jc w:val="both"/>
        <w:rPr>
          <w:color w:val="3C3C3C"/>
          <w:sz w:val="20"/>
          <w:szCs w:val="20"/>
        </w:rPr>
      </w:pPr>
    </w:p>
    <w:p w14:paraId="3303B34A" w14:textId="5ECEE2FD" w:rsidR="00C1715C" w:rsidRDefault="00C1715C" w:rsidP="00BA2FFE">
      <w:pPr>
        <w:jc w:val="both"/>
        <w:rPr>
          <w:color w:val="3C3C3C"/>
          <w:sz w:val="20"/>
          <w:szCs w:val="20"/>
        </w:rPr>
      </w:pPr>
      <w:r>
        <w:rPr>
          <w:color w:val="3C3C3C"/>
          <w:sz w:val="20"/>
          <w:szCs w:val="20"/>
        </w:rPr>
        <w:t>T</w:t>
      </w:r>
      <w:r w:rsidRPr="00C1715C">
        <w:rPr>
          <w:color w:val="3C3C3C"/>
          <w:sz w:val="20"/>
          <w:szCs w:val="20"/>
        </w:rPr>
        <w:t>ras el éxito de la primera edición</w:t>
      </w:r>
      <w:r>
        <w:rPr>
          <w:color w:val="3C3C3C"/>
          <w:sz w:val="20"/>
          <w:szCs w:val="20"/>
        </w:rPr>
        <w:t xml:space="preserve">, el </w:t>
      </w:r>
      <w:r w:rsidR="00787297" w:rsidRPr="00787297">
        <w:rPr>
          <w:color w:val="3C3C3C"/>
          <w:sz w:val="20"/>
          <w:szCs w:val="20"/>
        </w:rPr>
        <w:t>objetivo del foro</w:t>
      </w:r>
      <w:r w:rsidR="00787297">
        <w:rPr>
          <w:color w:val="3C3C3C"/>
          <w:sz w:val="20"/>
          <w:szCs w:val="20"/>
        </w:rPr>
        <w:t xml:space="preserve"> </w:t>
      </w:r>
      <w:r w:rsidR="00787297" w:rsidRPr="00787297">
        <w:rPr>
          <w:color w:val="3C3C3C"/>
          <w:sz w:val="20"/>
          <w:szCs w:val="20"/>
        </w:rPr>
        <w:t>es dar a conocer las nuevas habilidades que solicitan las organizaciones TIC y otros sectores que están en el proceso de digitalización, y ofrecer soluciones prácticas para su consecución, involucrando a todos los</w:t>
      </w:r>
      <w:r w:rsidR="00787297" w:rsidRPr="00B258D2">
        <w:rPr>
          <w:i/>
          <w:color w:val="3C3C3C"/>
          <w:sz w:val="20"/>
          <w:szCs w:val="20"/>
        </w:rPr>
        <w:t xml:space="preserve"> </w:t>
      </w:r>
      <w:proofErr w:type="spellStart"/>
      <w:r w:rsidR="00787297" w:rsidRPr="00B258D2">
        <w:rPr>
          <w:i/>
          <w:color w:val="3C3C3C"/>
          <w:sz w:val="20"/>
          <w:szCs w:val="20"/>
        </w:rPr>
        <w:t>stakeholders</w:t>
      </w:r>
      <w:proofErr w:type="spellEnd"/>
      <w:r w:rsidR="00787297" w:rsidRPr="00787297">
        <w:rPr>
          <w:color w:val="3C3C3C"/>
          <w:sz w:val="20"/>
          <w:szCs w:val="20"/>
        </w:rPr>
        <w:t xml:space="preserve"> desde un modelo de innovación abierta y plataforma de colaboración público-privad</w:t>
      </w:r>
      <w:r w:rsidR="00B258D2">
        <w:rPr>
          <w:color w:val="3C3C3C"/>
          <w:sz w:val="20"/>
          <w:szCs w:val="20"/>
        </w:rPr>
        <w:t>a.</w:t>
      </w:r>
    </w:p>
    <w:p w14:paraId="7EFBC920" w14:textId="77777777" w:rsidR="00C1715C" w:rsidRDefault="00C1715C" w:rsidP="00BA2FFE">
      <w:pPr>
        <w:jc w:val="both"/>
        <w:rPr>
          <w:color w:val="3C3C3C"/>
          <w:sz w:val="20"/>
          <w:szCs w:val="20"/>
        </w:rPr>
      </w:pPr>
    </w:p>
    <w:p w14:paraId="26F372C9" w14:textId="5D15AE0F" w:rsidR="009E57E2" w:rsidRDefault="00257716" w:rsidP="00BA2FFE">
      <w:pPr>
        <w:jc w:val="both"/>
        <w:rPr>
          <w:color w:val="3C3C3C"/>
          <w:sz w:val="20"/>
          <w:szCs w:val="20"/>
        </w:rPr>
      </w:pPr>
      <w:r>
        <w:rPr>
          <w:color w:val="3C3C3C"/>
          <w:sz w:val="20"/>
          <w:szCs w:val="20"/>
        </w:rPr>
        <w:t xml:space="preserve">En la primera parte del encuentro </w:t>
      </w:r>
      <w:r w:rsidR="00C1715C">
        <w:rPr>
          <w:color w:val="3C3C3C"/>
          <w:sz w:val="20"/>
          <w:szCs w:val="20"/>
        </w:rPr>
        <w:t>tendrá lugar una ‘</w:t>
      </w:r>
      <w:r w:rsidR="00C1715C" w:rsidRPr="00C1715C">
        <w:rPr>
          <w:b/>
          <w:color w:val="3C3C3C"/>
          <w:sz w:val="20"/>
          <w:szCs w:val="20"/>
        </w:rPr>
        <w:t>Visión coral sobre Talento Digital</w:t>
      </w:r>
      <w:r w:rsidR="00C1715C">
        <w:rPr>
          <w:b/>
          <w:color w:val="3C3C3C"/>
          <w:sz w:val="20"/>
          <w:szCs w:val="20"/>
        </w:rPr>
        <w:t>’</w:t>
      </w:r>
      <w:r w:rsidR="00C1715C">
        <w:rPr>
          <w:color w:val="3C3C3C"/>
          <w:sz w:val="20"/>
          <w:szCs w:val="20"/>
        </w:rPr>
        <w:t>, con e</w:t>
      </w:r>
      <w:r w:rsidR="00C1715C" w:rsidRPr="00C1715C">
        <w:rPr>
          <w:color w:val="3C3C3C"/>
          <w:sz w:val="20"/>
          <w:szCs w:val="20"/>
        </w:rPr>
        <w:t xml:space="preserve">ntrevistas en profundidad </w:t>
      </w:r>
      <w:r w:rsidR="00C1715C">
        <w:rPr>
          <w:color w:val="3C3C3C"/>
          <w:sz w:val="20"/>
          <w:szCs w:val="20"/>
        </w:rPr>
        <w:t>a</w:t>
      </w:r>
      <w:r w:rsidR="00B143AE">
        <w:rPr>
          <w:color w:val="3C3C3C"/>
          <w:sz w:val="20"/>
          <w:szCs w:val="20"/>
        </w:rPr>
        <w:t xml:space="preserve"> </w:t>
      </w:r>
      <w:r w:rsidR="00C1715C">
        <w:rPr>
          <w:color w:val="3C3C3C"/>
          <w:sz w:val="20"/>
          <w:szCs w:val="20"/>
        </w:rPr>
        <w:t>l</w:t>
      </w:r>
      <w:r w:rsidR="00B143AE">
        <w:rPr>
          <w:color w:val="3C3C3C"/>
          <w:sz w:val="20"/>
          <w:szCs w:val="20"/>
        </w:rPr>
        <w:t>a</w:t>
      </w:r>
      <w:r w:rsidR="00B143AE" w:rsidRPr="00B143AE">
        <w:rPr>
          <w:color w:val="3C3C3C"/>
          <w:sz w:val="20"/>
          <w:szCs w:val="20"/>
        </w:rPr>
        <w:t xml:space="preserve"> Head of </w:t>
      </w:r>
      <w:proofErr w:type="spellStart"/>
      <w:r w:rsidR="00B143AE" w:rsidRPr="00B143AE">
        <w:rPr>
          <w:color w:val="3C3C3C"/>
          <w:sz w:val="20"/>
          <w:szCs w:val="20"/>
        </w:rPr>
        <w:t>Mid</w:t>
      </w:r>
      <w:r w:rsidR="00580E20">
        <w:rPr>
          <w:color w:val="3C3C3C"/>
          <w:sz w:val="20"/>
          <w:szCs w:val="20"/>
        </w:rPr>
        <w:t>m</w:t>
      </w:r>
      <w:r w:rsidR="00B143AE" w:rsidRPr="00B143AE">
        <w:rPr>
          <w:color w:val="3C3C3C"/>
          <w:sz w:val="20"/>
          <w:szCs w:val="20"/>
        </w:rPr>
        <w:t>arket</w:t>
      </w:r>
      <w:proofErr w:type="spellEnd"/>
      <w:r w:rsidR="00B143AE" w:rsidRPr="00B143AE">
        <w:rPr>
          <w:color w:val="3C3C3C"/>
          <w:sz w:val="20"/>
          <w:szCs w:val="20"/>
        </w:rPr>
        <w:t xml:space="preserve"> and </w:t>
      </w:r>
      <w:proofErr w:type="spellStart"/>
      <w:r w:rsidR="00B143AE" w:rsidRPr="00B143AE">
        <w:rPr>
          <w:color w:val="3C3C3C"/>
          <w:sz w:val="20"/>
          <w:szCs w:val="20"/>
        </w:rPr>
        <w:t>Startup</w:t>
      </w:r>
      <w:proofErr w:type="spellEnd"/>
      <w:r w:rsidR="00B143AE" w:rsidRPr="00B143AE">
        <w:rPr>
          <w:color w:val="3C3C3C"/>
          <w:sz w:val="20"/>
          <w:szCs w:val="20"/>
        </w:rPr>
        <w:t xml:space="preserve"> Iberia</w:t>
      </w:r>
      <w:r w:rsidR="00C1715C">
        <w:rPr>
          <w:color w:val="3C3C3C"/>
          <w:sz w:val="20"/>
          <w:szCs w:val="20"/>
        </w:rPr>
        <w:t xml:space="preserve"> de </w:t>
      </w:r>
      <w:r w:rsidR="00C1715C" w:rsidRPr="00C1715C">
        <w:rPr>
          <w:color w:val="3C3C3C"/>
          <w:sz w:val="20"/>
          <w:szCs w:val="20"/>
        </w:rPr>
        <w:t>A</w:t>
      </w:r>
      <w:r w:rsidR="00E41D3B">
        <w:rPr>
          <w:color w:val="3C3C3C"/>
          <w:sz w:val="20"/>
          <w:szCs w:val="20"/>
        </w:rPr>
        <w:t xml:space="preserve">mazon </w:t>
      </w:r>
      <w:r w:rsidR="00C1715C" w:rsidRPr="00C1715C">
        <w:rPr>
          <w:color w:val="3C3C3C"/>
          <w:sz w:val="20"/>
          <w:szCs w:val="20"/>
        </w:rPr>
        <w:t>W</w:t>
      </w:r>
      <w:r w:rsidR="00E41D3B">
        <w:rPr>
          <w:color w:val="3C3C3C"/>
          <w:sz w:val="20"/>
          <w:szCs w:val="20"/>
        </w:rPr>
        <w:t xml:space="preserve">eb </w:t>
      </w:r>
      <w:proofErr w:type="spellStart"/>
      <w:r w:rsidR="00C1715C" w:rsidRPr="00C1715C">
        <w:rPr>
          <w:color w:val="3C3C3C"/>
          <w:sz w:val="20"/>
          <w:szCs w:val="20"/>
        </w:rPr>
        <w:t>S</w:t>
      </w:r>
      <w:r w:rsidR="00E41D3B">
        <w:rPr>
          <w:color w:val="3C3C3C"/>
          <w:sz w:val="20"/>
          <w:szCs w:val="20"/>
        </w:rPr>
        <w:t>ervices</w:t>
      </w:r>
      <w:proofErr w:type="spellEnd"/>
      <w:r w:rsidR="00C1715C">
        <w:rPr>
          <w:color w:val="3C3C3C"/>
          <w:sz w:val="20"/>
          <w:szCs w:val="20"/>
        </w:rPr>
        <w:t xml:space="preserve">, </w:t>
      </w:r>
      <w:proofErr w:type="spellStart"/>
      <w:r w:rsidR="00B143AE" w:rsidRPr="00B143AE">
        <w:rPr>
          <w:color w:val="3C3C3C"/>
          <w:sz w:val="20"/>
          <w:szCs w:val="20"/>
        </w:rPr>
        <w:t>Suzana</w:t>
      </w:r>
      <w:proofErr w:type="spellEnd"/>
      <w:r w:rsidR="00B143AE" w:rsidRPr="00B143AE">
        <w:rPr>
          <w:color w:val="3C3C3C"/>
          <w:sz w:val="20"/>
          <w:szCs w:val="20"/>
        </w:rPr>
        <w:t xml:space="preserve"> </w:t>
      </w:r>
      <w:proofErr w:type="spellStart"/>
      <w:r w:rsidR="00B143AE" w:rsidRPr="00B143AE">
        <w:rPr>
          <w:color w:val="3C3C3C"/>
          <w:sz w:val="20"/>
          <w:szCs w:val="20"/>
        </w:rPr>
        <w:t>Curic</w:t>
      </w:r>
      <w:proofErr w:type="spellEnd"/>
      <w:r w:rsidR="00C1715C" w:rsidRPr="00DD357E">
        <w:rPr>
          <w:color w:val="3C3C3C"/>
          <w:sz w:val="20"/>
          <w:szCs w:val="20"/>
        </w:rPr>
        <w:t xml:space="preserve">; </w:t>
      </w:r>
      <w:r w:rsidR="00E41D3B">
        <w:rPr>
          <w:color w:val="3C3C3C"/>
          <w:sz w:val="20"/>
          <w:szCs w:val="20"/>
        </w:rPr>
        <w:t xml:space="preserve">al </w:t>
      </w:r>
      <w:r w:rsidR="00E41D3B" w:rsidRPr="00DD357E">
        <w:rPr>
          <w:color w:val="3C3C3C"/>
          <w:sz w:val="20"/>
          <w:szCs w:val="20"/>
        </w:rPr>
        <w:t>Enterprise Business director de Samsung</w:t>
      </w:r>
      <w:r w:rsidR="00E41D3B">
        <w:rPr>
          <w:color w:val="3C3C3C"/>
          <w:sz w:val="20"/>
          <w:szCs w:val="20"/>
        </w:rPr>
        <w:t xml:space="preserve">, </w:t>
      </w:r>
      <w:r w:rsidR="00DD357E" w:rsidRPr="00DD357E">
        <w:rPr>
          <w:color w:val="3C3C3C"/>
          <w:sz w:val="20"/>
          <w:szCs w:val="20"/>
        </w:rPr>
        <w:t>David Alonso</w:t>
      </w:r>
      <w:r w:rsidR="00E41D3B">
        <w:rPr>
          <w:color w:val="3C3C3C"/>
          <w:sz w:val="20"/>
          <w:szCs w:val="20"/>
        </w:rPr>
        <w:t>, y a</w:t>
      </w:r>
      <w:r w:rsidR="00C1715C" w:rsidRPr="00DD357E">
        <w:rPr>
          <w:color w:val="3C3C3C"/>
          <w:sz w:val="20"/>
          <w:szCs w:val="20"/>
        </w:rPr>
        <w:t xml:space="preserve"> el director del Programa de Talento Digital </w:t>
      </w:r>
      <w:r w:rsidR="00C1715C">
        <w:rPr>
          <w:color w:val="3C3C3C"/>
          <w:sz w:val="20"/>
          <w:szCs w:val="20"/>
        </w:rPr>
        <w:t>de M</w:t>
      </w:r>
      <w:r w:rsidR="00C1715C" w:rsidRPr="00C1715C">
        <w:rPr>
          <w:color w:val="3C3C3C"/>
          <w:sz w:val="20"/>
          <w:szCs w:val="20"/>
        </w:rPr>
        <w:t xml:space="preserve">obile </w:t>
      </w:r>
      <w:proofErr w:type="spellStart"/>
      <w:r w:rsidR="00C1715C">
        <w:rPr>
          <w:color w:val="3C3C3C"/>
          <w:sz w:val="20"/>
          <w:szCs w:val="20"/>
        </w:rPr>
        <w:t>W</w:t>
      </w:r>
      <w:r w:rsidR="00C1715C" w:rsidRPr="00C1715C">
        <w:rPr>
          <w:color w:val="3C3C3C"/>
          <w:sz w:val="20"/>
          <w:szCs w:val="20"/>
        </w:rPr>
        <w:t>orld</w:t>
      </w:r>
      <w:proofErr w:type="spellEnd"/>
      <w:r w:rsidR="00C1715C" w:rsidRPr="00C1715C">
        <w:rPr>
          <w:color w:val="3C3C3C"/>
          <w:sz w:val="20"/>
          <w:szCs w:val="20"/>
        </w:rPr>
        <w:t xml:space="preserve"> </w:t>
      </w:r>
      <w:r w:rsidR="00C1715C">
        <w:rPr>
          <w:color w:val="3C3C3C"/>
          <w:sz w:val="20"/>
          <w:szCs w:val="20"/>
        </w:rPr>
        <w:t>C</w:t>
      </w:r>
      <w:r w:rsidR="00C1715C" w:rsidRPr="00C1715C">
        <w:rPr>
          <w:color w:val="3C3C3C"/>
          <w:sz w:val="20"/>
          <w:szCs w:val="20"/>
        </w:rPr>
        <w:t xml:space="preserve">apital </w:t>
      </w:r>
      <w:r w:rsidR="00DD357E">
        <w:rPr>
          <w:color w:val="3C3C3C"/>
          <w:sz w:val="20"/>
          <w:szCs w:val="20"/>
        </w:rPr>
        <w:t>B</w:t>
      </w:r>
      <w:r w:rsidR="00C1715C" w:rsidRPr="00C1715C">
        <w:rPr>
          <w:color w:val="3C3C3C"/>
          <w:sz w:val="20"/>
          <w:szCs w:val="20"/>
        </w:rPr>
        <w:t xml:space="preserve">arcelona, Jordi </w:t>
      </w:r>
      <w:proofErr w:type="spellStart"/>
      <w:r w:rsidR="00C1715C" w:rsidRPr="00C1715C">
        <w:rPr>
          <w:color w:val="3C3C3C"/>
          <w:sz w:val="20"/>
          <w:szCs w:val="20"/>
        </w:rPr>
        <w:t>Arrufí</w:t>
      </w:r>
      <w:proofErr w:type="spellEnd"/>
      <w:r w:rsidR="00C1715C">
        <w:rPr>
          <w:color w:val="3C3C3C"/>
          <w:sz w:val="20"/>
          <w:szCs w:val="20"/>
        </w:rPr>
        <w:t>. El evento contará también con la presencia de</w:t>
      </w:r>
      <w:r w:rsidR="00787297" w:rsidRPr="00787297">
        <w:rPr>
          <w:color w:val="3C3C3C"/>
          <w:sz w:val="20"/>
          <w:szCs w:val="20"/>
        </w:rPr>
        <w:t xml:space="preserve"> María Jesús Álava Reyes,</w:t>
      </w:r>
      <w:r w:rsidR="00C1715C">
        <w:rPr>
          <w:color w:val="3C3C3C"/>
          <w:sz w:val="20"/>
          <w:szCs w:val="20"/>
        </w:rPr>
        <w:t xml:space="preserve"> </w:t>
      </w:r>
      <w:r w:rsidR="00787297" w:rsidRPr="00787297">
        <w:rPr>
          <w:color w:val="3C3C3C"/>
          <w:sz w:val="20"/>
          <w:szCs w:val="20"/>
        </w:rPr>
        <w:t>elegida como una de las ‘TOP 100 Mujeres Líderes de España 2012 y 2017’ y premio a la mejor labor de ‘Divulgación de la Psicología 2017’</w:t>
      </w:r>
      <w:r w:rsidR="00C1715C">
        <w:rPr>
          <w:color w:val="3C3C3C"/>
          <w:sz w:val="20"/>
          <w:szCs w:val="20"/>
        </w:rPr>
        <w:t xml:space="preserve">, quien impartirá una sesión inspiradora. </w:t>
      </w:r>
    </w:p>
    <w:p w14:paraId="5B7BA899" w14:textId="31FFE0F5" w:rsidR="00787297" w:rsidRDefault="00787297" w:rsidP="00BA2FFE">
      <w:pPr>
        <w:jc w:val="both"/>
        <w:rPr>
          <w:color w:val="3C3C3C"/>
          <w:sz w:val="20"/>
          <w:szCs w:val="20"/>
        </w:rPr>
      </w:pPr>
    </w:p>
    <w:p w14:paraId="24FC19D8" w14:textId="0F3FDAF3" w:rsidR="003A4263" w:rsidRPr="003A4263" w:rsidRDefault="00787297" w:rsidP="003A4263">
      <w:pPr>
        <w:jc w:val="both"/>
        <w:rPr>
          <w:color w:val="3C3C3C"/>
          <w:sz w:val="20"/>
          <w:szCs w:val="20"/>
        </w:rPr>
      </w:pPr>
      <w:r>
        <w:rPr>
          <w:color w:val="3C3C3C"/>
          <w:sz w:val="20"/>
          <w:szCs w:val="20"/>
        </w:rPr>
        <w:t xml:space="preserve">El </w:t>
      </w:r>
      <w:r w:rsidRPr="00787297">
        <w:rPr>
          <w:color w:val="3C3C3C"/>
          <w:sz w:val="20"/>
          <w:szCs w:val="20"/>
        </w:rPr>
        <w:t xml:space="preserve">Secretario de Estado </w:t>
      </w:r>
      <w:r w:rsidR="00580E20">
        <w:rPr>
          <w:color w:val="3C3C3C"/>
          <w:sz w:val="20"/>
          <w:szCs w:val="20"/>
        </w:rPr>
        <w:t>de</w:t>
      </w:r>
      <w:r w:rsidRPr="00787297">
        <w:rPr>
          <w:color w:val="3C3C3C"/>
          <w:sz w:val="20"/>
          <w:szCs w:val="20"/>
        </w:rPr>
        <w:t xml:space="preserve"> </w:t>
      </w:r>
      <w:r w:rsidR="00580E20">
        <w:rPr>
          <w:color w:val="3C3C3C"/>
          <w:sz w:val="20"/>
          <w:szCs w:val="20"/>
        </w:rPr>
        <w:t>Avance</w:t>
      </w:r>
      <w:r w:rsidRPr="00787297">
        <w:rPr>
          <w:color w:val="3C3C3C"/>
          <w:sz w:val="20"/>
          <w:szCs w:val="20"/>
        </w:rPr>
        <w:t xml:space="preserve"> Digital</w:t>
      </w:r>
      <w:r w:rsidR="00000301">
        <w:rPr>
          <w:color w:val="3C3C3C"/>
          <w:sz w:val="20"/>
          <w:szCs w:val="20"/>
        </w:rPr>
        <w:t xml:space="preserve"> en funciones</w:t>
      </w:r>
      <w:r>
        <w:rPr>
          <w:color w:val="3C3C3C"/>
          <w:sz w:val="20"/>
          <w:szCs w:val="20"/>
        </w:rPr>
        <w:t xml:space="preserve">, </w:t>
      </w:r>
      <w:r w:rsidRPr="00787297">
        <w:rPr>
          <w:color w:val="3C3C3C"/>
          <w:sz w:val="20"/>
          <w:szCs w:val="20"/>
        </w:rPr>
        <w:t>Francisco Polo</w:t>
      </w:r>
      <w:r>
        <w:rPr>
          <w:color w:val="3C3C3C"/>
          <w:sz w:val="20"/>
          <w:szCs w:val="20"/>
        </w:rPr>
        <w:t xml:space="preserve">, moderará la </w:t>
      </w:r>
      <w:r w:rsidRPr="00787297">
        <w:rPr>
          <w:color w:val="3C3C3C"/>
          <w:sz w:val="20"/>
          <w:szCs w:val="20"/>
        </w:rPr>
        <w:t>mesa redonda ‘</w:t>
      </w:r>
      <w:r w:rsidRPr="00787297">
        <w:rPr>
          <w:b/>
          <w:color w:val="3C3C3C"/>
          <w:sz w:val="20"/>
          <w:szCs w:val="20"/>
        </w:rPr>
        <w:t>Presente y futuro de los perfiles profesionales’</w:t>
      </w:r>
      <w:r>
        <w:rPr>
          <w:color w:val="3C3C3C"/>
          <w:sz w:val="20"/>
          <w:szCs w:val="20"/>
        </w:rPr>
        <w:t>, en la que participarán el d</w:t>
      </w:r>
      <w:r w:rsidRPr="00787297">
        <w:rPr>
          <w:color w:val="3C3C3C"/>
          <w:sz w:val="20"/>
          <w:szCs w:val="20"/>
        </w:rPr>
        <w:t>irector Técnico Comercial Servicios Auxiliares</w:t>
      </w:r>
      <w:r>
        <w:rPr>
          <w:color w:val="3C3C3C"/>
          <w:sz w:val="20"/>
          <w:szCs w:val="20"/>
        </w:rPr>
        <w:t xml:space="preserve"> de G</w:t>
      </w:r>
      <w:r w:rsidRPr="00787297">
        <w:rPr>
          <w:color w:val="3C3C3C"/>
          <w:sz w:val="20"/>
          <w:szCs w:val="20"/>
        </w:rPr>
        <w:t xml:space="preserve">rupo </w:t>
      </w:r>
      <w:proofErr w:type="spellStart"/>
      <w:r>
        <w:rPr>
          <w:color w:val="3C3C3C"/>
          <w:sz w:val="20"/>
          <w:szCs w:val="20"/>
        </w:rPr>
        <w:t>E</w:t>
      </w:r>
      <w:r w:rsidRPr="00787297">
        <w:rPr>
          <w:color w:val="3C3C3C"/>
          <w:sz w:val="20"/>
          <w:szCs w:val="20"/>
        </w:rPr>
        <w:t>ulen</w:t>
      </w:r>
      <w:proofErr w:type="spellEnd"/>
      <w:r>
        <w:rPr>
          <w:color w:val="3C3C3C"/>
          <w:sz w:val="20"/>
          <w:szCs w:val="20"/>
        </w:rPr>
        <w:t xml:space="preserve">, </w:t>
      </w:r>
      <w:r w:rsidRPr="00787297">
        <w:rPr>
          <w:color w:val="3C3C3C"/>
          <w:sz w:val="20"/>
          <w:szCs w:val="20"/>
        </w:rPr>
        <w:t>Guillermo Pérez</w:t>
      </w:r>
      <w:r>
        <w:rPr>
          <w:color w:val="3C3C3C"/>
          <w:sz w:val="20"/>
          <w:szCs w:val="20"/>
        </w:rPr>
        <w:t>; el d</w:t>
      </w:r>
      <w:r w:rsidRPr="00787297">
        <w:rPr>
          <w:color w:val="3C3C3C"/>
          <w:sz w:val="20"/>
          <w:szCs w:val="20"/>
        </w:rPr>
        <w:t xml:space="preserve">irector de la División de Servicios Gestionados </w:t>
      </w:r>
      <w:proofErr w:type="spellStart"/>
      <w:r w:rsidRPr="00787297">
        <w:rPr>
          <w:color w:val="3C3C3C"/>
          <w:sz w:val="20"/>
          <w:szCs w:val="20"/>
        </w:rPr>
        <w:t>Secure</w:t>
      </w:r>
      <w:proofErr w:type="spellEnd"/>
      <w:r w:rsidRPr="00787297">
        <w:rPr>
          <w:color w:val="3C3C3C"/>
          <w:sz w:val="20"/>
          <w:szCs w:val="20"/>
        </w:rPr>
        <w:t xml:space="preserve"> e-</w:t>
      </w:r>
      <w:proofErr w:type="spellStart"/>
      <w:r w:rsidRPr="00787297">
        <w:rPr>
          <w:color w:val="3C3C3C"/>
          <w:sz w:val="20"/>
          <w:szCs w:val="20"/>
        </w:rPr>
        <w:t>Solutions</w:t>
      </w:r>
      <w:proofErr w:type="spellEnd"/>
      <w:r>
        <w:rPr>
          <w:color w:val="3C3C3C"/>
          <w:sz w:val="20"/>
          <w:szCs w:val="20"/>
        </w:rPr>
        <w:t xml:space="preserve"> de </w:t>
      </w:r>
      <w:r w:rsidRPr="00787297">
        <w:rPr>
          <w:color w:val="3C3C3C"/>
          <w:sz w:val="20"/>
          <w:szCs w:val="20"/>
        </w:rPr>
        <w:t>GMV</w:t>
      </w:r>
      <w:r>
        <w:rPr>
          <w:color w:val="3C3C3C"/>
          <w:sz w:val="20"/>
          <w:szCs w:val="20"/>
        </w:rPr>
        <w:t xml:space="preserve">, </w:t>
      </w:r>
      <w:proofErr w:type="spellStart"/>
      <w:r w:rsidRPr="00787297">
        <w:rPr>
          <w:color w:val="3C3C3C"/>
          <w:sz w:val="20"/>
          <w:szCs w:val="20"/>
        </w:rPr>
        <w:t>Cresencio</w:t>
      </w:r>
      <w:proofErr w:type="spellEnd"/>
      <w:r w:rsidRPr="00787297">
        <w:rPr>
          <w:color w:val="3C3C3C"/>
          <w:sz w:val="20"/>
          <w:szCs w:val="20"/>
        </w:rPr>
        <w:t xml:space="preserve"> Lucas</w:t>
      </w:r>
      <w:r>
        <w:rPr>
          <w:color w:val="3C3C3C"/>
          <w:sz w:val="20"/>
          <w:szCs w:val="20"/>
        </w:rPr>
        <w:t>, la di</w:t>
      </w:r>
      <w:r w:rsidRPr="00787297">
        <w:rPr>
          <w:color w:val="3C3C3C"/>
          <w:sz w:val="20"/>
          <w:szCs w:val="20"/>
        </w:rPr>
        <w:t>rectora General</w:t>
      </w:r>
      <w:r>
        <w:rPr>
          <w:color w:val="3C3C3C"/>
          <w:sz w:val="20"/>
          <w:szCs w:val="20"/>
        </w:rPr>
        <w:t xml:space="preserve"> de </w:t>
      </w:r>
      <w:proofErr w:type="spellStart"/>
      <w:r w:rsidRPr="00787297">
        <w:rPr>
          <w:color w:val="3C3C3C"/>
          <w:sz w:val="20"/>
          <w:szCs w:val="20"/>
        </w:rPr>
        <w:t>B</w:t>
      </w:r>
      <w:r>
        <w:rPr>
          <w:color w:val="3C3C3C"/>
          <w:sz w:val="20"/>
          <w:szCs w:val="20"/>
        </w:rPr>
        <w:t>ejob</w:t>
      </w:r>
      <w:proofErr w:type="spellEnd"/>
      <w:r>
        <w:rPr>
          <w:color w:val="3C3C3C"/>
          <w:sz w:val="20"/>
          <w:szCs w:val="20"/>
        </w:rPr>
        <w:t xml:space="preserve">, </w:t>
      </w:r>
      <w:r w:rsidRPr="00787297">
        <w:rPr>
          <w:color w:val="3C3C3C"/>
          <w:sz w:val="20"/>
          <w:szCs w:val="20"/>
        </w:rPr>
        <w:t>Mariola García</w:t>
      </w:r>
      <w:r>
        <w:rPr>
          <w:color w:val="3C3C3C"/>
          <w:sz w:val="20"/>
          <w:szCs w:val="20"/>
        </w:rPr>
        <w:t>;</w:t>
      </w:r>
      <w:r w:rsidR="003A4263">
        <w:rPr>
          <w:color w:val="3C3C3C"/>
          <w:sz w:val="20"/>
          <w:szCs w:val="20"/>
        </w:rPr>
        <w:t xml:space="preserve"> </w:t>
      </w:r>
      <w:r w:rsidR="00A66572">
        <w:rPr>
          <w:color w:val="3C3C3C"/>
          <w:sz w:val="20"/>
          <w:szCs w:val="20"/>
        </w:rPr>
        <w:t xml:space="preserve">el </w:t>
      </w:r>
      <w:r w:rsidR="00A66572" w:rsidRPr="003A4263">
        <w:rPr>
          <w:color w:val="3C3C3C"/>
          <w:sz w:val="20"/>
          <w:szCs w:val="20"/>
        </w:rPr>
        <w:t xml:space="preserve">director de </w:t>
      </w:r>
      <w:proofErr w:type="spellStart"/>
      <w:r w:rsidR="00A66572" w:rsidRPr="003A4263">
        <w:rPr>
          <w:color w:val="3C3C3C"/>
          <w:sz w:val="20"/>
          <w:szCs w:val="20"/>
        </w:rPr>
        <w:t>Randstad</w:t>
      </w:r>
      <w:proofErr w:type="spellEnd"/>
      <w:r w:rsidR="00A66572" w:rsidRPr="003A4263">
        <w:rPr>
          <w:color w:val="3C3C3C"/>
          <w:sz w:val="20"/>
          <w:szCs w:val="20"/>
        </w:rPr>
        <w:t xml:space="preserve"> Technologies</w:t>
      </w:r>
      <w:r w:rsidR="00A66572">
        <w:rPr>
          <w:color w:val="3C3C3C"/>
          <w:sz w:val="20"/>
          <w:szCs w:val="20"/>
        </w:rPr>
        <w:t xml:space="preserve">, </w:t>
      </w:r>
      <w:r w:rsidR="00A66572" w:rsidRPr="003A4263">
        <w:rPr>
          <w:color w:val="3C3C3C"/>
          <w:sz w:val="20"/>
          <w:szCs w:val="20"/>
        </w:rPr>
        <w:t>Rubén Berrocal</w:t>
      </w:r>
      <w:r w:rsidR="00A66572">
        <w:rPr>
          <w:color w:val="3C3C3C"/>
          <w:sz w:val="20"/>
          <w:szCs w:val="20"/>
        </w:rPr>
        <w:t xml:space="preserve">, y </w:t>
      </w:r>
      <w:r>
        <w:rPr>
          <w:color w:val="3C3C3C"/>
          <w:sz w:val="20"/>
          <w:szCs w:val="20"/>
        </w:rPr>
        <w:t>el r</w:t>
      </w:r>
      <w:r w:rsidRPr="00787297">
        <w:rPr>
          <w:color w:val="3C3C3C"/>
          <w:sz w:val="20"/>
          <w:szCs w:val="20"/>
        </w:rPr>
        <w:t>esponsable de digitalización de UGT</w:t>
      </w:r>
      <w:r>
        <w:rPr>
          <w:color w:val="3C3C3C"/>
          <w:sz w:val="20"/>
          <w:szCs w:val="20"/>
        </w:rPr>
        <w:t>, J</w:t>
      </w:r>
      <w:r w:rsidRPr="00787297">
        <w:rPr>
          <w:color w:val="3C3C3C"/>
          <w:sz w:val="20"/>
          <w:szCs w:val="20"/>
        </w:rPr>
        <w:t>osé Varela</w:t>
      </w:r>
      <w:bookmarkStart w:id="0" w:name="_GoBack"/>
      <w:bookmarkEnd w:id="0"/>
      <w:r w:rsidR="003A4263">
        <w:rPr>
          <w:color w:val="3C3C3C"/>
          <w:sz w:val="20"/>
          <w:szCs w:val="20"/>
        </w:rPr>
        <w:t>.</w:t>
      </w:r>
    </w:p>
    <w:p w14:paraId="35296E4E" w14:textId="13A3ED9E" w:rsidR="00787297" w:rsidRDefault="00787297" w:rsidP="00BA2FFE">
      <w:pPr>
        <w:jc w:val="both"/>
        <w:rPr>
          <w:color w:val="3C3C3C"/>
          <w:sz w:val="20"/>
          <w:szCs w:val="20"/>
        </w:rPr>
      </w:pPr>
    </w:p>
    <w:p w14:paraId="12DF89C3" w14:textId="4A759888" w:rsidR="00787297" w:rsidRDefault="00C1715C" w:rsidP="00BA2FFE">
      <w:pPr>
        <w:jc w:val="both"/>
        <w:rPr>
          <w:color w:val="3C3C3C"/>
          <w:sz w:val="20"/>
          <w:szCs w:val="20"/>
        </w:rPr>
      </w:pPr>
      <w:r>
        <w:rPr>
          <w:color w:val="3C3C3C"/>
          <w:sz w:val="20"/>
          <w:szCs w:val="20"/>
        </w:rPr>
        <w:t>Por último</w:t>
      </w:r>
      <w:r w:rsidR="00787297">
        <w:rPr>
          <w:color w:val="3C3C3C"/>
          <w:sz w:val="20"/>
          <w:szCs w:val="20"/>
        </w:rPr>
        <w:t xml:space="preserve">, se entregará la segunda </w:t>
      </w:r>
      <w:r w:rsidR="00787297" w:rsidRPr="00003194">
        <w:rPr>
          <w:color w:val="3C3C3C"/>
          <w:sz w:val="20"/>
          <w:szCs w:val="20"/>
        </w:rPr>
        <w:t xml:space="preserve">edición de </w:t>
      </w:r>
      <w:r w:rsidR="00787297">
        <w:rPr>
          <w:color w:val="3C3C3C"/>
          <w:sz w:val="20"/>
          <w:szCs w:val="20"/>
        </w:rPr>
        <w:t>los ‘</w:t>
      </w:r>
      <w:r w:rsidR="00787297" w:rsidRPr="00003194">
        <w:rPr>
          <w:color w:val="3C3C3C"/>
          <w:sz w:val="20"/>
          <w:szCs w:val="20"/>
        </w:rPr>
        <w:t>D</w:t>
      </w:r>
      <w:r w:rsidR="00787297">
        <w:rPr>
          <w:color w:val="3C3C3C"/>
          <w:sz w:val="20"/>
          <w:szCs w:val="20"/>
        </w:rPr>
        <w:t xml:space="preserve">igital </w:t>
      </w:r>
      <w:proofErr w:type="spellStart"/>
      <w:r w:rsidR="00787297">
        <w:rPr>
          <w:color w:val="3C3C3C"/>
          <w:sz w:val="20"/>
          <w:szCs w:val="20"/>
        </w:rPr>
        <w:t>Skills</w:t>
      </w:r>
      <w:proofErr w:type="spellEnd"/>
      <w:r w:rsidR="00787297">
        <w:rPr>
          <w:color w:val="3C3C3C"/>
          <w:sz w:val="20"/>
          <w:szCs w:val="20"/>
        </w:rPr>
        <w:t xml:space="preserve"> </w:t>
      </w:r>
      <w:proofErr w:type="spellStart"/>
      <w:r w:rsidR="00787297">
        <w:rPr>
          <w:color w:val="3C3C3C"/>
          <w:sz w:val="20"/>
          <w:szCs w:val="20"/>
        </w:rPr>
        <w:t>Awards</w:t>
      </w:r>
      <w:proofErr w:type="spellEnd"/>
      <w:r w:rsidR="00787297">
        <w:rPr>
          <w:color w:val="3C3C3C"/>
          <w:sz w:val="20"/>
          <w:szCs w:val="20"/>
        </w:rPr>
        <w:t xml:space="preserve"> </w:t>
      </w:r>
      <w:proofErr w:type="spellStart"/>
      <w:r w:rsidR="00787297">
        <w:rPr>
          <w:color w:val="3C3C3C"/>
          <w:sz w:val="20"/>
          <w:szCs w:val="20"/>
        </w:rPr>
        <w:t>Spain</w:t>
      </w:r>
      <w:proofErr w:type="spellEnd"/>
      <w:r w:rsidR="00787297">
        <w:rPr>
          <w:color w:val="3C3C3C"/>
          <w:sz w:val="20"/>
          <w:szCs w:val="20"/>
        </w:rPr>
        <w:t xml:space="preserve"> 2019’</w:t>
      </w:r>
      <w:r w:rsidR="00B258D2">
        <w:rPr>
          <w:color w:val="3C3C3C"/>
          <w:sz w:val="20"/>
          <w:szCs w:val="20"/>
        </w:rPr>
        <w:t xml:space="preserve">, </w:t>
      </w:r>
      <w:r w:rsidR="00B258D2" w:rsidRPr="00B258D2">
        <w:rPr>
          <w:color w:val="3C3C3C"/>
          <w:sz w:val="20"/>
          <w:szCs w:val="20"/>
        </w:rPr>
        <w:t xml:space="preserve">en el marco de la ‘Digital </w:t>
      </w:r>
      <w:proofErr w:type="spellStart"/>
      <w:r w:rsidR="00B258D2" w:rsidRPr="00B258D2">
        <w:rPr>
          <w:color w:val="3C3C3C"/>
          <w:sz w:val="20"/>
          <w:szCs w:val="20"/>
        </w:rPr>
        <w:t>Skills</w:t>
      </w:r>
      <w:proofErr w:type="spellEnd"/>
      <w:r w:rsidR="00B258D2" w:rsidRPr="00B258D2">
        <w:rPr>
          <w:color w:val="3C3C3C"/>
          <w:sz w:val="20"/>
          <w:szCs w:val="20"/>
        </w:rPr>
        <w:t xml:space="preserve"> and Jobs </w:t>
      </w:r>
      <w:proofErr w:type="spellStart"/>
      <w:r w:rsidR="00B258D2" w:rsidRPr="00B258D2">
        <w:rPr>
          <w:color w:val="3C3C3C"/>
          <w:sz w:val="20"/>
          <w:szCs w:val="20"/>
        </w:rPr>
        <w:t>Coalition</w:t>
      </w:r>
      <w:proofErr w:type="spellEnd"/>
      <w:r w:rsidR="00B258D2" w:rsidRPr="00B258D2">
        <w:rPr>
          <w:color w:val="3C3C3C"/>
          <w:sz w:val="20"/>
          <w:szCs w:val="20"/>
        </w:rPr>
        <w:t>’ de la Comisión Europea</w:t>
      </w:r>
      <w:r w:rsidR="00B258D2">
        <w:rPr>
          <w:color w:val="3C3C3C"/>
          <w:sz w:val="20"/>
          <w:szCs w:val="20"/>
        </w:rPr>
        <w:t>. La presentación de los galardones estará a cargo del</w:t>
      </w:r>
      <w:r w:rsidR="00787297" w:rsidRPr="00787297">
        <w:rPr>
          <w:color w:val="3C3C3C"/>
          <w:sz w:val="20"/>
          <w:szCs w:val="20"/>
        </w:rPr>
        <w:t xml:space="preserve"> </w:t>
      </w:r>
      <w:proofErr w:type="spellStart"/>
      <w:r w:rsidR="00787297" w:rsidRPr="00787297">
        <w:rPr>
          <w:color w:val="3C3C3C"/>
          <w:sz w:val="20"/>
          <w:szCs w:val="20"/>
        </w:rPr>
        <w:t>Deputy</w:t>
      </w:r>
      <w:proofErr w:type="spellEnd"/>
      <w:r w:rsidR="00787297" w:rsidRPr="00787297">
        <w:rPr>
          <w:color w:val="3C3C3C"/>
          <w:sz w:val="20"/>
          <w:szCs w:val="20"/>
        </w:rPr>
        <w:t xml:space="preserve"> Head of </w:t>
      </w:r>
      <w:proofErr w:type="spellStart"/>
      <w:r w:rsidR="00787297" w:rsidRPr="00787297">
        <w:rPr>
          <w:color w:val="3C3C3C"/>
          <w:sz w:val="20"/>
          <w:szCs w:val="20"/>
        </w:rPr>
        <w:t>Representation</w:t>
      </w:r>
      <w:proofErr w:type="spellEnd"/>
      <w:r w:rsidR="00787297" w:rsidRPr="00787297">
        <w:rPr>
          <w:color w:val="3C3C3C"/>
          <w:sz w:val="20"/>
          <w:szCs w:val="20"/>
        </w:rPr>
        <w:t xml:space="preserve"> de la Comisión Europea en España, Jochen Müller</w:t>
      </w:r>
      <w:r w:rsidR="00B258D2">
        <w:rPr>
          <w:color w:val="3C3C3C"/>
          <w:sz w:val="20"/>
          <w:szCs w:val="20"/>
        </w:rPr>
        <w:t xml:space="preserve">. </w:t>
      </w:r>
    </w:p>
    <w:p w14:paraId="6C59D9AD" w14:textId="77777777" w:rsidR="00542861" w:rsidRDefault="00542861" w:rsidP="00BA2FFE">
      <w:pPr>
        <w:jc w:val="both"/>
        <w:rPr>
          <w:color w:val="3C3C3C"/>
          <w:sz w:val="20"/>
          <w:szCs w:val="20"/>
        </w:rPr>
      </w:pPr>
    </w:p>
    <w:p w14:paraId="6FA67045" w14:textId="37BA6257" w:rsidR="0035416D" w:rsidRDefault="006637EE" w:rsidP="00BA2FFE">
      <w:pPr>
        <w:jc w:val="both"/>
        <w:rPr>
          <w:color w:val="3C3C3C"/>
          <w:sz w:val="20"/>
          <w:szCs w:val="20"/>
        </w:rPr>
      </w:pPr>
      <w:r w:rsidRPr="006637EE">
        <w:rPr>
          <w:color w:val="3C3C3C"/>
          <w:sz w:val="20"/>
          <w:szCs w:val="20"/>
        </w:rPr>
        <w:t xml:space="preserve">Estos premios identifican, valoran y reconocen los mejores proyectos y experiencias en el campo del desarrollo del talento habilitador de la industria 4.0, la transformación digital, las </w:t>
      </w:r>
      <w:r w:rsidR="00F018F3">
        <w:rPr>
          <w:color w:val="3C3C3C"/>
          <w:sz w:val="20"/>
          <w:szCs w:val="20"/>
        </w:rPr>
        <w:t>S</w:t>
      </w:r>
      <w:r w:rsidRPr="006637EE">
        <w:rPr>
          <w:color w:val="3C3C3C"/>
          <w:sz w:val="20"/>
          <w:szCs w:val="20"/>
        </w:rPr>
        <w:t xml:space="preserve">mart </w:t>
      </w:r>
      <w:proofErr w:type="spellStart"/>
      <w:r w:rsidR="00F018F3">
        <w:rPr>
          <w:color w:val="3C3C3C"/>
          <w:sz w:val="20"/>
          <w:szCs w:val="20"/>
        </w:rPr>
        <w:t>C</w:t>
      </w:r>
      <w:r w:rsidRPr="006637EE">
        <w:rPr>
          <w:color w:val="3C3C3C"/>
          <w:sz w:val="20"/>
          <w:szCs w:val="20"/>
        </w:rPr>
        <w:t>ities</w:t>
      </w:r>
      <w:proofErr w:type="spellEnd"/>
      <w:r w:rsidRPr="006637EE">
        <w:rPr>
          <w:color w:val="3C3C3C"/>
          <w:sz w:val="20"/>
          <w:szCs w:val="20"/>
        </w:rPr>
        <w:t>, la educación 4.0 y la formación en competencias digitales</w:t>
      </w:r>
      <w:r w:rsidR="003A7D6D">
        <w:rPr>
          <w:color w:val="3C3C3C"/>
          <w:sz w:val="20"/>
          <w:szCs w:val="20"/>
        </w:rPr>
        <w:t>, especialmente en la Formación profesional</w:t>
      </w:r>
      <w:r w:rsidRPr="006637EE">
        <w:rPr>
          <w:color w:val="3C3C3C"/>
          <w:sz w:val="20"/>
          <w:szCs w:val="20"/>
        </w:rPr>
        <w:t>.</w:t>
      </w:r>
    </w:p>
    <w:p w14:paraId="7118027B" w14:textId="412417F4" w:rsidR="00787297" w:rsidRDefault="00787297" w:rsidP="00BA2FFE">
      <w:pPr>
        <w:jc w:val="both"/>
        <w:rPr>
          <w:color w:val="3C3C3C"/>
          <w:sz w:val="20"/>
          <w:szCs w:val="20"/>
        </w:rPr>
      </w:pPr>
    </w:p>
    <w:p w14:paraId="31F5AC42" w14:textId="77777777" w:rsidR="00257716" w:rsidRDefault="00257716" w:rsidP="00BA2FFE">
      <w:pPr>
        <w:jc w:val="both"/>
        <w:rPr>
          <w:color w:val="3C3C3C"/>
          <w:sz w:val="20"/>
          <w:szCs w:val="20"/>
        </w:rPr>
      </w:pPr>
    </w:p>
    <w:p w14:paraId="20B7BB71" w14:textId="5A04E0B1" w:rsidR="00787297" w:rsidRDefault="00787297" w:rsidP="00BA2FFE">
      <w:pPr>
        <w:jc w:val="both"/>
        <w:rPr>
          <w:color w:val="3C3C3C"/>
          <w:sz w:val="20"/>
          <w:szCs w:val="20"/>
        </w:rPr>
      </w:pPr>
      <w:r w:rsidRPr="00787297">
        <w:rPr>
          <w:color w:val="3C3C3C"/>
          <w:sz w:val="20"/>
          <w:szCs w:val="20"/>
        </w:rPr>
        <w:lastRenderedPageBreak/>
        <w:t xml:space="preserve">Desde el lanzamiento de la convocatoria el pasado mes de abril, las categorías más solicitadas para participar han sido </w:t>
      </w:r>
      <w:r w:rsidRPr="00787297">
        <w:rPr>
          <w:b/>
          <w:color w:val="3C3C3C"/>
          <w:sz w:val="20"/>
          <w:szCs w:val="20"/>
        </w:rPr>
        <w:t>‘competencias digitales en la educación’</w:t>
      </w:r>
      <w:r w:rsidRPr="00787297">
        <w:rPr>
          <w:color w:val="3C3C3C"/>
          <w:sz w:val="20"/>
          <w:szCs w:val="20"/>
        </w:rPr>
        <w:t xml:space="preserve">, que premian la transformación de la enseñanza y el aprendizaje en habilidades digitales, incluida la formación de docentes, y </w:t>
      </w:r>
      <w:r w:rsidRPr="00787297">
        <w:rPr>
          <w:b/>
          <w:color w:val="3C3C3C"/>
          <w:sz w:val="20"/>
          <w:szCs w:val="20"/>
        </w:rPr>
        <w:t xml:space="preserve">‘competencias digitales para </w:t>
      </w:r>
      <w:r w:rsidR="00DD357E">
        <w:rPr>
          <w:b/>
          <w:color w:val="3C3C3C"/>
          <w:sz w:val="20"/>
          <w:szCs w:val="20"/>
        </w:rPr>
        <w:t>todos</w:t>
      </w:r>
      <w:r w:rsidRPr="00787297">
        <w:rPr>
          <w:color w:val="3C3C3C"/>
          <w:sz w:val="20"/>
          <w:szCs w:val="20"/>
        </w:rPr>
        <w:t>, que valoran las iniciativas que permiten a todos los ciudadanos participar activamente en la sociedad digital. Esto refleja una voluntad latente, por parte de empresas e instituciones, por fomentar las habilidades digitales y el acceso a la tecnología a toda la población.</w:t>
      </w:r>
    </w:p>
    <w:p w14:paraId="1AFBC6E0" w14:textId="77777777" w:rsidR="0035416D" w:rsidRDefault="0035416D" w:rsidP="00BA2FFE">
      <w:pPr>
        <w:jc w:val="both"/>
        <w:rPr>
          <w:color w:val="3C3C3C"/>
          <w:sz w:val="20"/>
          <w:szCs w:val="20"/>
        </w:rPr>
      </w:pPr>
    </w:p>
    <w:p w14:paraId="5B86FA1A" w14:textId="082CC577" w:rsidR="00270766" w:rsidRDefault="00E66AD6" w:rsidP="00BA2FFE">
      <w:pPr>
        <w:jc w:val="both"/>
        <w:rPr>
          <w:color w:val="3C3C3C"/>
          <w:sz w:val="20"/>
        </w:rPr>
      </w:pPr>
      <w:r>
        <w:rPr>
          <w:color w:val="3C3C3C"/>
          <w:sz w:val="20"/>
        </w:rPr>
        <w:t xml:space="preserve">Para asistir al foro, que es abierto al público y gratuito, los interesados deben inscribirse </w:t>
      </w:r>
      <w:hyperlink r:id="rId8" w:history="1">
        <w:r w:rsidRPr="004F54E7">
          <w:rPr>
            <w:rStyle w:val="Hipervnculo"/>
            <w:sz w:val="20"/>
          </w:rPr>
          <w:t>aqu</w:t>
        </w:r>
      </w:hyperlink>
      <w:r>
        <w:rPr>
          <w:color w:val="3C3C3C"/>
          <w:sz w:val="20"/>
        </w:rPr>
        <w:t xml:space="preserve">í </w:t>
      </w:r>
    </w:p>
    <w:p w14:paraId="48C6DF65" w14:textId="21A543D3" w:rsidR="00D770AB" w:rsidRDefault="00DE6A92" w:rsidP="007E32C6">
      <w:pPr>
        <w:jc w:val="both"/>
        <w:rPr>
          <w:color w:val="3C3C3C"/>
          <w:sz w:val="20"/>
        </w:rPr>
      </w:pPr>
      <w:r>
        <w:rPr>
          <w:noProof/>
        </w:rPr>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196215</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15.4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" fillcolor="#e7e6e6 [3214]" strokecolor="#3c3c3c">
                <v:textbox style="mso-fit-shape-to-text:t">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2"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251003AD" w14:textId="77777777" w:rsidR="00DE6A92" w:rsidRDefault="00DE6A92" w:rsidP="007E32C6">
      <w:pPr>
        <w:jc w:val="both"/>
        <w:rPr>
          <w:color w:val="3C3C3C"/>
          <w:sz w:val="20"/>
        </w:rPr>
      </w:pPr>
    </w:p>
    <w:p w14:paraId="7269DAB0" w14:textId="77777777" w:rsidR="00DE6A92" w:rsidRDefault="00DE6A92" w:rsidP="007E32C6">
      <w:pPr>
        <w:jc w:val="both"/>
        <w:rPr>
          <w:color w:val="3C3C3C"/>
          <w:sz w:val="20"/>
        </w:rPr>
      </w:pPr>
    </w:p>
    <w:p w14:paraId="4BA16767" w14:textId="77777777" w:rsidR="00187E6A" w:rsidRDefault="00187E6A" w:rsidP="007E32C6">
      <w:pPr>
        <w:jc w:val="both"/>
      </w:pPr>
    </w:p>
    <w:p w14:paraId="0A08C9B1" w14:textId="4D728E54" w:rsidR="009747BE" w:rsidRPr="007B51EC" w:rsidRDefault="009747BE" w:rsidP="009747BE">
      <w:pPr>
        <w:jc w:val="center"/>
        <w:outlineLvl w:val="0"/>
        <w:rPr>
          <w:color w:val="3C3C3C"/>
          <w:sz w:val="20"/>
        </w:rPr>
      </w:pPr>
      <w:r w:rsidRPr="007B51EC">
        <w:rPr>
          <w:b/>
          <w:color w:val="3C3C3C"/>
          <w:sz w:val="20"/>
        </w:rPr>
        <w:t xml:space="preserve">Más información: </w:t>
      </w:r>
      <w:proofErr w:type="spellStart"/>
      <w:r w:rsidRPr="007B51EC">
        <w:rPr>
          <w:b/>
          <w:color w:val="3C3C3C"/>
          <w:sz w:val="20"/>
        </w:rPr>
        <w:t>Ro</w:t>
      </w:r>
      <w:r w:rsidR="0050633E">
        <w:rPr>
          <w:b/>
          <w:color w:val="3C3C3C"/>
          <w:sz w:val="20"/>
        </w:rPr>
        <w:t>man</w:t>
      </w:r>
      <w:proofErr w:type="spellEnd"/>
      <w:r w:rsidR="0050633E">
        <w:rPr>
          <w:b/>
          <w:color w:val="3C3C3C"/>
          <w:sz w:val="20"/>
        </w:rPr>
        <w:t xml:space="preserve"> </w:t>
      </w:r>
      <w:proofErr w:type="spellStart"/>
      <w:r w:rsidR="0050633E">
        <w:rPr>
          <w:b/>
          <w:color w:val="3C3C3C"/>
          <w:sz w:val="20"/>
        </w:rPr>
        <w:t>Reputation</w:t>
      </w:r>
      <w:proofErr w:type="spellEnd"/>
      <w:r w:rsidR="0050633E">
        <w:rPr>
          <w:b/>
          <w:color w:val="3C3C3C"/>
          <w:sz w:val="20"/>
        </w:rPr>
        <w:t xml:space="preserve"> </w:t>
      </w:r>
      <w:proofErr w:type="spellStart"/>
      <w:r w:rsidR="0050633E">
        <w:rPr>
          <w:b/>
          <w:color w:val="3C3C3C"/>
          <w:sz w:val="20"/>
        </w:rPr>
        <w:t>Matter</w:t>
      </w:r>
      <w:proofErr w:type="spellEnd"/>
      <w:r w:rsidRPr="007B51EC">
        <w:rPr>
          <w:b/>
          <w:color w:val="3C3C3C"/>
          <w:sz w:val="20"/>
        </w:rPr>
        <w:t>.</w:t>
      </w:r>
      <w:r w:rsidRPr="007B51EC">
        <w:rPr>
          <w:color w:val="3C3C3C"/>
          <w:sz w:val="20"/>
        </w:rPr>
        <w:t xml:space="preserve"> Tel. 91 591 55 00</w:t>
      </w:r>
    </w:p>
    <w:p w14:paraId="0E2E34AA" w14:textId="4EE2F970" w:rsidR="00187E6A" w:rsidRPr="006637EE" w:rsidRDefault="006637EE" w:rsidP="00852A3A">
      <w:pPr>
        <w:jc w:val="center"/>
        <w:rPr>
          <w:rStyle w:val="Hipervnculo"/>
          <w:color w:val="3C3C3C"/>
        </w:rPr>
      </w:pPr>
      <w:r>
        <w:rPr>
          <w:b/>
          <w:color w:val="3C3C3C"/>
          <w:sz w:val="20"/>
        </w:rPr>
        <w:t>Carmen del Álamo</w:t>
      </w:r>
      <w:r w:rsidR="009747BE" w:rsidRPr="007B51EC">
        <w:rPr>
          <w:b/>
          <w:color w:val="3C3C3C"/>
          <w:sz w:val="20"/>
        </w:rPr>
        <w:t>:</w:t>
      </w:r>
      <w:r w:rsidR="007B51EC" w:rsidRPr="007B51EC">
        <w:rPr>
          <w:b/>
          <w:color w:val="3C3C3C"/>
          <w:sz w:val="20"/>
        </w:rPr>
        <w:t xml:space="preserve"> </w:t>
      </w:r>
      <w:r w:rsidRPr="0050633E">
        <w:rPr>
          <w:rStyle w:val="Hipervnculo"/>
          <w:color w:val="3C3C3C"/>
          <w:sz w:val="20"/>
        </w:rPr>
        <w:t>c.delalamo@roma</w:t>
      </w:r>
      <w:r w:rsidR="0050633E">
        <w:rPr>
          <w:rStyle w:val="Hipervnculo"/>
          <w:color w:val="3C3C3C"/>
          <w:sz w:val="20"/>
        </w:rPr>
        <w:t>nrm.com</w:t>
      </w:r>
      <w:r w:rsidR="00CC4011">
        <w:rPr>
          <w:rStyle w:val="Hipervnculo"/>
          <w:color w:val="3C3C3C"/>
          <w:sz w:val="20"/>
        </w:rPr>
        <w:t xml:space="preserve"> </w:t>
      </w:r>
    </w:p>
    <w:p w14:paraId="57098D55" w14:textId="2383F630" w:rsidR="00852A3A" w:rsidRDefault="00852A3A" w:rsidP="007E32C6">
      <w:pPr>
        <w:jc w:val="center"/>
        <w:rPr>
          <w:color w:val="3C3C3C"/>
          <w:sz w:val="20"/>
        </w:rPr>
      </w:pPr>
      <w:r>
        <w:rPr>
          <w:b/>
          <w:color w:val="3C3C3C"/>
          <w:sz w:val="20"/>
        </w:rPr>
        <w:t>Manu</w:t>
      </w:r>
      <w:r w:rsidR="0050633E">
        <w:rPr>
          <w:b/>
          <w:color w:val="3C3C3C"/>
          <w:sz w:val="20"/>
        </w:rPr>
        <w:t xml:space="preserve"> </w:t>
      </w:r>
      <w:r>
        <w:rPr>
          <w:b/>
          <w:color w:val="3C3C3C"/>
          <w:sz w:val="20"/>
        </w:rPr>
        <w:t xml:space="preserve">Portocarrero: </w:t>
      </w:r>
      <w:hyperlink r:id="rId13" w:history="1">
        <w:r w:rsidR="0050633E" w:rsidRPr="00FA0D67">
          <w:rPr>
            <w:rStyle w:val="Hipervnculo"/>
            <w:sz w:val="20"/>
          </w:rPr>
          <w:t>m.portocarrero@romanrm.com</w:t>
        </w:r>
      </w:hyperlink>
    </w:p>
    <w:p w14:paraId="57DD45AB" w14:textId="77777777" w:rsidR="00852A3A" w:rsidRPr="007B51EC" w:rsidRDefault="00852A3A" w:rsidP="007E32C6">
      <w:pPr>
        <w:jc w:val="center"/>
        <w:rPr>
          <w:color w:val="3C3C3C"/>
        </w:rPr>
      </w:pPr>
    </w:p>
    <w:sectPr w:rsidR="00852A3A" w:rsidRPr="007B51EC" w:rsidSect="00CE4739">
      <w:headerReference w:type="default" r:id="rId14"/>
      <w:footerReference w:type="default" r:id="rId15"/>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0ECB4" w14:textId="77777777" w:rsidR="00C1604A" w:rsidRDefault="00C1604A" w:rsidP="00382D07">
      <w:r>
        <w:separator/>
      </w:r>
    </w:p>
  </w:endnote>
  <w:endnote w:type="continuationSeparator" w:id="0">
    <w:p w14:paraId="597F7E1A" w14:textId="77777777" w:rsidR="00C1604A" w:rsidRDefault="00C1604A"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EC2D1" w14:textId="77777777" w:rsidR="00C1604A" w:rsidRDefault="00C1604A" w:rsidP="00382D07">
      <w:r>
        <w:separator/>
      </w:r>
    </w:p>
  </w:footnote>
  <w:footnote w:type="continuationSeparator" w:id="0">
    <w:p w14:paraId="626794F1" w14:textId="77777777" w:rsidR="00C1604A" w:rsidRDefault="00C1604A"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08F6" w14:textId="7BB1C606" w:rsidR="00382D07" w:rsidRDefault="00DA1F1A">
    <w:pPr>
      <w:pStyle w:val="Encabezado"/>
    </w:pPr>
    <w:r>
      <w:rPr>
        <w:noProof/>
      </w:rPr>
      <w:drawing>
        <wp:anchor distT="0" distB="0" distL="114300" distR="114300" simplePos="0" relativeHeight="251660288" behindDoc="0" locked="0" layoutInCell="1" allowOverlap="1" wp14:anchorId="38DF4BBE" wp14:editId="2B28B363">
          <wp:simplePos x="0" y="0"/>
          <wp:positionH relativeFrom="margin">
            <wp:align>right</wp:align>
          </wp:positionH>
          <wp:positionV relativeFrom="paragraph">
            <wp:posOffset>10795</wp:posOffset>
          </wp:positionV>
          <wp:extent cx="1409700" cy="50927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09700" cy="509270"/>
                  </a:xfrm>
                  <a:prstGeom prst="rect">
                    <a:avLst/>
                  </a:prstGeom>
                </pic:spPr>
              </pic:pic>
            </a:graphicData>
          </a:graphic>
          <wp14:sizeRelH relativeFrom="margin">
            <wp14:pctWidth>0</wp14:pctWidth>
          </wp14:sizeRelH>
          <wp14:sizeRelV relativeFrom="margin">
            <wp14:pctHeight>0</wp14:pctHeight>
          </wp14:sizeRelV>
        </wp:anchor>
      </w:drawing>
    </w:r>
    <w:r w:rsidR="00FF5C4D">
      <w:rPr>
        <w:noProof/>
      </w:rPr>
      <w:drawing>
        <wp:anchor distT="0" distB="0" distL="114300" distR="114300" simplePos="0" relativeHeight="251658240" behindDoc="0" locked="0" layoutInCell="1" allowOverlap="1" wp14:anchorId="2835E483" wp14:editId="28C77B18">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F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9"/>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0301"/>
    <w:rsid w:val="000021E4"/>
    <w:rsid w:val="00003194"/>
    <w:rsid w:val="00027921"/>
    <w:rsid w:val="00033B0F"/>
    <w:rsid w:val="0004719E"/>
    <w:rsid w:val="00053C78"/>
    <w:rsid w:val="00055135"/>
    <w:rsid w:val="00055358"/>
    <w:rsid w:val="000610C7"/>
    <w:rsid w:val="00063886"/>
    <w:rsid w:val="00065824"/>
    <w:rsid w:val="000800DF"/>
    <w:rsid w:val="000A567D"/>
    <w:rsid w:val="000A5F96"/>
    <w:rsid w:val="000B5B49"/>
    <w:rsid w:val="000D05C9"/>
    <w:rsid w:val="000D6419"/>
    <w:rsid w:val="000E252E"/>
    <w:rsid w:val="000F5055"/>
    <w:rsid w:val="00127EC8"/>
    <w:rsid w:val="00142A96"/>
    <w:rsid w:val="00144A16"/>
    <w:rsid w:val="001467EA"/>
    <w:rsid w:val="001740FB"/>
    <w:rsid w:val="00181AA3"/>
    <w:rsid w:val="00187E6A"/>
    <w:rsid w:val="001A1890"/>
    <w:rsid w:val="001A6CA6"/>
    <w:rsid w:val="001B58C6"/>
    <w:rsid w:val="001C0FD6"/>
    <w:rsid w:val="001C11BA"/>
    <w:rsid w:val="001C56A8"/>
    <w:rsid w:val="001C6B6B"/>
    <w:rsid w:val="001C7953"/>
    <w:rsid w:val="001E1CF2"/>
    <w:rsid w:val="001E3B38"/>
    <w:rsid w:val="001F064F"/>
    <w:rsid w:val="001F47AC"/>
    <w:rsid w:val="001F5F49"/>
    <w:rsid w:val="002037C1"/>
    <w:rsid w:val="00217E58"/>
    <w:rsid w:val="00225C5C"/>
    <w:rsid w:val="002340DB"/>
    <w:rsid w:val="0025110B"/>
    <w:rsid w:val="00251995"/>
    <w:rsid w:val="0025604F"/>
    <w:rsid w:val="00257716"/>
    <w:rsid w:val="0026790F"/>
    <w:rsid w:val="00270766"/>
    <w:rsid w:val="00273089"/>
    <w:rsid w:val="00273769"/>
    <w:rsid w:val="002813E7"/>
    <w:rsid w:val="00281B38"/>
    <w:rsid w:val="0029075F"/>
    <w:rsid w:val="002A3A81"/>
    <w:rsid w:val="002A4882"/>
    <w:rsid w:val="002B22A7"/>
    <w:rsid w:val="002B4AE2"/>
    <w:rsid w:val="002C1344"/>
    <w:rsid w:val="002E1EC5"/>
    <w:rsid w:val="002F4A05"/>
    <w:rsid w:val="002F4B64"/>
    <w:rsid w:val="002F53ED"/>
    <w:rsid w:val="00302916"/>
    <w:rsid w:val="00312817"/>
    <w:rsid w:val="00320AAD"/>
    <w:rsid w:val="00351007"/>
    <w:rsid w:val="0035416D"/>
    <w:rsid w:val="0037574A"/>
    <w:rsid w:val="003773AC"/>
    <w:rsid w:val="00382D07"/>
    <w:rsid w:val="00384A47"/>
    <w:rsid w:val="0038648F"/>
    <w:rsid w:val="003963B9"/>
    <w:rsid w:val="003A0C39"/>
    <w:rsid w:val="003A4263"/>
    <w:rsid w:val="003A7CF7"/>
    <w:rsid w:val="003A7D6D"/>
    <w:rsid w:val="003B2416"/>
    <w:rsid w:val="003B534F"/>
    <w:rsid w:val="003B73B8"/>
    <w:rsid w:val="003C39E6"/>
    <w:rsid w:val="003D12CD"/>
    <w:rsid w:val="003D22D8"/>
    <w:rsid w:val="003F0BE6"/>
    <w:rsid w:val="00400F56"/>
    <w:rsid w:val="00404267"/>
    <w:rsid w:val="00404B64"/>
    <w:rsid w:val="00406D95"/>
    <w:rsid w:val="00413569"/>
    <w:rsid w:val="004258B7"/>
    <w:rsid w:val="00431665"/>
    <w:rsid w:val="00436CBF"/>
    <w:rsid w:val="00444E84"/>
    <w:rsid w:val="00451946"/>
    <w:rsid w:val="00454FC7"/>
    <w:rsid w:val="00465693"/>
    <w:rsid w:val="004679FB"/>
    <w:rsid w:val="00471A2B"/>
    <w:rsid w:val="004802BB"/>
    <w:rsid w:val="0048374F"/>
    <w:rsid w:val="00485F28"/>
    <w:rsid w:val="00491237"/>
    <w:rsid w:val="004A73E0"/>
    <w:rsid w:val="004B00CD"/>
    <w:rsid w:val="004B5F35"/>
    <w:rsid w:val="004C1A3C"/>
    <w:rsid w:val="004C3E1E"/>
    <w:rsid w:val="004C69BB"/>
    <w:rsid w:val="004E4172"/>
    <w:rsid w:val="004F54E7"/>
    <w:rsid w:val="0050224C"/>
    <w:rsid w:val="0050633E"/>
    <w:rsid w:val="005309DF"/>
    <w:rsid w:val="00542861"/>
    <w:rsid w:val="00544C54"/>
    <w:rsid w:val="00545988"/>
    <w:rsid w:val="00553A3D"/>
    <w:rsid w:val="005613F9"/>
    <w:rsid w:val="0056659D"/>
    <w:rsid w:val="0057610B"/>
    <w:rsid w:val="00580E20"/>
    <w:rsid w:val="00586AA1"/>
    <w:rsid w:val="0059355B"/>
    <w:rsid w:val="00594033"/>
    <w:rsid w:val="005B69D5"/>
    <w:rsid w:val="005C7DE4"/>
    <w:rsid w:val="005E130F"/>
    <w:rsid w:val="005E2607"/>
    <w:rsid w:val="005E5E63"/>
    <w:rsid w:val="005F3D50"/>
    <w:rsid w:val="006056B0"/>
    <w:rsid w:val="00615152"/>
    <w:rsid w:val="00627F79"/>
    <w:rsid w:val="00635B2F"/>
    <w:rsid w:val="00640980"/>
    <w:rsid w:val="00641493"/>
    <w:rsid w:val="006431B7"/>
    <w:rsid w:val="00652A6B"/>
    <w:rsid w:val="006637EE"/>
    <w:rsid w:val="0066457C"/>
    <w:rsid w:val="006858B5"/>
    <w:rsid w:val="00687058"/>
    <w:rsid w:val="00687611"/>
    <w:rsid w:val="00694C44"/>
    <w:rsid w:val="006A6F23"/>
    <w:rsid w:val="006B5422"/>
    <w:rsid w:val="006C0326"/>
    <w:rsid w:val="006C59E3"/>
    <w:rsid w:val="006C5EB8"/>
    <w:rsid w:val="007005E0"/>
    <w:rsid w:val="00701661"/>
    <w:rsid w:val="00705C30"/>
    <w:rsid w:val="0071400F"/>
    <w:rsid w:val="00717B80"/>
    <w:rsid w:val="00731855"/>
    <w:rsid w:val="00733C7F"/>
    <w:rsid w:val="00733E35"/>
    <w:rsid w:val="0073673A"/>
    <w:rsid w:val="007372EC"/>
    <w:rsid w:val="00744D6A"/>
    <w:rsid w:val="0074785E"/>
    <w:rsid w:val="00752229"/>
    <w:rsid w:val="00780F32"/>
    <w:rsid w:val="00781685"/>
    <w:rsid w:val="007816E1"/>
    <w:rsid w:val="00784659"/>
    <w:rsid w:val="00787297"/>
    <w:rsid w:val="00792787"/>
    <w:rsid w:val="007B29EF"/>
    <w:rsid w:val="007B51EC"/>
    <w:rsid w:val="007C7F48"/>
    <w:rsid w:val="007D642E"/>
    <w:rsid w:val="007E32C6"/>
    <w:rsid w:val="007E3FD9"/>
    <w:rsid w:val="007E4DA9"/>
    <w:rsid w:val="007F3C65"/>
    <w:rsid w:val="007F414A"/>
    <w:rsid w:val="007F5E49"/>
    <w:rsid w:val="008073F4"/>
    <w:rsid w:val="0081271F"/>
    <w:rsid w:val="00820D1B"/>
    <w:rsid w:val="00821C16"/>
    <w:rsid w:val="00823736"/>
    <w:rsid w:val="00824297"/>
    <w:rsid w:val="00837250"/>
    <w:rsid w:val="00840811"/>
    <w:rsid w:val="00852A3A"/>
    <w:rsid w:val="0085324E"/>
    <w:rsid w:val="00856987"/>
    <w:rsid w:val="00866119"/>
    <w:rsid w:val="00896FDD"/>
    <w:rsid w:val="008A67F6"/>
    <w:rsid w:val="008B4333"/>
    <w:rsid w:val="008C28C1"/>
    <w:rsid w:val="008C2CD1"/>
    <w:rsid w:val="008C6C31"/>
    <w:rsid w:val="008D13B2"/>
    <w:rsid w:val="008E0DB7"/>
    <w:rsid w:val="008E664D"/>
    <w:rsid w:val="00906BDC"/>
    <w:rsid w:val="00911CB8"/>
    <w:rsid w:val="0091553A"/>
    <w:rsid w:val="00922064"/>
    <w:rsid w:val="00925A25"/>
    <w:rsid w:val="009444A2"/>
    <w:rsid w:val="009511A1"/>
    <w:rsid w:val="00965D81"/>
    <w:rsid w:val="009719C0"/>
    <w:rsid w:val="0097270F"/>
    <w:rsid w:val="009747BE"/>
    <w:rsid w:val="00986D7A"/>
    <w:rsid w:val="009879F5"/>
    <w:rsid w:val="009A18EC"/>
    <w:rsid w:val="009A2CB3"/>
    <w:rsid w:val="009A2DE8"/>
    <w:rsid w:val="009B6D9B"/>
    <w:rsid w:val="009C4358"/>
    <w:rsid w:val="009C6632"/>
    <w:rsid w:val="009D18E5"/>
    <w:rsid w:val="009D2FC5"/>
    <w:rsid w:val="009E57E2"/>
    <w:rsid w:val="009F6A0D"/>
    <w:rsid w:val="00A04C93"/>
    <w:rsid w:val="00A07738"/>
    <w:rsid w:val="00A110E0"/>
    <w:rsid w:val="00A1451F"/>
    <w:rsid w:val="00A30111"/>
    <w:rsid w:val="00A31028"/>
    <w:rsid w:val="00A41351"/>
    <w:rsid w:val="00A442BF"/>
    <w:rsid w:val="00A46E35"/>
    <w:rsid w:val="00A5051E"/>
    <w:rsid w:val="00A56547"/>
    <w:rsid w:val="00A60167"/>
    <w:rsid w:val="00A66572"/>
    <w:rsid w:val="00A763DC"/>
    <w:rsid w:val="00A82214"/>
    <w:rsid w:val="00A91A39"/>
    <w:rsid w:val="00AA44BD"/>
    <w:rsid w:val="00AB3D0A"/>
    <w:rsid w:val="00AB5423"/>
    <w:rsid w:val="00AB55C7"/>
    <w:rsid w:val="00AC3A45"/>
    <w:rsid w:val="00AD405B"/>
    <w:rsid w:val="00AD6889"/>
    <w:rsid w:val="00AE429F"/>
    <w:rsid w:val="00B143AE"/>
    <w:rsid w:val="00B258D2"/>
    <w:rsid w:val="00B4429C"/>
    <w:rsid w:val="00B5382E"/>
    <w:rsid w:val="00B5685A"/>
    <w:rsid w:val="00B60763"/>
    <w:rsid w:val="00B7091A"/>
    <w:rsid w:val="00B72511"/>
    <w:rsid w:val="00B74D8C"/>
    <w:rsid w:val="00B847ED"/>
    <w:rsid w:val="00B9410D"/>
    <w:rsid w:val="00BA2FFE"/>
    <w:rsid w:val="00BA79D3"/>
    <w:rsid w:val="00BD28A2"/>
    <w:rsid w:val="00BD7491"/>
    <w:rsid w:val="00BE289A"/>
    <w:rsid w:val="00BF3D64"/>
    <w:rsid w:val="00C02A54"/>
    <w:rsid w:val="00C1604A"/>
    <w:rsid w:val="00C1715C"/>
    <w:rsid w:val="00C2197F"/>
    <w:rsid w:val="00C240E6"/>
    <w:rsid w:val="00C24C36"/>
    <w:rsid w:val="00C44F33"/>
    <w:rsid w:val="00C45F13"/>
    <w:rsid w:val="00C50067"/>
    <w:rsid w:val="00C50DE6"/>
    <w:rsid w:val="00C577C3"/>
    <w:rsid w:val="00C75FF8"/>
    <w:rsid w:val="00C77638"/>
    <w:rsid w:val="00C80217"/>
    <w:rsid w:val="00C94D67"/>
    <w:rsid w:val="00CA773B"/>
    <w:rsid w:val="00CB0363"/>
    <w:rsid w:val="00CB5763"/>
    <w:rsid w:val="00CC4011"/>
    <w:rsid w:val="00CC6D04"/>
    <w:rsid w:val="00CD1D9A"/>
    <w:rsid w:val="00CE4739"/>
    <w:rsid w:val="00CF376B"/>
    <w:rsid w:val="00CF65DB"/>
    <w:rsid w:val="00D016B9"/>
    <w:rsid w:val="00D40B38"/>
    <w:rsid w:val="00D40FF2"/>
    <w:rsid w:val="00D458E2"/>
    <w:rsid w:val="00D51686"/>
    <w:rsid w:val="00D770AB"/>
    <w:rsid w:val="00D8755D"/>
    <w:rsid w:val="00D9768C"/>
    <w:rsid w:val="00DA1F1A"/>
    <w:rsid w:val="00DA74DC"/>
    <w:rsid w:val="00DB12A5"/>
    <w:rsid w:val="00DB2156"/>
    <w:rsid w:val="00DB3F0B"/>
    <w:rsid w:val="00DB40E2"/>
    <w:rsid w:val="00DD357E"/>
    <w:rsid w:val="00DE065B"/>
    <w:rsid w:val="00DE65FB"/>
    <w:rsid w:val="00DE6A92"/>
    <w:rsid w:val="00DF0DAD"/>
    <w:rsid w:val="00E02999"/>
    <w:rsid w:val="00E10044"/>
    <w:rsid w:val="00E26DC2"/>
    <w:rsid w:val="00E30FF1"/>
    <w:rsid w:val="00E34B37"/>
    <w:rsid w:val="00E3508E"/>
    <w:rsid w:val="00E41D3B"/>
    <w:rsid w:val="00E50FEF"/>
    <w:rsid w:val="00E522C8"/>
    <w:rsid w:val="00E571E4"/>
    <w:rsid w:val="00E6022F"/>
    <w:rsid w:val="00E60FA6"/>
    <w:rsid w:val="00E618C1"/>
    <w:rsid w:val="00E62217"/>
    <w:rsid w:val="00E66AD6"/>
    <w:rsid w:val="00E755BD"/>
    <w:rsid w:val="00E769BB"/>
    <w:rsid w:val="00E80671"/>
    <w:rsid w:val="00E9114B"/>
    <w:rsid w:val="00EA089F"/>
    <w:rsid w:val="00EB12B3"/>
    <w:rsid w:val="00EC190B"/>
    <w:rsid w:val="00EC7B50"/>
    <w:rsid w:val="00ED6581"/>
    <w:rsid w:val="00EE1211"/>
    <w:rsid w:val="00EE6C49"/>
    <w:rsid w:val="00EF285E"/>
    <w:rsid w:val="00F00725"/>
    <w:rsid w:val="00F018F3"/>
    <w:rsid w:val="00F06612"/>
    <w:rsid w:val="00F10F5E"/>
    <w:rsid w:val="00F21B05"/>
    <w:rsid w:val="00F25CA9"/>
    <w:rsid w:val="00F277B2"/>
    <w:rsid w:val="00F30CD0"/>
    <w:rsid w:val="00F64EBF"/>
    <w:rsid w:val="00F85844"/>
    <w:rsid w:val="00FA1656"/>
    <w:rsid w:val="00FB6565"/>
    <w:rsid w:val="00FC38F7"/>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styleId="Mencinsinresolver">
    <w:name w:val="Unresolved Mention"/>
    <w:basedOn w:val="Fuentedeprrafopredeter"/>
    <w:uiPriority w:val="99"/>
    <w:semiHidden/>
    <w:unhideWhenUsed/>
    <w:rsid w:val="00E66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08500953">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tic.es/es/formularios/alianzatalento2-registro" TargetMode="External"/><Relationship Id="rId13" Type="http://schemas.openxmlformats.org/officeDocument/2006/relationships/hyperlink" Target="mailto:m.portocarrero@roman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t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D3F3-E6F7-A44D-92FC-C04E6DDF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3664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Portocarrero</cp:lastModifiedBy>
  <cp:revision>2</cp:revision>
  <cp:lastPrinted>2018-04-13T09:21:00Z</cp:lastPrinted>
  <dcterms:created xsi:type="dcterms:W3CDTF">2019-06-04T08:35:00Z</dcterms:created>
  <dcterms:modified xsi:type="dcterms:W3CDTF">2019-06-04T08:35:00Z</dcterms:modified>
</cp:coreProperties>
</file>