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C67E" w14:textId="77777777" w:rsidR="0092039A" w:rsidRDefault="0092039A" w:rsidP="00C92DAD">
      <w:pPr>
        <w:jc w:val="center"/>
        <w:rPr>
          <w:b/>
          <w:color w:val="000000" w:themeColor="text1"/>
          <w:szCs w:val="22"/>
          <w:u w:val="single"/>
        </w:rPr>
      </w:pPr>
    </w:p>
    <w:p w14:paraId="59A31F64" w14:textId="77777777" w:rsidR="0092039A" w:rsidRDefault="0092039A" w:rsidP="00C92DAD">
      <w:pPr>
        <w:jc w:val="center"/>
        <w:rPr>
          <w:b/>
          <w:color w:val="000000" w:themeColor="text1"/>
          <w:szCs w:val="22"/>
          <w:u w:val="single"/>
        </w:rPr>
      </w:pPr>
    </w:p>
    <w:p w14:paraId="47A53B8C" w14:textId="75F6E5D7" w:rsidR="00317F7E" w:rsidRPr="00BB5B69" w:rsidRDefault="00564931" w:rsidP="00C92DAD">
      <w:pPr>
        <w:jc w:val="center"/>
        <w:rPr>
          <w:rFonts w:eastAsiaTheme="minorHAnsi"/>
          <w:b/>
          <w:color w:val="1C71B8"/>
          <w:sz w:val="18"/>
          <w:szCs w:val="22"/>
          <w:lang w:eastAsia="en-US"/>
        </w:rPr>
      </w:pPr>
      <w:r>
        <w:rPr>
          <w:b/>
          <w:color w:val="000000" w:themeColor="text1"/>
          <w:szCs w:val="22"/>
          <w:u w:val="single"/>
        </w:rPr>
        <w:t>El evento</w:t>
      </w:r>
      <w:r w:rsidR="00A26A44">
        <w:rPr>
          <w:b/>
          <w:color w:val="000000" w:themeColor="text1"/>
          <w:szCs w:val="22"/>
          <w:u w:val="single"/>
        </w:rPr>
        <w:t xml:space="preserve"> ha </w:t>
      </w:r>
      <w:r w:rsidR="00D74478">
        <w:rPr>
          <w:b/>
          <w:color w:val="000000" w:themeColor="text1"/>
          <w:szCs w:val="22"/>
          <w:u w:val="single"/>
        </w:rPr>
        <w:t>reunido a</w:t>
      </w:r>
      <w:r w:rsidR="00A26A44">
        <w:rPr>
          <w:b/>
          <w:color w:val="000000" w:themeColor="text1"/>
          <w:szCs w:val="22"/>
          <w:u w:val="single"/>
        </w:rPr>
        <w:t>l sector turístico, las administraciones y la industria tecnológica</w:t>
      </w:r>
    </w:p>
    <w:p w14:paraId="28EA4E1D" w14:textId="77777777" w:rsidR="00A26A44" w:rsidRPr="00A26A44" w:rsidRDefault="00A26A44" w:rsidP="00A26A44">
      <w:pPr>
        <w:rPr>
          <w:rFonts w:eastAsiaTheme="minorHAnsi"/>
          <w:b/>
          <w:color w:val="1C71B8"/>
          <w:szCs w:val="36"/>
          <w:lang w:eastAsia="en-US"/>
        </w:rPr>
      </w:pPr>
    </w:p>
    <w:p w14:paraId="3FC389B9" w14:textId="3FFCEA4B" w:rsidR="00A26A44" w:rsidRPr="0034331E" w:rsidRDefault="00105D02" w:rsidP="00A26A44">
      <w:pPr>
        <w:jc w:val="center"/>
        <w:rPr>
          <w:rFonts w:eastAsiaTheme="minorHAnsi"/>
          <w:b/>
          <w:iCs/>
          <w:color w:val="1C71B8"/>
          <w:sz w:val="32"/>
          <w:szCs w:val="32"/>
          <w:lang w:eastAsia="en-US"/>
        </w:rPr>
      </w:pPr>
      <w:r w:rsidRPr="0034331E">
        <w:rPr>
          <w:rFonts w:eastAsiaTheme="minorHAnsi"/>
          <w:b/>
          <w:iCs/>
          <w:color w:val="1C71B8"/>
          <w:sz w:val="32"/>
          <w:szCs w:val="32"/>
          <w:lang w:eastAsia="en-US"/>
        </w:rPr>
        <w:t>El Congreso</w:t>
      </w:r>
      <w:r w:rsidRPr="0034331E">
        <w:rPr>
          <w:rFonts w:eastAsiaTheme="minorHAnsi"/>
          <w:b/>
          <w:i/>
          <w:color w:val="1C71B8"/>
          <w:sz w:val="32"/>
          <w:szCs w:val="32"/>
          <w:lang w:eastAsia="en-US"/>
        </w:rPr>
        <w:t xml:space="preserve"> </w:t>
      </w:r>
      <w:r w:rsidR="00A26A44" w:rsidRPr="0034331E">
        <w:rPr>
          <w:rFonts w:eastAsiaTheme="minorHAnsi"/>
          <w:b/>
          <w:i/>
          <w:color w:val="1C71B8"/>
          <w:sz w:val="32"/>
          <w:szCs w:val="32"/>
          <w:lang w:eastAsia="en-US"/>
        </w:rPr>
        <w:t>Digital Tourist</w:t>
      </w:r>
      <w:r w:rsidR="005009F3" w:rsidRPr="0034331E">
        <w:rPr>
          <w:rFonts w:eastAsiaTheme="minorHAnsi"/>
          <w:b/>
          <w:i/>
          <w:color w:val="1C71B8"/>
          <w:sz w:val="32"/>
          <w:szCs w:val="32"/>
          <w:lang w:eastAsia="en-US"/>
        </w:rPr>
        <w:t xml:space="preserve"> 20</w:t>
      </w:r>
      <w:r w:rsidR="00F0161E" w:rsidRPr="0034331E">
        <w:rPr>
          <w:rFonts w:eastAsiaTheme="minorHAnsi"/>
          <w:b/>
          <w:i/>
          <w:color w:val="1C71B8"/>
          <w:sz w:val="32"/>
          <w:szCs w:val="32"/>
          <w:lang w:eastAsia="en-US"/>
        </w:rPr>
        <w:t>20</w:t>
      </w:r>
      <w:r w:rsidR="000E14D0" w:rsidRPr="0034331E">
        <w:rPr>
          <w:rFonts w:eastAsiaTheme="minorHAnsi"/>
          <w:b/>
          <w:i/>
          <w:color w:val="1C71B8"/>
          <w:sz w:val="32"/>
          <w:szCs w:val="32"/>
          <w:lang w:eastAsia="en-US"/>
        </w:rPr>
        <w:t xml:space="preserve">, </w:t>
      </w:r>
      <w:r w:rsidR="000E14D0" w:rsidRPr="0034331E">
        <w:rPr>
          <w:rFonts w:eastAsiaTheme="minorHAnsi"/>
          <w:b/>
          <w:iCs/>
          <w:color w:val="1C71B8"/>
          <w:sz w:val="32"/>
          <w:szCs w:val="32"/>
          <w:lang w:eastAsia="en-US"/>
        </w:rPr>
        <w:t>organizado por AMETIC</w:t>
      </w:r>
      <w:r w:rsidR="00A760C5" w:rsidRPr="0034331E">
        <w:rPr>
          <w:rFonts w:eastAsiaTheme="minorHAnsi"/>
          <w:b/>
          <w:iCs/>
          <w:color w:val="1C71B8"/>
          <w:sz w:val="32"/>
          <w:szCs w:val="32"/>
          <w:lang w:eastAsia="en-US"/>
        </w:rPr>
        <w:t xml:space="preserve">, </w:t>
      </w:r>
      <w:r w:rsidR="00D74478" w:rsidRPr="0034331E">
        <w:rPr>
          <w:rFonts w:eastAsiaTheme="minorHAnsi"/>
          <w:b/>
          <w:iCs/>
          <w:color w:val="1C71B8"/>
          <w:sz w:val="32"/>
          <w:szCs w:val="32"/>
          <w:lang w:eastAsia="en-US"/>
        </w:rPr>
        <w:t xml:space="preserve">punto de encuentro para impulsar la </w:t>
      </w:r>
      <w:r w:rsidR="00E34B2F">
        <w:rPr>
          <w:rFonts w:eastAsiaTheme="minorHAnsi"/>
          <w:b/>
          <w:iCs/>
          <w:color w:val="1C71B8"/>
          <w:sz w:val="32"/>
          <w:szCs w:val="32"/>
          <w:lang w:eastAsia="en-US"/>
        </w:rPr>
        <w:t xml:space="preserve">Recuperación y Transformación </w:t>
      </w:r>
      <w:r w:rsidR="00D74478" w:rsidRPr="0034331E">
        <w:rPr>
          <w:rFonts w:eastAsiaTheme="minorHAnsi"/>
          <w:b/>
          <w:iCs/>
          <w:color w:val="1C71B8"/>
          <w:sz w:val="32"/>
          <w:szCs w:val="32"/>
          <w:lang w:eastAsia="en-US"/>
        </w:rPr>
        <w:t>de los Destinos Turísticos</w:t>
      </w:r>
      <w:r w:rsidR="00AF14DA">
        <w:rPr>
          <w:rFonts w:eastAsiaTheme="minorHAnsi"/>
          <w:b/>
          <w:iCs/>
          <w:color w:val="1C71B8"/>
          <w:sz w:val="32"/>
          <w:szCs w:val="32"/>
          <w:lang w:eastAsia="en-US"/>
        </w:rPr>
        <w:t xml:space="preserve"> Inteligentes</w:t>
      </w:r>
      <w:r w:rsidR="00A71A0B" w:rsidRPr="0034331E">
        <w:rPr>
          <w:rFonts w:eastAsiaTheme="minorHAnsi"/>
          <w:b/>
          <w:iCs/>
          <w:color w:val="1C71B8"/>
          <w:sz w:val="32"/>
          <w:szCs w:val="32"/>
          <w:lang w:eastAsia="en-US"/>
        </w:rPr>
        <w:t xml:space="preserve"> </w:t>
      </w:r>
    </w:p>
    <w:p w14:paraId="4B875A38" w14:textId="77777777" w:rsidR="009D2CA8" w:rsidRPr="009D2CA8" w:rsidRDefault="009D2CA8" w:rsidP="009D2CA8">
      <w:pPr>
        <w:jc w:val="both"/>
        <w:rPr>
          <w:rFonts w:eastAsiaTheme="minorHAnsi"/>
          <w:b/>
          <w:color w:val="1C71B8"/>
          <w:szCs w:val="22"/>
          <w:lang w:eastAsia="en-US"/>
        </w:rPr>
      </w:pPr>
    </w:p>
    <w:p w14:paraId="076EB86C" w14:textId="19ED75B9" w:rsidR="00F0161E" w:rsidRPr="00565EB8" w:rsidRDefault="00F0161E" w:rsidP="00565EB8">
      <w:pPr>
        <w:pStyle w:val="Prrafodelista"/>
        <w:numPr>
          <w:ilvl w:val="0"/>
          <w:numId w:val="25"/>
        </w:numPr>
        <w:jc w:val="both"/>
        <w:rPr>
          <w:rFonts w:eastAsiaTheme="minorHAnsi"/>
          <w:b/>
          <w:color w:val="1C71B8"/>
          <w:szCs w:val="22"/>
          <w:lang w:eastAsia="en-US"/>
        </w:rPr>
      </w:pPr>
      <w:r>
        <w:rPr>
          <w:rFonts w:eastAsiaTheme="minorHAnsi"/>
          <w:b/>
          <w:color w:val="1C71B8"/>
          <w:szCs w:val="22"/>
          <w:lang w:eastAsia="en-US"/>
        </w:rPr>
        <w:t xml:space="preserve">El Congreso ha contado con un </w:t>
      </w:r>
      <w:proofErr w:type="spellStart"/>
      <w:r>
        <w:rPr>
          <w:rFonts w:eastAsiaTheme="minorHAnsi"/>
          <w:b/>
          <w:color w:val="1C71B8"/>
          <w:szCs w:val="22"/>
          <w:lang w:eastAsia="en-US"/>
        </w:rPr>
        <w:t>amplío</w:t>
      </w:r>
      <w:proofErr w:type="spellEnd"/>
      <w:r>
        <w:rPr>
          <w:rFonts w:eastAsiaTheme="minorHAnsi"/>
          <w:b/>
          <w:color w:val="1C71B8"/>
          <w:szCs w:val="22"/>
          <w:lang w:eastAsia="en-US"/>
        </w:rPr>
        <w:t xml:space="preserve"> respaldo institucional con la participación de la </w:t>
      </w:r>
      <w:r w:rsidRPr="00E41E48">
        <w:rPr>
          <w:rFonts w:eastAsiaTheme="minorHAnsi"/>
          <w:b/>
          <w:color w:val="1C71B8"/>
          <w:szCs w:val="22"/>
          <w:lang w:eastAsia="en-US"/>
        </w:rPr>
        <w:t>Ministra de Industria, Comercio y Turismo, Reyes Maroto</w:t>
      </w:r>
      <w:r>
        <w:rPr>
          <w:rFonts w:eastAsiaTheme="minorHAnsi"/>
          <w:b/>
          <w:color w:val="1C71B8"/>
          <w:szCs w:val="22"/>
          <w:lang w:eastAsia="en-US"/>
        </w:rPr>
        <w:t xml:space="preserve">, el Secretario de Estado de Turismo, </w:t>
      </w:r>
      <w:r w:rsidRPr="00F0161E">
        <w:rPr>
          <w:rFonts w:eastAsiaTheme="minorHAnsi"/>
          <w:b/>
          <w:color w:val="1C71B8"/>
          <w:szCs w:val="22"/>
          <w:lang w:eastAsia="en-US"/>
        </w:rPr>
        <w:t>Fernando Valdés</w:t>
      </w:r>
      <w:r>
        <w:rPr>
          <w:rFonts w:eastAsiaTheme="minorHAnsi"/>
          <w:b/>
          <w:color w:val="1C71B8"/>
          <w:szCs w:val="22"/>
          <w:lang w:eastAsia="en-US"/>
        </w:rPr>
        <w:t xml:space="preserve">, </w:t>
      </w:r>
      <w:r w:rsidR="001D692B">
        <w:rPr>
          <w:rFonts w:eastAsiaTheme="minorHAnsi"/>
          <w:b/>
          <w:color w:val="1C71B8"/>
          <w:szCs w:val="22"/>
          <w:lang w:eastAsia="en-US"/>
        </w:rPr>
        <w:t xml:space="preserve">el </w:t>
      </w:r>
      <w:r w:rsidR="001D692B" w:rsidRPr="00897559">
        <w:rPr>
          <w:rFonts w:eastAsiaTheme="minorHAnsi"/>
          <w:b/>
          <w:color w:val="1C71B8"/>
          <w:szCs w:val="22"/>
          <w:lang w:eastAsia="en-US"/>
        </w:rPr>
        <w:t>Director General de Turismo​</w:t>
      </w:r>
      <w:r w:rsidR="001D692B">
        <w:rPr>
          <w:rFonts w:eastAsiaTheme="minorHAnsi"/>
          <w:b/>
          <w:color w:val="1C71B8"/>
          <w:szCs w:val="22"/>
          <w:lang w:eastAsia="en-US"/>
        </w:rPr>
        <w:t xml:space="preserve"> de la</w:t>
      </w:r>
      <w:r w:rsidR="001D692B" w:rsidRPr="001D692B">
        <w:rPr>
          <w:rFonts w:eastAsiaTheme="minorHAnsi"/>
          <w:b/>
          <w:color w:val="1C71B8"/>
          <w:szCs w:val="22"/>
          <w:lang w:eastAsia="en-US"/>
        </w:rPr>
        <w:t> Generalitat Valenciana</w:t>
      </w:r>
      <w:r w:rsidR="001D692B">
        <w:rPr>
          <w:rFonts w:eastAsiaTheme="minorHAnsi"/>
          <w:b/>
          <w:color w:val="1C71B8"/>
          <w:szCs w:val="22"/>
          <w:lang w:eastAsia="en-US"/>
        </w:rPr>
        <w:t xml:space="preserve">, </w:t>
      </w:r>
      <w:proofErr w:type="spellStart"/>
      <w:r w:rsidR="001D692B" w:rsidRPr="001D692B">
        <w:rPr>
          <w:rFonts w:eastAsiaTheme="minorHAnsi"/>
          <w:b/>
          <w:bCs/>
          <w:color w:val="1C71B8"/>
          <w:szCs w:val="22"/>
          <w:lang w:eastAsia="en-US"/>
        </w:rPr>
        <w:t>Herick</w:t>
      </w:r>
      <w:proofErr w:type="spellEnd"/>
      <w:r w:rsidR="001D692B" w:rsidRPr="001D692B">
        <w:rPr>
          <w:rFonts w:eastAsiaTheme="minorHAnsi"/>
          <w:b/>
          <w:bCs/>
          <w:color w:val="1C71B8"/>
          <w:szCs w:val="22"/>
          <w:lang w:eastAsia="en-US"/>
        </w:rPr>
        <w:t xml:space="preserve"> Campos</w:t>
      </w:r>
      <w:r>
        <w:rPr>
          <w:rFonts w:eastAsiaTheme="minorHAnsi"/>
          <w:b/>
          <w:color w:val="1C71B8"/>
          <w:szCs w:val="22"/>
          <w:lang w:eastAsia="en-US"/>
        </w:rPr>
        <w:t xml:space="preserve">, </w:t>
      </w:r>
      <w:r w:rsidR="00565EB8">
        <w:rPr>
          <w:rFonts w:eastAsiaTheme="minorHAnsi"/>
          <w:b/>
          <w:color w:val="1C71B8"/>
          <w:szCs w:val="22"/>
          <w:lang w:eastAsia="en-US"/>
        </w:rPr>
        <w:t xml:space="preserve">el director general de Red.es, David </w:t>
      </w:r>
      <w:proofErr w:type="spellStart"/>
      <w:r w:rsidR="00565EB8">
        <w:rPr>
          <w:rFonts w:eastAsiaTheme="minorHAnsi"/>
          <w:b/>
          <w:color w:val="1C71B8"/>
          <w:szCs w:val="22"/>
          <w:lang w:eastAsia="en-US"/>
        </w:rPr>
        <w:t>Cier</w:t>
      </w:r>
      <w:r w:rsidR="001D692B">
        <w:rPr>
          <w:rFonts w:eastAsiaTheme="minorHAnsi"/>
          <w:b/>
          <w:color w:val="1C71B8"/>
          <w:szCs w:val="22"/>
          <w:lang w:eastAsia="en-US"/>
        </w:rPr>
        <w:t>c</w:t>
      </w:r>
      <w:r w:rsidR="00565EB8">
        <w:rPr>
          <w:rFonts w:eastAsiaTheme="minorHAnsi"/>
          <w:b/>
          <w:color w:val="1C71B8"/>
          <w:szCs w:val="22"/>
          <w:lang w:eastAsia="en-US"/>
        </w:rPr>
        <w:t>o</w:t>
      </w:r>
      <w:proofErr w:type="spellEnd"/>
      <w:r w:rsidR="00565EB8">
        <w:rPr>
          <w:rFonts w:eastAsiaTheme="minorHAnsi"/>
          <w:b/>
          <w:color w:val="1C71B8"/>
          <w:szCs w:val="22"/>
          <w:lang w:eastAsia="en-US"/>
        </w:rPr>
        <w:t xml:space="preserve">, el presidente de </w:t>
      </w:r>
      <w:proofErr w:type="spellStart"/>
      <w:r w:rsidR="00565EB8">
        <w:rPr>
          <w:rFonts w:eastAsiaTheme="minorHAnsi"/>
          <w:b/>
          <w:color w:val="1C71B8"/>
          <w:szCs w:val="22"/>
          <w:lang w:eastAsia="en-US"/>
        </w:rPr>
        <w:t>Segittur</w:t>
      </w:r>
      <w:proofErr w:type="spellEnd"/>
      <w:r w:rsidR="00565EB8">
        <w:rPr>
          <w:rFonts w:eastAsiaTheme="minorHAnsi"/>
          <w:b/>
          <w:color w:val="1C71B8"/>
          <w:szCs w:val="22"/>
          <w:lang w:eastAsia="en-US"/>
        </w:rPr>
        <w:t>, Enrique Martínez</w:t>
      </w:r>
      <w:r w:rsidR="001D692B">
        <w:rPr>
          <w:rFonts w:eastAsiaTheme="minorHAnsi"/>
          <w:b/>
          <w:color w:val="1C71B8"/>
          <w:szCs w:val="22"/>
          <w:lang w:eastAsia="en-US"/>
        </w:rPr>
        <w:t xml:space="preserve"> y</w:t>
      </w:r>
      <w:r w:rsidR="00565EB8">
        <w:rPr>
          <w:rFonts w:eastAsiaTheme="minorHAnsi"/>
          <w:b/>
          <w:color w:val="1C71B8"/>
          <w:szCs w:val="22"/>
          <w:lang w:eastAsia="en-US"/>
        </w:rPr>
        <w:t xml:space="preserve"> el </w:t>
      </w:r>
      <w:proofErr w:type="gramStart"/>
      <w:r w:rsidR="00565EB8">
        <w:rPr>
          <w:rFonts w:eastAsiaTheme="minorHAnsi"/>
          <w:b/>
          <w:color w:val="1C71B8"/>
          <w:szCs w:val="22"/>
          <w:lang w:eastAsia="en-US"/>
        </w:rPr>
        <w:t>Alcalde</w:t>
      </w:r>
      <w:proofErr w:type="gramEnd"/>
      <w:r w:rsidR="00565EB8">
        <w:rPr>
          <w:rFonts w:eastAsiaTheme="minorHAnsi"/>
          <w:b/>
          <w:color w:val="1C71B8"/>
          <w:szCs w:val="22"/>
          <w:lang w:eastAsia="en-US"/>
        </w:rPr>
        <w:t xml:space="preserve"> de Benidorm, Antonio Pérez, entre otros.</w:t>
      </w:r>
    </w:p>
    <w:p w14:paraId="5309D867" w14:textId="77777777" w:rsidR="00F0161E" w:rsidRPr="00F0161E" w:rsidRDefault="00F0161E" w:rsidP="00F0161E">
      <w:pPr>
        <w:jc w:val="both"/>
        <w:rPr>
          <w:rFonts w:eastAsiaTheme="minorHAnsi"/>
          <w:b/>
          <w:color w:val="1C71B8"/>
          <w:szCs w:val="22"/>
          <w:lang w:eastAsia="en-US"/>
        </w:rPr>
      </w:pPr>
    </w:p>
    <w:p w14:paraId="35630249" w14:textId="618E87C6" w:rsidR="005F740E" w:rsidRPr="00D74478" w:rsidRDefault="003253AC" w:rsidP="005F740E">
      <w:pPr>
        <w:pStyle w:val="Prrafodelista"/>
        <w:numPr>
          <w:ilvl w:val="0"/>
          <w:numId w:val="25"/>
        </w:numPr>
        <w:jc w:val="both"/>
        <w:rPr>
          <w:rFonts w:eastAsiaTheme="minorHAnsi"/>
          <w:b/>
          <w:color w:val="1C71B8"/>
          <w:szCs w:val="22"/>
          <w:lang w:eastAsia="en-US"/>
        </w:rPr>
      </w:pPr>
      <w:r>
        <w:rPr>
          <w:rFonts w:eastAsiaTheme="minorHAnsi"/>
          <w:b/>
          <w:color w:val="1C71B8"/>
          <w:szCs w:val="22"/>
          <w:lang w:eastAsia="en-US"/>
        </w:rPr>
        <w:t xml:space="preserve">El director general de AMETIC, Francisco Hortigüela, ha resaltado </w:t>
      </w:r>
      <w:r w:rsidR="00D74478">
        <w:rPr>
          <w:rFonts w:eastAsiaTheme="minorHAnsi"/>
          <w:b/>
          <w:color w:val="1C71B8"/>
          <w:szCs w:val="22"/>
          <w:lang w:eastAsia="en-US"/>
        </w:rPr>
        <w:t xml:space="preserve">que </w:t>
      </w:r>
      <w:r w:rsidR="00624ACF">
        <w:rPr>
          <w:rFonts w:eastAsiaTheme="minorHAnsi"/>
          <w:b/>
          <w:color w:val="1C71B8"/>
          <w:szCs w:val="22"/>
          <w:lang w:eastAsia="en-US"/>
        </w:rPr>
        <w:t>“</w:t>
      </w:r>
      <w:r w:rsidR="00D74478">
        <w:rPr>
          <w:rFonts w:eastAsiaTheme="minorHAnsi"/>
          <w:b/>
          <w:color w:val="1C71B8"/>
          <w:szCs w:val="22"/>
          <w:lang w:eastAsia="en-US"/>
        </w:rPr>
        <w:t xml:space="preserve">es de suma importancia </w:t>
      </w:r>
      <w:r w:rsidR="005F740E" w:rsidRPr="00D74478">
        <w:rPr>
          <w:rFonts w:eastAsiaTheme="minorHAnsi"/>
          <w:b/>
          <w:color w:val="1C71B8"/>
          <w:szCs w:val="22"/>
          <w:lang w:eastAsia="en-US"/>
        </w:rPr>
        <w:t xml:space="preserve">impulsar </w:t>
      </w:r>
      <w:proofErr w:type="gramStart"/>
      <w:r w:rsidR="005F740E" w:rsidRPr="00D74478">
        <w:rPr>
          <w:rFonts w:eastAsiaTheme="minorHAnsi"/>
          <w:b/>
          <w:color w:val="1C71B8"/>
          <w:szCs w:val="22"/>
          <w:lang w:eastAsia="en-US"/>
        </w:rPr>
        <w:t>la  digitalización</w:t>
      </w:r>
      <w:proofErr w:type="gramEnd"/>
      <w:r w:rsidR="005F740E" w:rsidRPr="00D74478">
        <w:rPr>
          <w:rFonts w:eastAsiaTheme="minorHAnsi"/>
          <w:b/>
          <w:color w:val="1C71B8"/>
          <w:szCs w:val="22"/>
          <w:lang w:eastAsia="en-US"/>
        </w:rPr>
        <w:t xml:space="preserve"> y la sostenibilidad</w:t>
      </w:r>
      <w:r w:rsidR="00E34B2F">
        <w:rPr>
          <w:rFonts w:eastAsiaTheme="minorHAnsi"/>
          <w:b/>
          <w:color w:val="1C71B8"/>
          <w:szCs w:val="22"/>
          <w:lang w:eastAsia="en-US"/>
        </w:rPr>
        <w:t xml:space="preserve"> para la Recuperación y Transformación</w:t>
      </w:r>
      <w:r w:rsidR="005F740E" w:rsidRPr="00D74478">
        <w:rPr>
          <w:rFonts w:eastAsiaTheme="minorHAnsi"/>
          <w:b/>
          <w:color w:val="1C71B8"/>
          <w:szCs w:val="22"/>
          <w:lang w:eastAsia="en-US"/>
        </w:rPr>
        <w:t xml:space="preserve"> de los destinos turísticos</w:t>
      </w:r>
      <w:r w:rsidR="00AF14DA">
        <w:rPr>
          <w:rFonts w:eastAsiaTheme="minorHAnsi"/>
          <w:b/>
          <w:color w:val="1C71B8"/>
          <w:szCs w:val="22"/>
          <w:lang w:eastAsia="en-US"/>
        </w:rPr>
        <w:t xml:space="preserve"> inteligentes</w:t>
      </w:r>
      <w:r w:rsidR="005F740E" w:rsidRPr="00D74478">
        <w:rPr>
          <w:rFonts w:eastAsiaTheme="minorHAnsi"/>
          <w:b/>
          <w:color w:val="1C71B8"/>
          <w:szCs w:val="22"/>
          <w:lang w:eastAsia="en-US"/>
        </w:rPr>
        <w:t xml:space="preserve"> </w:t>
      </w:r>
      <w:r w:rsidR="00E34B2F">
        <w:rPr>
          <w:rFonts w:eastAsiaTheme="minorHAnsi"/>
          <w:b/>
          <w:color w:val="1C71B8"/>
          <w:szCs w:val="22"/>
          <w:lang w:eastAsia="en-US"/>
        </w:rPr>
        <w:t>y</w:t>
      </w:r>
      <w:r w:rsidR="00E34B2F" w:rsidRPr="00D74478">
        <w:rPr>
          <w:rFonts w:eastAsiaTheme="minorHAnsi"/>
          <w:b/>
          <w:color w:val="1C71B8"/>
          <w:szCs w:val="22"/>
          <w:lang w:eastAsia="en-US"/>
        </w:rPr>
        <w:t xml:space="preserve"> </w:t>
      </w:r>
      <w:r w:rsidR="005F740E" w:rsidRPr="00D74478">
        <w:rPr>
          <w:rFonts w:eastAsiaTheme="minorHAnsi"/>
          <w:b/>
          <w:color w:val="1C71B8"/>
          <w:szCs w:val="22"/>
          <w:lang w:eastAsia="en-US"/>
        </w:rPr>
        <w:t xml:space="preserve">que España sea referencia mundial en la calidad de </w:t>
      </w:r>
      <w:r w:rsidR="00E34B2F">
        <w:rPr>
          <w:rFonts w:eastAsiaTheme="minorHAnsi"/>
          <w:b/>
          <w:color w:val="1C71B8"/>
          <w:szCs w:val="22"/>
          <w:lang w:eastAsia="en-US"/>
        </w:rPr>
        <w:t>dichos</w:t>
      </w:r>
      <w:r w:rsidR="005F740E" w:rsidRPr="00D74478">
        <w:rPr>
          <w:rFonts w:eastAsiaTheme="minorHAnsi"/>
          <w:b/>
          <w:color w:val="1C71B8"/>
          <w:szCs w:val="22"/>
          <w:lang w:eastAsia="en-US"/>
        </w:rPr>
        <w:t xml:space="preserve"> destinos  y exporte experiencia y tecnologías turísticas.</w:t>
      </w:r>
    </w:p>
    <w:p w14:paraId="67D1BE23" w14:textId="77777777" w:rsidR="00565EB8" w:rsidRPr="00565EB8" w:rsidRDefault="00565EB8" w:rsidP="00565EB8">
      <w:pPr>
        <w:jc w:val="both"/>
        <w:rPr>
          <w:rFonts w:eastAsiaTheme="minorHAnsi"/>
          <w:b/>
          <w:color w:val="1C71B8"/>
          <w:szCs w:val="22"/>
          <w:lang w:eastAsia="en-US"/>
        </w:rPr>
      </w:pPr>
    </w:p>
    <w:p w14:paraId="1482A93B" w14:textId="487DE8E5" w:rsidR="00F0161E" w:rsidRDefault="00565EB8" w:rsidP="00565EB8">
      <w:pPr>
        <w:pStyle w:val="Prrafodelista"/>
        <w:numPr>
          <w:ilvl w:val="0"/>
          <w:numId w:val="25"/>
        </w:numPr>
        <w:jc w:val="both"/>
        <w:rPr>
          <w:rFonts w:eastAsiaTheme="minorHAnsi"/>
          <w:b/>
          <w:color w:val="1C71B8"/>
          <w:szCs w:val="22"/>
          <w:lang w:eastAsia="en-US"/>
        </w:rPr>
      </w:pPr>
      <w:r>
        <w:rPr>
          <w:rFonts w:eastAsiaTheme="minorHAnsi"/>
          <w:b/>
          <w:color w:val="1C71B8"/>
          <w:szCs w:val="22"/>
          <w:lang w:eastAsia="en-US"/>
        </w:rPr>
        <w:t xml:space="preserve">El Congreso ha abordado cuestiones como la </w:t>
      </w:r>
      <w:r w:rsidRPr="00565EB8">
        <w:rPr>
          <w:rFonts w:eastAsiaTheme="minorHAnsi"/>
          <w:b/>
          <w:color w:val="1C71B8"/>
          <w:szCs w:val="22"/>
          <w:lang w:eastAsia="en-US"/>
        </w:rPr>
        <w:t>aplicación de los fondos de reconstrucción a la digitalización en la Industria Turística y los Destinos Inteligentes, herramientas de Big Data, la aplicación de la tecnología e Inteligencia Artificial en la gestión del flujo de turistas,</w:t>
      </w:r>
      <w:r>
        <w:rPr>
          <w:rFonts w:eastAsiaTheme="minorHAnsi"/>
          <w:b/>
          <w:color w:val="1C71B8"/>
          <w:szCs w:val="22"/>
          <w:lang w:eastAsia="en-US"/>
        </w:rPr>
        <w:t xml:space="preserve"> etc.</w:t>
      </w:r>
    </w:p>
    <w:p w14:paraId="50D892CA" w14:textId="77777777" w:rsidR="00565EB8" w:rsidRPr="00565EB8" w:rsidRDefault="00565EB8" w:rsidP="00565EB8">
      <w:pPr>
        <w:pStyle w:val="Prrafodelista"/>
        <w:rPr>
          <w:rFonts w:eastAsiaTheme="minorHAnsi"/>
          <w:b/>
          <w:color w:val="1C71B8"/>
          <w:szCs w:val="22"/>
          <w:lang w:eastAsia="en-US"/>
        </w:rPr>
      </w:pPr>
    </w:p>
    <w:p w14:paraId="05FFB3A2" w14:textId="72FDFE2C" w:rsidR="00B32124" w:rsidRDefault="00B36CFC" w:rsidP="00565EB8">
      <w:pPr>
        <w:pStyle w:val="Prrafodelista"/>
        <w:numPr>
          <w:ilvl w:val="0"/>
          <w:numId w:val="25"/>
        </w:numPr>
        <w:jc w:val="both"/>
        <w:rPr>
          <w:rFonts w:eastAsiaTheme="minorHAnsi"/>
          <w:b/>
          <w:color w:val="1C71B8"/>
          <w:szCs w:val="22"/>
          <w:lang w:eastAsia="en-US"/>
        </w:rPr>
      </w:pPr>
      <w:r>
        <w:rPr>
          <w:rFonts w:eastAsiaTheme="minorHAnsi"/>
          <w:b/>
          <w:color w:val="1C71B8"/>
          <w:szCs w:val="22"/>
          <w:lang w:eastAsia="en-US"/>
        </w:rPr>
        <w:t>En el encuentro se</w:t>
      </w:r>
      <w:r w:rsidR="00565EB8">
        <w:rPr>
          <w:rFonts w:eastAsiaTheme="minorHAnsi"/>
          <w:b/>
          <w:color w:val="1C71B8"/>
          <w:szCs w:val="22"/>
          <w:lang w:eastAsia="en-US"/>
        </w:rPr>
        <w:t xml:space="preserve"> ha</w:t>
      </w:r>
      <w:r w:rsidR="001D692B">
        <w:rPr>
          <w:rFonts w:eastAsiaTheme="minorHAnsi"/>
          <w:b/>
          <w:color w:val="1C71B8"/>
          <w:szCs w:val="22"/>
          <w:lang w:eastAsia="en-US"/>
        </w:rPr>
        <w:t xml:space="preserve"> celebrado la ceremonia de entrega de premios de la</w:t>
      </w:r>
      <w:r w:rsidR="00B32124">
        <w:rPr>
          <w:rFonts w:eastAsiaTheme="minorHAnsi"/>
          <w:b/>
          <w:color w:val="1C71B8"/>
          <w:szCs w:val="22"/>
          <w:lang w:eastAsia="en-US"/>
        </w:rPr>
        <w:t xml:space="preserve"> II Edición de</w:t>
      </w:r>
      <w:r w:rsidR="00565EB8">
        <w:rPr>
          <w:rFonts w:eastAsiaTheme="minorHAnsi"/>
          <w:b/>
          <w:color w:val="1C71B8"/>
          <w:szCs w:val="22"/>
          <w:lang w:eastAsia="en-US"/>
        </w:rPr>
        <w:t xml:space="preserve"> los Premios Digital Tourist 2020 </w:t>
      </w:r>
      <w:r w:rsidR="00B32124">
        <w:rPr>
          <w:rFonts w:eastAsiaTheme="minorHAnsi"/>
          <w:b/>
          <w:color w:val="1C71B8"/>
          <w:szCs w:val="22"/>
          <w:lang w:eastAsia="en-US"/>
        </w:rPr>
        <w:t xml:space="preserve">que identifican, valoran y reconocen los mejores proyectos y experiencias de la aplicación de las tecnologías digitales en el ámbito del turismo y su aplicación en la industria, las instituciones y los organismos públicos. </w:t>
      </w:r>
      <w:r>
        <w:rPr>
          <w:rFonts w:eastAsiaTheme="minorHAnsi"/>
          <w:b/>
          <w:color w:val="1C71B8"/>
          <w:szCs w:val="22"/>
          <w:lang w:eastAsia="en-US"/>
        </w:rPr>
        <w:t>En total</w:t>
      </w:r>
      <w:r w:rsidR="001D692B">
        <w:rPr>
          <w:rFonts w:eastAsiaTheme="minorHAnsi"/>
          <w:b/>
          <w:color w:val="1C71B8"/>
          <w:szCs w:val="22"/>
          <w:lang w:eastAsia="en-US"/>
        </w:rPr>
        <w:t>,</w:t>
      </w:r>
      <w:r>
        <w:rPr>
          <w:rFonts w:eastAsiaTheme="minorHAnsi"/>
          <w:b/>
          <w:color w:val="1C71B8"/>
          <w:szCs w:val="22"/>
          <w:lang w:eastAsia="en-US"/>
        </w:rPr>
        <w:t xml:space="preserve"> se han establecido cinco categorías.</w:t>
      </w:r>
    </w:p>
    <w:p w14:paraId="7A07891F" w14:textId="77777777" w:rsidR="00317F7E" w:rsidRPr="00317F7E" w:rsidRDefault="00317F7E" w:rsidP="00317F7E">
      <w:pPr>
        <w:jc w:val="both"/>
        <w:rPr>
          <w:b/>
          <w:i/>
          <w:color w:val="3C3C3C"/>
          <w:szCs w:val="22"/>
        </w:rPr>
      </w:pPr>
    </w:p>
    <w:p w14:paraId="25F86A46" w14:textId="59226CB9" w:rsidR="00585659" w:rsidRPr="007F14EE" w:rsidRDefault="00671810" w:rsidP="0072798B">
      <w:pPr>
        <w:jc w:val="both"/>
        <w:rPr>
          <w:color w:val="000000" w:themeColor="text1"/>
          <w:szCs w:val="22"/>
        </w:rPr>
      </w:pPr>
      <w:r w:rsidRPr="007F14EE">
        <w:rPr>
          <w:b/>
          <w:i/>
          <w:color w:val="000000" w:themeColor="text1"/>
          <w:szCs w:val="22"/>
        </w:rPr>
        <w:t>Madrid,</w:t>
      </w:r>
      <w:r w:rsidR="00965D81" w:rsidRPr="007F14EE">
        <w:rPr>
          <w:b/>
          <w:i/>
          <w:color w:val="000000" w:themeColor="text1"/>
          <w:szCs w:val="22"/>
        </w:rPr>
        <w:t xml:space="preserve"> </w:t>
      </w:r>
      <w:r w:rsidR="007C0232" w:rsidRPr="007F14EE">
        <w:rPr>
          <w:b/>
          <w:i/>
          <w:color w:val="000000" w:themeColor="text1"/>
          <w:szCs w:val="22"/>
        </w:rPr>
        <w:t>16</w:t>
      </w:r>
      <w:r w:rsidR="003E7FE1" w:rsidRPr="007F14EE">
        <w:rPr>
          <w:b/>
          <w:i/>
          <w:color w:val="000000" w:themeColor="text1"/>
          <w:szCs w:val="22"/>
        </w:rPr>
        <w:t xml:space="preserve"> </w:t>
      </w:r>
      <w:r w:rsidR="00965D81" w:rsidRPr="007F14EE">
        <w:rPr>
          <w:b/>
          <w:i/>
          <w:color w:val="000000" w:themeColor="text1"/>
          <w:szCs w:val="22"/>
        </w:rPr>
        <w:t xml:space="preserve">de </w:t>
      </w:r>
      <w:r w:rsidR="004110C9" w:rsidRPr="007F14EE">
        <w:rPr>
          <w:b/>
          <w:i/>
          <w:color w:val="000000" w:themeColor="text1"/>
          <w:szCs w:val="22"/>
        </w:rPr>
        <w:t>octubre</w:t>
      </w:r>
      <w:r w:rsidR="00792787" w:rsidRPr="007F14EE">
        <w:rPr>
          <w:b/>
          <w:i/>
          <w:color w:val="000000" w:themeColor="text1"/>
          <w:szCs w:val="22"/>
        </w:rPr>
        <w:t xml:space="preserve"> </w:t>
      </w:r>
      <w:r w:rsidR="00965D81" w:rsidRPr="007F14EE">
        <w:rPr>
          <w:b/>
          <w:i/>
          <w:color w:val="000000" w:themeColor="text1"/>
          <w:szCs w:val="22"/>
        </w:rPr>
        <w:t>de 20</w:t>
      </w:r>
      <w:r w:rsidR="007C0232" w:rsidRPr="007F14EE">
        <w:rPr>
          <w:b/>
          <w:i/>
          <w:color w:val="000000" w:themeColor="text1"/>
          <w:szCs w:val="22"/>
        </w:rPr>
        <w:t>20</w:t>
      </w:r>
      <w:r w:rsidR="001467EA" w:rsidRPr="007F14EE">
        <w:rPr>
          <w:b/>
          <w:i/>
          <w:color w:val="000000" w:themeColor="text1"/>
          <w:szCs w:val="22"/>
        </w:rPr>
        <w:t>.</w:t>
      </w:r>
      <w:r w:rsidR="00792787" w:rsidRPr="007F14EE">
        <w:rPr>
          <w:color w:val="000000" w:themeColor="text1"/>
          <w:szCs w:val="22"/>
        </w:rPr>
        <w:t xml:space="preserve"> </w:t>
      </w:r>
      <w:r w:rsidR="00A602BD" w:rsidRPr="007F14EE">
        <w:rPr>
          <w:color w:val="000000" w:themeColor="text1"/>
          <w:szCs w:val="22"/>
        </w:rPr>
        <w:t>Tras el éxito de l</w:t>
      </w:r>
      <w:r w:rsidR="009B0CDE" w:rsidRPr="007F14EE">
        <w:rPr>
          <w:color w:val="000000" w:themeColor="text1"/>
          <w:szCs w:val="22"/>
        </w:rPr>
        <w:t>a</w:t>
      </w:r>
      <w:r w:rsidR="007C0232" w:rsidRPr="007F14EE">
        <w:rPr>
          <w:color w:val="000000" w:themeColor="text1"/>
          <w:szCs w:val="22"/>
        </w:rPr>
        <w:t>s</w:t>
      </w:r>
      <w:r w:rsidR="00314A02" w:rsidRPr="007F14EE">
        <w:rPr>
          <w:color w:val="000000" w:themeColor="text1"/>
          <w:szCs w:val="22"/>
        </w:rPr>
        <w:t xml:space="preserve"> </w:t>
      </w:r>
      <w:r w:rsidR="007C0232" w:rsidRPr="007F14EE">
        <w:rPr>
          <w:color w:val="000000" w:themeColor="text1"/>
          <w:szCs w:val="22"/>
        </w:rPr>
        <w:t>dos primeras</w:t>
      </w:r>
      <w:r w:rsidR="00314A02" w:rsidRPr="007F14EE">
        <w:rPr>
          <w:color w:val="000000" w:themeColor="text1"/>
          <w:szCs w:val="22"/>
        </w:rPr>
        <w:t xml:space="preserve"> edici</w:t>
      </w:r>
      <w:r w:rsidR="007C0232" w:rsidRPr="007F14EE">
        <w:rPr>
          <w:color w:val="000000" w:themeColor="text1"/>
          <w:szCs w:val="22"/>
        </w:rPr>
        <w:t>ones</w:t>
      </w:r>
      <w:r w:rsidR="00A602BD" w:rsidRPr="007F14EE">
        <w:rPr>
          <w:color w:val="000000" w:themeColor="text1"/>
          <w:szCs w:val="22"/>
        </w:rPr>
        <w:t>,</w:t>
      </w:r>
      <w:r w:rsidR="00314A02" w:rsidRPr="007F14EE">
        <w:rPr>
          <w:color w:val="000000" w:themeColor="text1"/>
          <w:szCs w:val="22"/>
        </w:rPr>
        <w:t xml:space="preserve"> el congreso </w:t>
      </w:r>
      <w:r w:rsidR="00314A02" w:rsidRPr="007F14EE">
        <w:rPr>
          <w:i/>
          <w:color w:val="000000" w:themeColor="text1"/>
          <w:szCs w:val="22"/>
        </w:rPr>
        <w:t>Digital</w:t>
      </w:r>
      <w:r w:rsidR="005009F3" w:rsidRPr="007F14EE">
        <w:rPr>
          <w:i/>
          <w:color w:val="000000" w:themeColor="text1"/>
          <w:szCs w:val="22"/>
        </w:rPr>
        <w:t xml:space="preserve"> </w:t>
      </w:r>
      <w:r w:rsidR="00314A02" w:rsidRPr="007F14EE">
        <w:rPr>
          <w:i/>
          <w:color w:val="000000" w:themeColor="text1"/>
          <w:szCs w:val="22"/>
        </w:rPr>
        <w:t>Tourist</w:t>
      </w:r>
      <w:r w:rsidR="005009F3" w:rsidRPr="007F14EE">
        <w:rPr>
          <w:i/>
          <w:color w:val="000000" w:themeColor="text1"/>
          <w:szCs w:val="22"/>
        </w:rPr>
        <w:t xml:space="preserve"> 20</w:t>
      </w:r>
      <w:r w:rsidR="007C0232" w:rsidRPr="007F14EE">
        <w:rPr>
          <w:i/>
          <w:color w:val="000000" w:themeColor="text1"/>
          <w:szCs w:val="22"/>
        </w:rPr>
        <w:t>20</w:t>
      </w:r>
      <w:r w:rsidR="00314A02" w:rsidRPr="007F14EE">
        <w:rPr>
          <w:color w:val="000000" w:themeColor="text1"/>
          <w:szCs w:val="22"/>
        </w:rPr>
        <w:t xml:space="preserve">, </w:t>
      </w:r>
      <w:r w:rsidR="007C0232" w:rsidRPr="007F14EE">
        <w:rPr>
          <w:color w:val="000000" w:themeColor="text1"/>
          <w:szCs w:val="22"/>
        </w:rPr>
        <w:t xml:space="preserve">el encuentro de referencia </w:t>
      </w:r>
      <w:r w:rsidR="007C0232" w:rsidRPr="007F14EE">
        <w:rPr>
          <w:bCs/>
          <w:color w:val="000000" w:themeColor="text1"/>
          <w:szCs w:val="22"/>
        </w:rPr>
        <w:t xml:space="preserve">de los </w:t>
      </w:r>
      <w:r w:rsidR="007C0232" w:rsidRPr="007F14EE">
        <w:rPr>
          <w:color w:val="000000" w:themeColor="text1"/>
          <w:szCs w:val="22"/>
        </w:rPr>
        <w:t>Destinos Turísticos Inteligentes organizado por AMETIC llega a su fin. El foro ha contado con un ampl</w:t>
      </w:r>
      <w:r w:rsidR="001D692B" w:rsidRPr="007F14EE">
        <w:rPr>
          <w:color w:val="000000" w:themeColor="text1"/>
          <w:szCs w:val="22"/>
        </w:rPr>
        <w:t>i</w:t>
      </w:r>
      <w:r w:rsidR="007C0232" w:rsidRPr="007F14EE">
        <w:rPr>
          <w:color w:val="000000" w:themeColor="text1"/>
          <w:szCs w:val="22"/>
        </w:rPr>
        <w:t>o respaldo de las administraciones</w:t>
      </w:r>
      <w:r w:rsidR="00AF14DA">
        <w:rPr>
          <w:color w:val="000000" w:themeColor="text1"/>
          <w:szCs w:val="22"/>
        </w:rPr>
        <w:t>:</w:t>
      </w:r>
      <w:r w:rsidR="007C0232" w:rsidRPr="007F14EE">
        <w:rPr>
          <w:color w:val="000000" w:themeColor="text1"/>
          <w:szCs w:val="22"/>
        </w:rPr>
        <w:t xml:space="preserve"> central, autonómica, provincial y municipal, así como </w:t>
      </w:r>
      <w:r w:rsidR="00164ECD" w:rsidRPr="007F14EE">
        <w:rPr>
          <w:color w:val="000000" w:themeColor="text1"/>
          <w:szCs w:val="22"/>
        </w:rPr>
        <w:t xml:space="preserve">por los máximos responsables sectoriales a nivel empresarial, político y administrativo. </w:t>
      </w:r>
      <w:r w:rsidR="007C0232" w:rsidRPr="007F14EE">
        <w:rPr>
          <w:color w:val="000000" w:themeColor="text1"/>
          <w:szCs w:val="22"/>
        </w:rPr>
        <w:t xml:space="preserve"> </w:t>
      </w:r>
    </w:p>
    <w:p w14:paraId="2504DB96" w14:textId="77777777" w:rsidR="00164ECD" w:rsidRPr="007F14EE" w:rsidRDefault="00164ECD" w:rsidP="0072798B">
      <w:pPr>
        <w:jc w:val="both"/>
        <w:rPr>
          <w:color w:val="000000" w:themeColor="text1"/>
          <w:szCs w:val="22"/>
        </w:rPr>
      </w:pPr>
    </w:p>
    <w:p w14:paraId="15CD4DE2" w14:textId="487E2556" w:rsidR="00624ACF" w:rsidRDefault="00D1387A" w:rsidP="0072798B">
      <w:pPr>
        <w:jc w:val="both"/>
        <w:rPr>
          <w:color w:val="000000" w:themeColor="text1"/>
          <w:szCs w:val="22"/>
        </w:rPr>
      </w:pPr>
      <w:r w:rsidRPr="007F14EE">
        <w:rPr>
          <w:color w:val="000000" w:themeColor="text1"/>
          <w:szCs w:val="22"/>
        </w:rPr>
        <w:t xml:space="preserve">El congreso, inaugurado por la </w:t>
      </w:r>
      <w:r w:rsidRPr="007F14EE">
        <w:rPr>
          <w:b/>
          <w:bCs/>
          <w:color w:val="000000" w:themeColor="text1"/>
          <w:szCs w:val="22"/>
        </w:rPr>
        <w:t>ministra de Industria, Comercio y Turismo, Reyes Maroto</w:t>
      </w:r>
      <w:r w:rsidRPr="007F14EE">
        <w:rPr>
          <w:color w:val="000000" w:themeColor="text1"/>
          <w:szCs w:val="22"/>
        </w:rPr>
        <w:t xml:space="preserve">, destacó </w:t>
      </w:r>
      <w:r w:rsidR="0030656B" w:rsidRPr="007F14EE">
        <w:rPr>
          <w:color w:val="000000" w:themeColor="text1"/>
          <w:szCs w:val="22"/>
        </w:rPr>
        <w:t xml:space="preserve">que </w:t>
      </w:r>
      <w:r w:rsidR="00AF14DA">
        <w:rPr>
          <w:color w:val="000000" w:themeColor="text1"/>
          <w:szCs w:val="22"/>
        </w:rPr>
        <w:t>“</w:t>
      </w:r>
      <w:r w:rsidR="0030656B" w:rsidRPr="007F14EE">
        <w:rPr>
          <w:color w:val="000000" w:themeColor="text1"/>
          <w:szCs w:val="22"/>
        </w:rPr>
        <w:t xml:space="preserve">el evento es una excelente oportunidad para intercambiar conocimientos y experiencias </w:t>
      </w:r>
      <w:r w:rsidR="00A249C2" w:rsidRPr="007F14EE">
        <w:rPr>
          <w:color w:val="000000" w:themeColor="text1"/>
          <w:szCs w:val="22"/>
        </w:rPr>
        <w:t xml:space="preserve">desde diferentes perspectivas, públicas y privadas, que contribuyan a hacer más resilientes, digitales y </w:t>
      </w:r>
      <w:proofErr w:type="spellStart"/>
      <w:r w:rsidR="00A249C2" w:rsidRPr="007F14EE">
        <w:rPr>
          <w:color w:val="000000" w:themeColor="text1"/>
          <w:szCs w:val="22"/>
        </w:rPr>
        <w:t>sotenibles</w:t>
      </w:r>
      <w:proofErr w:type="spellEnd"/>
      <w:r w:rsidR="00A249C2" w:rsidRPr="007F14EE">
        <w:rPr>
          <w:color w:val="000000" w:themeColor="text1"/>
          <w:szCs w:val="22"/>
        </w:rPr>
        <w:t xml:space="preserve"> nuestros destinos turísticos”</w:t>
      </w:r>
      <w:r w:rsidR="00E34B2F">
        <w:rPr>
          <w:color w:val="000000" w:themeColor="text1"/>
          <w:szCs w:val="22"/>
        </w:rPr>
        <w:t xml:space="preserve"> y </w:t>
      </w:r>
      <w:r w:rsidR="00624ACF" w:rsidRPr="00624ACF">
        <w:rPr>
          <w:b/>
          <w:bCs/>
          <w:color w:val="000000" w:themeColor="text1"/>
          <w:szCs w:val="22"/>
        </w:rPr>
        <w:t>Pedro Mier, presidente de AMETIC </w:t>
      </w:r>
      <w:r w:rsidR="00624ACF" w:rsidRPr="00E02E98">
        <w:rPr>
          <w:color w:val="000000" w:themeColor="text1"/>
          <w:szCs w:val="22"/>
        </w:rPr>
        <w:t>que</w:t>
      </w:r>
      <w:r w:rsidR="00624ACF">
        <w:rPr>
          <w:b/>
          <w:bCs/>
          <w:color w:val="000000" w:themeColor="text1"/>
          <w:szCs w:val="22"/>
        </w:rPr>
        <w:t xml:space="preserve"> </w:t>
      </w:r>
      <w:r w:rsidR="00624ACF" w:rsidRPr="00624ACF">
        <w:rPr>
          <w:color w:val="000000" w:themeColor="text1"/>
          <w:szCs w:val="22"/>
        </w:rPr>
        <w:t>se ha referido a la importancia de situar los destinos turísticos inteligentes como protagonistas de la recuperación que la sociedad</w:t>
      </w:r>
      <w:r w:rsidR="00624ACF">
        <w:rPr>
          <w:color w:val="000000" w:themeColor="text1"/>
          <w:szCs w:val="22"/>
        </w:rPr>
        <w:t xml:space="preserve">: </w:t>
      </w:r>
      <w:r w:rsidR="00624ACF" w:rsidRPr="00624ACF">
        <w:rPr>
          <w:color w:val="000000" w:themeColor="text1"/>
          <w:szCs w:val="22"/>
        </w:rPr>
        <w:t>“</w:t>
      </w:r>
      <w:r w:rsidR="00624ACF">
        <w:rPr>
          <w:color w:val="000000" w:themeColor="text1"/>
          <w:szCs w:val="22"/>
        </w:rPr>
        <w:t>e</w:t>
      </w:r>
      <w:r w:rsidR="00624ACF" w:rsidRPr="00624ACF">
        <w:rPr>
          <w:color w:val="000000" w:themeColor="text1"/>
          <w:szCs w:val="22"/>
        </w:rPr>
        <w:t>ste es un gran reto en el que el Macro Proyecto Tractor de Turismo de AMETIC tiene mucho que decir, una iniciativa en la que hemos trabajado y que persigue alinear todos los recursos disponibles en una dirección que sea auténtica palanca de recuperación</w:t>
      </w:r>
      <w:r w:rsidR="00E02E98">
        <w:rPr>
          <w:color w:val="000000" w:themeColor="text1"/>
          <w:szCs w:val="22"/>
        </w:rPr>
        <w:t>”</w:t>
      </w:r>
      <w:r w:rsidR="00624ACF" w:rsidRPr="00624ACF">
        <w:rPr>
          <w:color w:val="000000" w:themeColor="text1"/>
          <w:szCs w:val="22"/>
        </w:rPr>
        <w:t>.</w:t>
      </w:r>
      <w:r w:rsidR="00E34B2F">
        <w:rPr>
          <w:color w:val="000000" w:themeColor="text1"/>
          <w:szCs w:val="22"/>
        </w:rPr>
        <w:t xml:space="preserve"> </w:t>
      </w:r>
    </w:p>
    <w:p w14:paraId="0875B7BE" w14:textId="77777777" w:rsidR="00624ACF" w:rsidRDefault="00624ACF" w:rsidP="0072798B">
      <w:pPr>
        <w:jc w:val="both"/>
        <w:rPr>
          <w:color w:val="000000" w:themeColor="text1"/>
          <w:szCs w:val="22"/>
        </w:rPr>
      </w:pPr>
    </w:p>
    <w:p w14:paraId="4F274FB4" w14:textId="367E3BF1" w:rsidR="006C0A24" w:rsidRPr="007F14EE" w:rsidRDefault="00624ACF" w:rsidP="0072798B">
      <w:pPr>
        <w:jc w:val="both"/>
        <w:rPr>
          <w:color w:val="000000" w:themeColor="text1"/>
          <w:szCs w:val="22"/>
        </w:rPr>
      </w:pPr>
      <w:r w:rsidRPr="00E02E98">
        <w:rPr>
          <w:b/>
          <w:bCs/>
          <w:color w:val="000000" w:themeColor="text1"/>
          <w:szCs w:val="22"/>
        </w:rPr>
        <w:lastRenderedPageBreak/>
        <w:t>Digital Tourist 2020</w:t>
      </w:r>
      <w:r w:rsidR="0030656B" w:rsidRPr="007F14EE">
        <w:rPr>
          <w:color w:val="000000" w:themeColor="text1"/>
          <w:szCs w:val="22"/>
        </w:rPr>
        <w:t xml:space="preserve"> </w:t>
      </w:r>
      <w:r w:rsidR="00E02E98">
        <w:rPr>
          <w:color w:val="000000" w:themeColor="text1"/>
          <w:szCs w:val="22"/>
        </w:rPr>
        <w:t>ha sido</w:t>
      </w:r>
      <w:r w:rsidR="0030656B" w:rsidRPr="007F14EE">
        <w:rPr>
          <w:color w:val="000000" w:themeColor="text1"/>
          <w:szCs w:val="22"/>
        </w:rPr>
        <w:t xml:space="preserve"> clausurado por el presidente de presidente de </w:t>
      </w:r>
      <w:proofErr w:type="spellStart"/>
      <w:r w:rsidR="0030656B" w:rsidRPr="007F14EE">
        <w:rPr>
          <w:color w:val="000000" w:themeColor="text1"/>
          <w:szCs w:val="22"/>
        </w:rPr>
        <w:t>Segittur</w:t>
      </w:r>
      <w:proofErr w:type="spellEnd"/>
      <w:r w:rsidR="0030656B" w:rsidRPr="007F14EE">
        <w:rPr>
          <w:color w:val="000000" w:themeColor="text1"/>
          <w:szCs w:val="22"/>
        </w:rPr>
        <w:t xml:space="preserve">, Enrique Martínez; el presidente de la Comisión de Smart </w:t>
      </w:r>
      <w:proofErr w:type="spellStart"/>
      <w:r w:rsidR="0030656B" w:rsidRPr="007F14EE">
        <w:rPr>
          <w:color w:val="000000" w:themeColor="text1"/>
          <w:szCs w:val="22"/>
        </w:rPr>
        <w:t>Cities</w:t>
      </w:r>
      <w:proofErr w:type="spellEnd"/>
      <w:r w:rsidR="0030656B" w:rsidRPr="007F14EE">
        <w:rPr>
          <w:color w:val="000000" w:themeColor="text1"/>
          <w:szCs w:val="22"/>
        </w:rPr>
        <w:t xml:space="preserve"> de AMETIC, Adolfo Borrero; el presidente del Grupo </w:t>
      </w:r>
      <w:proofErr w:type="spellStart"/>
      <w:r w:rsidR="0030656B" w:rsidRPr="007F14EE">
        <w:rPr>
          <w:color w:val="000000" w:themeColor="text1"/>
          <w:szCs w:val="22"/>
        </w:rPr>
        <w:t>Informaria</w:t>
      </w:r>
      <w:proofErr w:type="spellEnd"/>
      <w:r w:rsidR="0030656B" w:rsidRPr="007F14EE">
        <w:rPr>
          <w:color w:val="000000" w:themeColor="text1"/>
          <w:szCs w:val="22"/>
        </w:rPr>
        <w:t xml:space="preserve">, Manuel Bellido, y el director general de AMETIC, Francisco Hortigüela. </w:t>
      </w:r>
    </w:p>
    <w:p w14:paraId="0EA43F76" w14:textId="7BE1EEEB" w:rsidR="006C0A24" w:rsidRPr="007F14EE" w:rsidRDefault="006C0A24" w:rsidP="0072798B">
      <w:pPr>
        <w:jc w:val="both"/>
        <w:rPr>
          <w:color w:val="000000" w:themeColor="text1"/>
          <w:szCs w:val="22"/>
        </w:rPr>
      </w:pPr>
    </w:p>
    <w:p w14:paraId="33630B29" w14:textId="33DD3C41" w:rsidR="00381935" w:rsidRPr="007F14EE" w:rsidRDefault="00381935" w:rsidP="00381935">
      <w:pPr>
        <w:jc w:val="both"/>
        <w:rPr>
          <w:color w:val="000000" w:themeColor="text1"/>
          <w:szCs w:val="22"/>
        </w:rPr>
      </w:pPr>
      <w:r w:rsidRPr="007F14EE">
        <w:rPr>
          <w:color w:val="000000" w:themeColor="text1"/>
          <w:szCs w:val="22"/>
        </w:rPr>
        <w:t xml:space="preserve">El presidente de SEGITTUR, </w:t>
      </w:r>
      <w:r w:rsidRPr="007F14EE">
        <w:rPr>
          <w:b/>
          <w:color w:val="000000" w:themeColor="text1"/>
          <w:szCs w:val="22"/>
        </w:rPr>
        <w:t>Enrique Martínez</w:t>
      </w:r>
      <w:r w:rsidRPr="007F14EE">
        <w:rPr>
          <w:color w:val="000000" w:themeColor="text1"/>
          <w:szCs w:val="22"/>
        </w:rPr>
        <w:t xml:space="preserve"> ha destacado que “la transición ecológica y la digitalización marcarán la hoja de ruta de los destinos turísticos inteligentes con el objetivo de recuperar la confianza y reactivar el sector, bajo la premisa de un turismo seguro y sostenible”. Martínez ha insistido en que “no debemos olvidar que la tecnología es el final del proceso. Primero debemos saber qué problema tenemos que resolver, y una vez identificado considerar qué alternativas tecnológicas nos ayudarán a solucionarlo”. </w:t>
      </w:r>
    </w:p>
    <w:p w14:paraId="75F954F4" w14:textId="77777777" w:rsidR="00381935" w:rsidRPr="007F14EE" w:rsidRDefault="00381935" w:rsidP="00381935">
      <w:pPr>
        <w:jc w:val="both"/>
        <w:rPr>
          <w:color w:val="000000" w:themeColor="text1"/>
          <w:szCs w:val="22"/>
        </w:rPr>
      </w:pPr>
    </w:p>
    <w:p w14:paraId="3782ED00" w14:textId="119E4CFF" w:rsidR="00381935" w:rsidRPr="007F14EE" w:rsidRDefault="00381935" w:rsidP="00381935">
      <w:pPr>
        <w:jc w:val="both"/>
        <w:rPr>
          <w:color w:val="000000" w:themeColor="text1"/>
          <w:szCs w:val="22"/>
        </w:rPr>
      </w:pPr>
      <w:r w:rsidRPr="007F14EE">
        <w:rPr>
          <w:color w:val="000000" w:themeColor="text1"/>
          <w:szCs w:val="22"/>
        </w:rPr>
        <w:t>En este sentido, ha subrayado que “la situación actual por la que pasa el sector turístico derivada de la crisis sanitaria del COVID-19</w:t>
      </w:r>
      <w:r w:rsidR="00C85D88">
        <w:rPr>
          <w:color w:val="000000" w:themeColor="text1"/>
          <w:szCs w:val="22"/>
        </w:rPr>
        <w:t>,</w:t>
      </w:r>
      <w:r w:rsidRPr="007F14EE">
        <w:rPr>
          <w:color w:val="000000" w:themeColor="text1"/>
          <w:szCs w:val="22"/>
        </w:rPr>
        <w:t xml:space="preserve"> nos ha planteado nuevas necesidades y problemas a lo que dar respuesta, donde se ha puesto de manifiesto que la tecnología va a ser un gran aliado para la recuperación de un sector clave para nuestro país”.</w:t>
      </w:r>
    </w:p>
    <w:p w14:paraId="78E1DF08" w14:textId="77777777" w:rsidR="00306B1A" w:rsidRPr="007F14EE" w:rsidRDefault="00306B1A" w:rsidP="0072798B">
      <w:pPr>
        <w:jc w:val="both"/>
        <w:rPr>
          <w:color w:val="000000" w:themeColor="text1"/>
          <w:szCs w:val="22"/>
        </w:rPr>
      </w:pPr>
    </w:p>
    <w:p w14:paraId="67C1EA8F" w14:textId="58E179B7" w:rsidR="00D74478" w:rsidRPr="007F14EE" w:rsidRDefault="006C0A24" w:rsidP="0072798B">
      <w:pPr>
        <w:jc w:val="both"/>
        <w:rPr>
          <w:color w:val="000000" w:themeColor="text1"/>
          <w:szCs w:val="22"/>
        </w:rPr>
      </w:pPr>
      <w:r w:rsidRPr="007F14EE">
        <w:rPr>
          <w:color w:val="000000" w:themeColor="text1"/>
          <w:szCs w:val="22"/>
        </w:rPr>
        <w:t xml:space="preserve">Por su parte, el presidente de la Comisión de Smart </w:t>
      </w:r>
      <w:proofErr w:type="spellStart"/>
      <w:r w:rsidRPr="007F14EE">
        <w:rPr>
          <w:color w:val="000000" w:themeColor="text1"/>
          <w:szCs w:val="22"/>
        </w:rPr>
        <w:t>Cities</w:t>
      </w:r>
      <w:proofErr w:type="spellEnd"/>
      <w:r w:rsidRPr="007F14EE">
        <w:rPr>
          <w:color w:val="000000" w:themeColor="text1"/>
          <w:szCs w:val="22"/>
        </w:rPr>
        <w:t xml:space="preserve"> de AMETIC, </w:t>
      </w:r>
      <w:r w:rsidRPr="007F14EE">
        <w:rPr>
          <w:b/>
          <w:color w:val="000000" w:themeColor="text1"/>
          <w:szCs w:val="22"/>
        </w:rPr>
        <w:t xml:space="preserve">Adolfo Borrero </w:t>
      </w:r>
      <w:r w:rsidRPr="007F14EE">
        <w:rPr>
          <w:color w:val="000000" w:themeColor="text1"/>
          <w:szCs w:val="22"/>
        </w:rPr>
        <w:t>ha explicado que</w:t>
      </w:r>
      <w:r w:rsidR="00BC291C" w:rsidRPr="007F14EE">
        <w:rPr>
          <w:color w:val="000000" w:themeColor="text1"/>
          <w:szCs w:val="22"/>
        </w:rPr>
        <w:t xml:space="preserve"> “el </w:t>
      </w:r>
      <w:r w:rsidR="00BC291C" w:rsidRPr="007F14EE">
        <w:rPr>
          <w:bCs/>
          <w:color w:val="000000" w:themeColor="text1"/>
          <w:szCs w:val="22"/>
        </w:rPr>
        <w:t>dato</w:t>
      </w:r>
      <w:r w:rsidR="00BC291C" w:rsidRPr="007F14EE">
        <w:rPr>
          <w:color w:val="000000" w:themeColor="text1"/>
          <w:szCs w:val="22"/>
        </w:rPr>
        <w:t> se ha convertido de manera esencial en el eje vertebrador de la transformación digital de los Destinos Turísticos haciéndolos realmente inteligentes”. Asim</w:t>
      </w:r>
      <w:r w:rsidR="00C85D88">
        <w:rPr>
          <w:color w:val="000000" w:themeColor="text1"/>
          <w:szCs w:val="22"/>
        </w:rPr>
        <w:t>ismo</w:t>
      </w:r>
      <w:r w:rsidR="00436FBC" w:rsidRPr="007F14EE">
        <w:rPr>
          <w:color w:val="000000" w:themeColor="text1"/>
          <w:szCs w:val="22"/>
        </w:rPr>
        <w:t xml:space="preserve">, ha manifestado que </w:t>
      </w:r>
      <w:r w:rsidR="00907EE9" w:rsidRPr="007F14EE">
        <w:rPr>
          <w:color w:val="000000" w:themeColor="text1"/>
          <w:szCs w:val="22"/>
        </w:rPr>
        <w:t>“l</w:t>
      </w:r>
      <w:r w:rsidR="00BC291C" w:rsidRPr="007F14EE">
        <w:rPr>
          <w:color w:val="000000" w:themeColor="text1"/>
          <w:szCs w:val="22"/>
        </w:rPr>
        <w:t xml:space="preserve">a Agenda 2030, modelo conceptual de la Sostenibilidad, ha vuelto con mayor intensidad al DT2020 que con su demostrada interrelación con la pandemia, anima de forma ineludible a los destinos a movilizar y agilizar sus recursos y fomentar la colaboración </w:t>
      </w:r>
      <w:proofErr w:type="gramStart"/>
      <w:r w:rsidR="00BC291C" w:rsidRPr="007F14EE">
        <w:rPr>
          <w:color w:val="000000" w:themeColor="text1"/>
          <w:szCs w:val="22"/>
        </w:rPr>
        <w:t>público privada</w:t>
      </w:r>
      <w:proofErr w:type="gramEnd"/>
      <w:r w:rsidR="00907EE9" w:rsidRPr="007F14EE">
        <w:rPr>
          <w:color w:val="000000" w:themeColor="text1"/>
          <w:szCs w:val="22"/>
        </w:rPr>
        <w:t>”</w:t>
      </w:r>
      <w:r w:rsidR="00BC291C" w:rsidRPr="007F14EE">
        <w:rPr>
          <w:color w:val="000000" w:themeColor="text1"/>
          <w:szCs w:val="22"/>
        </w:rPr>
        <w:t>. </w:t>
      </w:r>
    </w:p>
    <w:p w14:paraId="50014ABC" w14:textId="77777777" w:rsidR="00907EE9" w:rsidRPr="007F14EE" w:rsidRDefault="00907EE9" w:rsidP="0072798B">
      <w:pPr>
        <w:jc w:val="both"/>
        <w:rPr>
          <w:color w:val="000000" w:themeColor="text1"/>
          <w:szCs w:val="22"/>
        </w:rPr>
      </w:pPr>
    </w:p>
    <w:p w14:paraId="73AEE64B" w14:textId="55BAF939" w:rsidR="00897559" w:rsidRPr="007F14EE" w:rsidRDefault="006C0A24" w:rsidP="0072798B">
      <w:pPr>
        <w:jc w:val="both"/>
        <w:rPr>
          <w:color w:val="000000" w:themeColor="text1"/>
          <w:szCs w:val="22"/>
        </w:rPr>
      </w:pPr>
      <w:r w:rsidRPr="007F14EE">
        <w:rPr>
          <w:color w:val="000000" w:themeColor="text1"/>
          <w:szCs w:val="22"/>
        </w:rPr>
        <w:t xml:space="preserve">El director general de AMETIC, </w:t>
      </w:r>
      <w:r w:rsidRPr="007F14EE">
        <w:rPr>
          <w:b/>
          <w:color w:val="000000" w:themeColor="text1"/>
          <w:szCs w:val="22"/>
        </w:rPr>
        <w:t xml:space="preserve">Francisco </w:t>
      </w:r>
      <w:proofErr w:type="gramStart"/>
      <w:r w:rsidRPr="007F14EE">
        <w:rPr>
          <w:b/>
          <w:color w:val="000000" w:themeColor="text1"/>
          <w:szCs w:val="22"/>
        </w:rPr>
        <w:t>Hortigüela</w:t>
      </w:r>
      <w:r w:rsidRPr="007F14EE">
        <w:rPr>
          <w:color w:val="000000" w:themeColor="text1"/>
          <w:szCs w:val="22"/>
        </w:rPr>
        <w:t xml:space="preserve"> </w:t>
      </w:r>
      <w:r w:rsidR="008E080D" w:rsidRPr="007F14EE">
        <w:rPr>
          <w:color w:val="000000" w:themeColor="text1"/>
          <w:szCs w:val="22"/>
        </w:rPr>
        <w:t xml:space="preserve"> ha</w:t>
      </w:r>
      <w:proofErr w:type="gramEnd"/>
      <w:r w:rsidR="008E080D" w:rsidRPr="007F14EE">
        <w:rPr>
          <w:color w:val="000000" w:themeColor="text1"/>
          <w:szCs w:val="22"/>
        </w:rPr>
        <w:t xml:space="preserve"> agradecido</w:t>
      </w:r>
      <w:r w:rsidR="00EE715F" w:rsidRPr="007F14EE">
        <w:rPr>
          <w:color w:val="000000" w:themeColor="text1"/>
          <w:szCs w:val="22"/>
        </w:rPr>
        <w:t xml:space="preserve"> al Ayuntamiento de Benidorm, a los patrocinadores y colaboradores, así como a la gran presencia institucional y empresarial en el congreso</w:t>
      </w:r>
      <w:r w:rsidR="00907EE9" w:rsidRPr="007F14EE">
        <w:rPr>
          <w:color w:val="000000" w:themeColor="text1"/>
          <w:szCs w:val="22"/>
        </w:rPr>
        <w:t>. Además, Hortigüela</w:t>
      </w:r>
      <w:r w:rsidR="00EE715F" w:rsidRPr="007F14EE">
        <w:rPr>
          <w:color w:val="000000" w:themeColor="text1"/>
          <w:szCs w:val="22"/>
        </w:rPr>
        <w:t xml:space="preserve"> ha destacado que </w:t>
      </w:r>
      <w:r w:rsidR="00624ACF" w:rsidRPr="007F14EE">
        <w:rPr>
          <w:color w:val="000000" w:themeColor="text1"/>
          <w:szCs w:val="22"/>
        </w:rPr>
        <w:t>“</w:t>
      </w:r>
      <w:r w:rsidR="00624ACF" w:rsidRPr="007F14EE">
        <w:rPr>
          <w:rFonts w:eastAsiaTheme="minorHAnsi"/>
          <w:color w:val="000000" w:themeColor="text1"/>
          <w:szCs w:val="22"/>
          <w:lang w:eastAsia="en-US"/>
        </w:rPr>
        <w:t xml:space="preserve">es de suma importancia impulsar </w:t>
      </w:r>
      <w:proofErr w:type="gramStart"/>
      <w:r w:rsidR="00624ACF" w:rsidRPr="007F14EE">
        <w:rPr>
          <w:rFonts w:eastAsiaTheme="minorHAnsi"/>
          <w:color w:val="000000" w:themeColor="text1"/>
          <w:szCs w:val="22"/>
          <w:lang w:eastAsia="en-US"/>
        </w:rPr>
        <w:t>la  digitalización</w:t>
      </w:r>
      <w:proofErr w:type="gramEnd"/>
      <w:r w:rsidR="00624ACF" w:rsidRPr="007F14EE">
        <w:rPr>
          <w:rFonts w:eastAsiaTheme="minorHAnsi"/>
          <w:color w:val="000000" w:themeColor="text1"/>
          <w:szCs w:val="22"/>
          <w:lang w:eastAsia="en-US"/>
        </w:rPr>
        <w:t xml:space="preserve"> y la sostenibilidad para la Recuperación y Transformación de los destinos turísticos inteligentes y que España sea referencia mundial en la calidad de dichos destinos y exporte experiencia y tecnologías turísticas”</w:t>
      </w:r>
      <w:r w:rsidR="00EE715F" w:rsidRPr="007F14EE">
        <w:rPr>
          <w:color w:val="000000" w:themeColor="text1"/>
          <w:szCs w:val="22"/>
        </w:rPr>
        <w:t xml:space="preserve">. Igualmente, Hortigüela ha anunciado que la cuarta edición del Digital Tourist ya está en marcha y que se celebrará en Benidorm como cada año”.    </w:t>
      </w:r>
    </w:p>
    <w:p w14:paraId="5D07144A" w14:textId="73A236D1" w:rsidR="006C0A24" w:rsidRPr="007F14EE" w:rsidRDefault="006C0A24" w:rsidP="0072798B">
      <w:pPr>
        <w:jc w:val="both"/>
        <w:rPr>
          <w:color w:val="000000" w:themeColor="text1"/>
          <w:szCs w:val="22"/>
        </w:rPr>
      </w:pPr>
    </w:p>
    <w:p w14:paraId="1A4D630A" w14:textId="7F29A668" w:rsidR="00D74478" w:rsidRPr="007F14EE" w:rsidRDefault="006C0A24" w:rsidP="00585659">
      <w:pPr>
        <w:jc w:val="both"/>
        <w:rPr>
          <w:color w:val="000000" w:themeColor="text1"/>
          <w:szCs w:val="22"/>
        </w:rPr>
      </w:pPr>
      <w:r w:rsidRPr="007F14EE">
        <w:rPr>
          <w:color w:val="000000" w:themeColor="text1"/>
          <w:szCs w:val="22"/>
        </w:rPr>
        <w:t xml:space="preserve">Por otro lado, el presidente del Grupo </w:t>
      </w:r>
      <w:proofErr w:type="spellStart"/>
      <w:r w:rsidRPr="007F14EE">
        <w:rPr>
          <w:color w:val="000000" w:themeColor="text1"/>
          <w:szCs w:val="22"/>
        </w:rPr>
        <w:t>Informaria</w:t>
      </w:r>
      <w:proofErr w:type="spellEnd"/>
      <w:r w:rsidRPr="007F14EE">
        <w:rPr>
          <w:color w:val="000000" w:themeColor="text1"/>
          <w:szCs w:val="22"/>
        </w:rPr>
        <w:t xml:space="preserve">, </w:t>
      </w:r>
      <w:r w:rsidRPr="007F14EE">
        <w:rPr>
          <w:b/>
          <w:color w:val="000000" w:themeColor="text1"/>
          <w:szCs w:val="22"/>
        </w:rPr>
        <w:t>Manuel Bellido</w:t>
      </w:r>
      <w:r w:rsidR="00EE715F" w:rsidRPr="007F14EE">
        <w:rPr>
          <w:b/>
          <w:color w:val="000000" w:themeColor="text1"/>
          <w:szCs w:val="22"/>
        </w:rPr>
        <w:t xml:space="preserve"> </w:t>
      </w:r>
      <w:r w:rsidR="00EE715F" w:rsidRPr="007F14EE">
        <w:rPr>
          <w:color w:val="000000" w:themeColor="text1"/>
          <w:szCs w:val="22"/>
        </w:rPr>
        <w:t>ha subrayado que “</w:t>
      </w:r>
      <w:r w:rsidR="00EE715F" w:rsidRPr="00AF14DA">
        <w:rPr>
          <w:color w:val="000000" w:themeColor="text1"/>
          <w:szCs w:val="22"/>
        </w:rPr>
        <w:t>e</w:t>
      </w:r>
      <w:r w:rsidR="00D74478" w:rsidRPr="00AF14DA">
        <w:rPr>
          <w:color w:val="000000" w:themeColor="text1"/>
          <w:szCs w:val="22"/>
        </w:rPr>
        <w:t>ste Digital Tourist 2020 ha sido una especie de faro, en medio de la niebla que está envolviendo al sector turístico, iluminando, ap</w:t>
      </w:r>
      <w:r w:rsidR="00D74478" w:rsidRPr="00C85D88">
        <w:rPr>
          <w:color w:val="000000" w:themeColor="text1"/>
          <w:szCs w:val="22"/>
        </w:rPr>
        <w:t xml:space="preserve">ortando herramientas y pistas a los Destinos Turísticos Inteligentes de España, que están afrontando una gran </w:t>
      </w:r>
      <w:proofErr w:type="spellStart"/>
      <w:r w:rsidR="00D74478" w:rsidRPr="00C85D88">
        <w:rPr>
          <w:color w:val="000000" w:themeColor="text1"/>
          <w:szCs w:val="22"/>
        </w:rPr>
        <w:t>re-</w:t>
      </w:r>
      <w:proofErr w:type="gramStart"/>
      <w:r w:rsidR="00D74478" w:rsidRPr="00C85D88">
        <w:rPr>
          <w:color w:val="000000" w:themeColor="text1"/>
          <w:szCs w:val="22"/>
        </w:rPr>
        <w:t>escalada</w:t>
      </w:r>
      <w:proofErr w:type="spellEnd"/>
      <w:r w:rsidR="00D74478" w:rsidRPr="00C85D88">
        <w:rPr>
          <w:color w:val="000000" w:themeColor="text1"/>
          <w:szCs w:val="22"/>
        </w:rPr>
        <w:t xml:space="preserve">  para</w:t>
      </w:r>
      <w:proofErr w:type="gramEnd"/>
      <w:r w:rsidR="00D74478" w:rsidRPr="00C85D88">
        <w:rPr>
          <w:color w:val="000000" w:themeColor="text1"/>
          <w:szCs w:val="22"/>
        </w:rPr>
        <w:t xml:space="preserve"> situar el sector en la cima que habíamos logrado en esta década</w:t>
      </w:r>
      <w:r w:rsidR="00EE715F" w:rsidRPr="00C85D88">
        <w:rPr>
          <w:color w:val="000000" w:themeColor="text1"/>
          <w:szCs w:val="22"/>
        </w:rPr>
        <w:t>”</w:t>
      </w:r>
      <w:r w:rsidR="00D74478" w:rsidRPr="00E34B2F">
        <w:rPr>
          <w:color w:val="000000" w:themeColor="text1"/>
          <w:szCs w:val="22"/>
        </w:rPr>
        <w:t>.</w:t>
      </w:r>
    </w:p>
    <w:p w14:paraId="0248D784" w14:textId="77777777" w:rsidR="00D74478" w:rsidRPr="007F14EE" w:rsidRDefault="00D74478" w:rsidP="00585659">
      <w:pPr>
        <w:jc w:val="both"/>
        <w:rPr>
          <w:b/>
          <w:color w:val="000000" w:themeColor="text1"/>
          <w:szCs w:val="22"/>
        </w:rPr>
      </w:pPr>
    </w:p>
    <w:p w14:paraId="5240E1D3" w14:textId="5F9326DB" w:rsidR="00DF525D" w:rsidRPr="007F14EE" w:rsidRDefault="00B36CFC" w:rsidP="00585659">
      <w:pPr>
        <w:jc w:val="both"/>
        <w:rPr>
          <w:b/>
          <w:color w:val="000000" w:themeColor="text1"/>
          <w:szCs w:val="22"/>
        </w:rPr>
      </w:pPr>
      <w:r w:rsidRPr="007F14EE">
        <w:rPr>
          <w:b/>
          <w:color w:val="000000" w:themeColor="text1"/>
          <w:szCs w:val="22"/>
        </w:rPr>
        <w:t xml:space="preserve">II Edición de los </w:t>
      </w:r>
      <w:r w:rsidR="006C0A24" w:rsidRPr="007F14EE">
        <w:rPr>
          <w:b/>
          <w:color w:val="000000" w:themeColor="text1"/>
          <w:szCs w:val="22"/>
        </w:rPr>
        <w:t xml:space="preserve">Premios </w:t>
      </w:r>
      <w:r w:rsidRPr="007F14EE">
        <w:rPr>
          <w:b/>
          <w:color w:val="000000" w:themeColor="text1"/>
          <w:szCs w:val="22"/>
        </w:rPr>
        <w:t>Digital Tourist 2020</w:t>
      </w:r>
    </w:p>
    <w:p w14:paraId="0883D621" w14:textId="44BA74D9" w:rsidR="00B32124" w:rsidRPr="007F14EE" w:rsidRDefault="00B32124" w:rsidP="00585659">
      <w:pPr>
        <w:jc w:val="both"/>
        <w:rPr>
          <w:color w:val="000000" w:themeColor="text1"/>
          <w:szCs w:val="22"/>
        </w:rPr>
      </w:pPr>
    </w:p>
    <w:p w14:paraId="0C1DF895" w14:textId="77777777" w:rsidR="00B36CFC" w:rsidRPr="007F14EE" w:rsidRDefault="00B36CFC" w:rsidP="00B36CFC">
      <w:pPr>
        <w:jc w:val="both"/>
        <w:rPr>
          <w:color w:val="000000" w:themeColor="text1"/>
          <w:szCs w:val="22"/>
        </w:rPr>
      </w:pPr>
      <w:r w:rsidRPr="007F14EE">
        <w:rPr>
          <w:color w:val="000000" w:themeColor="text1"/>
          <w:szCs w:val="22"/>
        </w:rPr>
        <w:t xml:space="preserve">En el encuentro se han entregado también la II Edición de los Premios Digital Tourist 2020 que identifican, valoran y reconocen los mejores proyectos y experiencias de la aplicación de las tecnologías digitales en el ámbito del turismo y su aplicación en la industria, las instituciones y los organismos públicos. </w:t>
      </w:r>
    </w:p>
    <w:p w14:paraId="53A74494" w14:textId="77777777" w:rsidR="00B36CFC" w:rsidRPr="007F14EE" w:rsidRDefault="00B36CFC" w:rsidP="00B36CFC">
      <w:pPr>
        <w:jc w:val="both"/>
        <w:rPr>
          <w:color w:val="000000" w:themeColor="text1"/>
          <w:szCs w:val="22"/>
        </w:rPr>
      </w:pPr>
    </w:p>
    <w:p w14:paraId="1E2D8002" w14:textId="3EBCBDC4" w:rsidR="00B36CFC" w:rsidRPr="007F14EE" w:rsidRDefault="00B36CFC" w:rsidP="00B36CFC">
      <w:pPr>
        <w:jc w:val="both"/>
        <w:rPr>
          <w:color w:val="000000" w:themeColor="text1"/>
          <w:szCs w:val="22"/>
        </w:rPr>
      </w:pPr>
      <w:r w:rsidRPr="007F14EE">
        <w:rPr>
          <w:color w:val="000000" w:themeColor="text1"/>
          <w:szCs w:val="22"/>
        </w:rPr>
        <w:t>Los ganadores de las cinco categorías han sido:</w:t>
      </w:r>
    </w:p>
    <w:p w14:paraId="69C8DD65" w14:textId="59E259AF" w:rsidR="00B36CFC" w:rsidRPr="007F14EE" w:rsidRDefault="00B36CFC" w:rsidP="00B36CFC">
      <w:pPr>
        <w:jc w:val="both"/>
        <w:rPr>
          <w:color w:val="000000" w:themeColor="text1"/>
          <w:szCs w:val="22"/>
        </w:rPr>
      </w:pPr>
    </w:p>
    <w:p w14:paraId="56A9811A" w14:textId="46968CA4" w:rsidR="002A08EA" w:rsidRPr="007F14EE" w:rsidRDefault="00B36CFC" w:rsidP="002A08EA">
      <w:pPr>
        <w:pStyle w:val="Prrafodelista"/>
        <w:numPr>
          <w:ilvl w:val="0"/>
          <w:numId w:val="26"/>
        </w:numPr>
        <w:jc w:val="both"/>
        <w:rPr>
          <w:color w:val="000000" w:themeColor="text1"/>
          <w:szCs w:val="22"/>
        </w:rPr>
      </w:pPr>
      <w:proofErr w:type="spellStart"/>
      <w:r w:rsidRPr="007F14EE">
        <w:rPr>
          <w:b/>
          <w:color w:val="000000" w:themeColor="text1"/>
          <w:szCs w:val="22"/>
        </w:rPr>
        <w:t>Tecnalia</w:t>
      </w:r>
      <w:proofErr w:type="spellEnd"/>
      <w:r w:rsidRPr="007F14EE">
        <w:rPr>
          <w:b/>
          <w:color w:val="000000" w:themeColor="text1"/>
          <w:szCs w:val="22"/>
        </w:rPr>
        <w:t xml:space="preserve"> </w:t>
      </w:r>
      <w:proofErr w:type="spellStart"/>
      <w:r w:rsidRPr="007F14EE">
        <w:rPr>
          <w:b/>
          <w:color w:val="000000" w:themeColor="text1"/>
          <w:szCs w:val="22"/>
        </w:rPr>
        <w:t>Research</w:t>
      </w:r>
      <w:proofErr w:type="spellEnd"/>
      <w:r w:rsidRPr="007F14EE">
        <w:rPr>
          <w:b/>
          <w:color w:val="000000" w:themeColor="text1"/>
          <w:szCs w:val="22"/>
        </w:rPr>
        <w:t xml:space="preserve"> &amp; </w:t>
      </w:r>
      <w:proofErr w:type="spellStart"/>
      <w:r w:rsidRPr="007F14EE">
        <w:rPr>
          <w:b/>
          <w:color w:val="000000" w:themeColor="text1"/>
          <w:szCs w:val="22"/>
        </w:rPr>
        <w:t>Innovation</w:t>
      </w:r>
      <w:proofErr w:type="spellEnd"/>
      <w:r w:rsidR="00454411" w:rsidRPr="007F14EE">
        <w:rPr>
          <w:color w:val="000000" w:themeColor="text1"/>
          <w:szCs w:val="22"/>
        </w:rPr>
        <w:t xml:space="preserve"> por </w:t>
      </w:r>
      <w:r w:rsidRPr="007F14EE">
        <w:rPr>
          <w:color w:val="000000" w:themeColor="text1"/>
          <w:szCs w:val="22"/>
        </w:rPr>
        <w:t>Economía del Dato Turístico</w:t>
      </w:r>
      <w:r w:rsidR="00454411" w:rsidRPr="007F14EE">
        <w:rPr>
          <w:color w:val="000000" w:themeColor="text1"/>
          <w:szCs w:val="22"/>
        </w:rPr>
        <w:t>.</w:t>
      </w:r>
      <w:r w:rsidR="00435FFF" w:rsidRPr="007F14EE">
        <w:rPr>
          <w:color w:val="000000" w:themeColor="text1"/>
          <w:szCs w:val="22"/>
        </w:rPr>
        <w:t xml:space="preserve"> Se premia a</w:t>
      </w:r>
      <w:r w:rsidR="002A08EA" w:rsidRPr="007F14EE">
        <w:rPr>
          <w:color w:val="000000" w:themeColor="text1"/>
          <w:szCs w:val="22"/>
        </w:rPr>
        <w:t xml:space="preserve"> la mejor gestión de los datos por riqueza de fuentes, tratamiento y disposición al ecosistema turístico.</w:t>
      </w:r>
    </w:p>
    <w:p w14:paraId="65618CB6" w14:textId="6D5502E9" w:rsidR="00435FFF" w:rsidRPr="007F14EE" w:rsidRDefault="00454411" w:rsidP="00435FFF">
      <w:pPr>
        <w:pStyle w:val="Prrafodelista"/>
        <w:numPr>
          <w:ilvl w:val="0"/>
          <w:numId w:val="26"/>
        </w:numPr>
        <w:jc w:val="both"/>
        <w:rPr>
          <w:color w:val="000000" w:themeColor="text1"/>
          <w:szCs w:val="22"/>
        </w:rPr>
      </w:pPr>
      <w:proofErr w:type="spellStart"/>
      <w:r w:rsidRPr="007F14EE">
        <w:rPr>
          <w:b/>
          <w:color w:val="000000" w:themeColor="text1"/>
          <w:szCs w:val="22"/>
        </w:rPr>
        <w:lastRenderedPageBreak/>
        <w:t>Ajuntament</w:t>
      </w:r>
      <w:proofErr w:type="spellEnd"/>
      <w:r w:rsidRPr="007F14EE">
        <w:rPr>
          <w:b/>
          <w:color w:val="000000" w:themeColor="text1"/>
          <w:szCs w:val="22"/>
        </w:rPr>
        <w:t xml:space="preserve"> de Salou</w:t>
      </w:r>
      <w:r w:rsidR="001D692B" w:rsidRPr="007F14EE">
        <w:rPr>
          <w:b/>
          <w:color w:val="000000" w:themeColor="text1"/>
          <w:szCs w:val="22"/>
        </w:rPr>
        <w:t xml:space="preserve"> </w:t>
      </w:r>
      <w:proofErr w:type="gramStart"/>
      <w:r w:rsidRPr="007F14EE">
        <w:rPr>
          <w:bCs/>
          <w:color w:val="000000" w:themeColor="text1"/>
          <w:szCs w:val="22"/>
        </w:rPr>
        <w:t>por</w:t>
      </w:r>
      <w:r w:rsidRPr="007F14EE">
        <w:rPr>
          <w:color w:val="000000" w:themeColor="text1"/>
          <w:szCs w:val="22"/>
        </w:rPr>
        <w:t xml:space="preserve">  </w:t>
      </w:r>
      <w:r w:rsidR="00B36CFC" w:rsidRPr="007F14EE">
        <w:rPr>
          <w:color w:val="000000" w:themeColor="text1"/>
          <w:szCs w:val="22"/>
        </w:rPr>
        <w:t>Gestión</w:t>
      </w:r>
      <w:proofErr w:type="gramEnd"/>
      <w:r w:rsidR="00B36CFC" w:rsidRPr="007F14EE">
        <w:rPr>
          <w:color w:val="000000" w:themeColor="text1"/>
          <w:szCs w:val="22"/>
        </w:rPr>
        <w:t xml:space="preserve"> del Flujo Turístico</w:t>
      </w:r>
      <w:r w:rsidRPr="007F14EE">
        <w:rPr>
          <w:color w:val="000000" w:themeColor="text1"/>
          <w:szCs w:val="22"/>
        </w:rPr>
        <w:t>.</w:t>
      </w:r>
      <w:r w:rsidR="00435FFF" w:rsidRPr="007F14EE">
        <w:rPr>
          <w:color w:val="000000" w:themeColor="text1"/>
          <w:szCs w:val="22"/>
        </w:rPr>
        <w:t xml:space="preserve"> </w:t>
      </w:r>
      <w:r w:rsidR="001D692B" w:rsidRPr="007F14EE">
        <w:rPr>
          <w:color w:val="000000" w:themeColor="text1"/>
          <w:szCs w:val="22"/>
        </w:rPr>
        <w:t>Reconocimiento</w:t>
      </w:r>
      <w:r w:rsidR="00435FFF" w:rsidRPr="007F14EE">
        <w:rPr>
          <w:color w:val="000000" w:themeColor="text1"/>
          <w:szCs w:val="22"/>
        </w:rPr>
        <w:t xml:space="preserve"> a la mejor aplicación de destino que permita el seguimiento y control de los flujos seguros de turistas en un destino.</w:t>
      </w:r>
    </w:p>
    <w:p w14:paraId="73E475B7" w14:textId="53B79039" w:rsidR="0072258B" w:rsidRPr="007F14EE" w:rsidRDefault="001D692B" w:rsidP="0072258B">
      <w:pPr>
        <w:pStyle w:val="Prrafodelista"/>
        <w:numPr>
          <w:ilvl w:val="0"/>
          <w:numId w:val="26"/>
        </w:numPr>
        <w:jc w:val="both"/>
        <w:rPr>
          <w:color w:val="000000" w:themeColor="text1"/>
          <w:szCs w:val="22"/>
        </w:rPr>
      </w:pPr>
      <w:r w:rsidRPr="007F14EE">
        <w:rPr>
          <w:b/>
          <w:color w:val="000000" w:themeColor="text1"/>
          <w:szCs w:val="22"/>
        </w:rPr>
        <w:t>Salamanca Turismo</w:t>
      </w:r>
      <w:r w:rsidR="00454411" w:rsidRPr="007F14EE">
        <w:rPr>
          <w:color w:val="000000" w:themeColor="text1"/>
          <w:szCs w:val="22"/>
        </w:rPr>
        <w:t xml:space="preserve"> por </w:t>
      </w:r>
      <w:r w:rsidR="00B36CFC" w:rsidRPr="007F14EE">
        <w:rPr>
          <w:color w:val="000000" w:themeColor="text1"/>
          <w:szCs w:val="22"/>
        </w:rPr>
        <w:t>Innovación de la Oferta Turística</w:t>
      </w:r>
      <w:r w:rsidR="00454411" w:rsidRPr="007F14EE">
        <w:rPr>
          <w:color w:val="000000" w:themeColor="text1"/>
          <w:szCs w:val="22"/>
        </w:rPr>
        <w:t xml:space="preserve">. </w:t>
      </w:r>
      <w:r w:rsidRPr="007F14EE">
        <w:rPr>
          <w:color w:val="000000" w:themeColor="text1"/>
          <w:szCs w:val="22"/>
        </w:rPr>
        <w:t>A</w:t>
      </w:r>
      <w:r w:rsidR="0072258B" w:rsidRPr="007F14EE">
        <w:rPr>
          <w:color w:val="000000" w:themeColor="text1"/>
          <w:szCs w:val="22"/>
        </w:rPr>
        <w:t xml:space="preserve"> la mejor reinvención de su oferta turística con uso intensivo de la tecnología digital.</w:t>
      </w:r>
    </w:p>
    <w:p w14:paraId="7931B767" w14:textId="4424CF4C" w:rsidR="00A90D83" w:rsidRPr="007F14EE" w:rsidRDefault="00454411" w:rsidP="00A90D83">
      <w:pPr>
        <w:pStyle w:val="Prrafodelista"/>
        <w:numPr>
          <w:ilvl w:val="0"/>
          <w:numId w:val="26"/>
        </w:numPr>
        <w:jc w:val="both"/>
        <w:rPr>
          <w:color w:val="000000" w:themeColor="text1"/>
          <w:szCs w:val="22"/>
        </w:rPr>
      </w:pPr>
      <w:r w:rsidRPr="007F14EE">
        <w:rPr>
          <w:b/>
          <w:color w:val="000000" w:themeColor="text1"/>
          <w:szCs w:val="22"/>
        </w:rPr>
        <w:t xml:space="preserve">Sien </w:t>
      </w:r>
      <w:proofErr w:type="spellStart"/>
      <w:r w:rsidRPr="007F14EE">
        <w:rPr>
          <w:b/>
          <w:color w:val="000000" w:themeColor="text1"/>
          <w:szCs w:val="22"/>
        </w:rPr>
        <w:t>Consulting</w:t>
      </w:r>
      <w:proofErr w:type="spellEnd"/>
      <w:r w:rsidRPr="007F14EE">
        <w:rPr>
          <w:b/>
          <w:color w:val="000000" w:themeColor="text1"/>
          <w:szCs w:val="22"/>
        </w:rPr>
        <w:t xml:space="preserve"> – </w:t>
      </w:r>
      <w:proofErr w:type="spellStart"/>
      <w:r w:rsidRPr="007F14EE">
        <w:rPr>
          <w:b/>
          <w:color w:val="000000" w:themeColor="text1"/>
          <w:szCs w:val="22"/>
        </w:rPr>
        <w:t>Sismotur</w:t>
      </w:r>
      <w:proofErr w:type="spellEnd"/>
      <w:r w:rsidRPr="007F14EE">
        <w:rPr>
          <w:b/>
          <w:color w:val="000000" w:themeColor="text1"/>
          <w:szCs w:val="22"/>
        </w:rPr>
        <w:t xml:space="preserve"> – </w:t>
      </w:r>
      <w:proofErr w:type="spellStart"/>
      <w:r w:rsidRPr="007F14EE">
        <w:rPr>
          <w:b/>
          <w:color w:val="000000" w:themeColor="text1"/>
          <w:szCs w:val="22"/>
        </w:rPr>
        <w:t>Insyde</w:t>
      </w:r>
      <w:proofErr w:type="spellEnd"/>
      <w:r w:rsidRPr="007F14EE">
        <w:rPr>
          <w:color w:val="000000" w:themeColor="text1"/>
          <w:szCs w:val="22"/>
        </w:rPr>
        <w:t xml:space="preserve"> por </w:t>
      </w:r>
      <w:r w:rsidR="00B36CFC" w:rsidRPr="007F14EE">
        <w:rPr>
          <w:color w:val="000000" w:themeColor="text1"/>
          <w:szCs w:val="22"/>
        </w:rPr>
        <w:t>Normalización</w:t>
      </w:r>
      <w:r w:rsidR="00A90D83" w:rsidRPr="007F14EE">
        <w:rPr>
          <w:color w:val="000000" w:themeColor="text1"/>
          <w:szCs w:val="22"/>
        </w:rPr>
        <w:t xml:space="preserve">. </w:t>
      </w:r>
      <w:r w:rsidR="001D692B" w:rsidRPr="007F14EE">
        <w:rPr>
          <w:color w:val="000000" w:themeColor="text1"/>
          <w:szCs w:val="22"/>
        </w:rPr>
        <w:t>Galardón</w:t>
      </w:r>
      <w:r w:rsidR="00A90D83" w:rsidRPr="007F14EE">
        <w:rPr>
          <w:color w:val="000000" w:themeColor="text1"/>
          <w:szCs w:val="22"/>
        </w:rPr>
        <w:t xml:space="preserve"> a la mejor iniciativa que garantice la interoperabilidad entre plataformas, sistemas, y dispositivos usando fuentes de datos de semántica normalizada.</w:t>
      </w:r>
    </w:p>
    <w:p w14:paraId="62B83EC0" w14:textId="49A99706" w:rsidR="00A90D83" w:rsidRPr="007F14EE" w:rsidRDefault="00454411" w:rsidP="00585659">
      <w:pPr>
        <w:pStyle w:val="Prrafodelista"/>
        <w:numPr>
          <w:ilvl w:val="0"/>
          <w:numId w:val="26"/>
        </w:numPr>
        <w:jc w:val="both"/>
        <w:rPr>
          <w:color w:val="000000" w:themeColor="text1"/>
          <w:szCs w:val="22"/>
        </w:rPr>
      </w:pPr>
      <w:r w:rsidRPr="007F14EE">
        <w:rPr>
          <w:b/>
          <w:color w:val="000000" w:themeColor="text1"/>
          <w:szCs w:val="22"/>
        </w:rPr>
        <w:t>Fórum Evolución Burgos y Ayuntamiento de Palma</w:t>
      </w:r>
      <w:r w:rsidRPr="007F14EE">
        <w:rPr>
          <w:color w:val="000000" w:themeColor="text1"/>
          <w:szCs w:val="22"/>
        </w:rPr>
        <w:t xml:space="preserve"> por </w:t>
      </w:r>
      <w:r w:rsidR="00B36CFC" w:rsidRPr="007F14EE">
        <w:rPr>
          <w:color w:val="000000" w:themeColor="text1"/>
          <w:szCs w:val="22"/>
        </w:rPr>
        <w:t>Turismo Seguro: Protocolos de Seguridad Sanitaria</w:t>
      </w:r>
      <w:r w:rsidRPr="007F14EE">
        <w:rPr>
          <w:color w:val="000000" w:themeColor="text1"/>
          <w:szCs w:val="22"/>
        </w:rPr>
        <w:t>.</w:t>
      </w:r>
      <w:r w:rsidR="00A90D83" w:rsidRPr="007F14EE">
        <w:rPr>
          <w:color w:val="000000" w:themeColor="text1"/>
          <w:szCs w:val="22"/>
        </w:rPr>
        <w:t xml:space="preserve"> Se trata de un premio específico para aquel establecimiento turístico que haya implantado con mayor eficacia protocolos de seguridad sanitaria e implementación de tecnologías “</w:t>
      </w:r>
      <w:proofErr w:type="spellStart"/>
      <w:r w:rsidR="00A90D83" w:rsidRPr="007F14EE">
        <w:rPr>
          <w:color w:val="000000" w:themeColor="text1"/>
          <w:szCs w:val="22"/>
        </w:rPr>
        <w:t>contact-less</w:t>
      </w:r>
      <w:proofErr w:type="spellEnd"/>
      <w:r w:rsidR="00A90D83" w:rsidRPr="007F14EE">
        <w:rPr>
          <w:color w:val="000000" w:themeColor="text1"/>
          <w:szCs w:val="22"/>
        </w:rPr>
        <w:t>”.</w:t>
      </w:r>
    </w:p>
    <w:p w14:paraId="75EB2E3E" w14:textId="77777777" w:rsidR="00A90D83" w:rsidRPr="007F14EE" w:rsidRDefault="00A90D83" w:rsidP="00585659">
      <w:pPr>
        <w:jc w:val="both"/>
        <w:rPr>
          <w:color w:val="000000" w:themeColor="text1"/>
          <w:szCs w:val="22"/>
        </w:rPr>
      </w:pPr>
    </w:p>
    <w:p w14:paraId="6EDDBD95" w14:textId="36867263" w:rsidR="00524E36" w:rsidRPr="007F14EE" w:rsidRDefault="00C85D88" w:rsidP="00585659">
      <w:pPr>
        <w:jc w:val="both"/>
        <w:rPr>
          <w:bCs/>
          <w:color w:val="000000" w:themeColor="text1"/>
          <w:szCs w:val="22"/>
        </w:rPr>
      </w:pPr>
      <w:r w:rsidRPr="007F14EE">
        <w:rPr>
          <w:bCs/>
          <w:color w:val="000000" w:themeColor="text1"/>
          <w:szCs w:val="22"/>
        </w:rPr>
        <w:t xml:space="preserve">Adicionalmente, Digital Tourist 2020 ha otorgado la distinción a la </w:t>
      </w:r>
      <w:r w:rsidRPr="00C85D88">
        <w:rPr>
          <w:b/>
          <w:color w:val="000000" w:themeColor="text1"/>
          <w:szCs w:val="22"/>
        </w:rPr>
        <w:t>Comunidad Invitada</w:t>
      </w:r>
      <w:r w:rsidRPr="007F14EE">
        <w:rPr>
          <w:bCs/>
          <w:color w:val="000000" w:themeColor="text1"/>
          <w:szCs w:val="22"/>
        </w:rPr>
        <w:t xml:space="preserve"> de esta Edición a la </w:t>
      </w:r>
      <w:r w:rsidRPr="00C85D88">
        <w:rPr>
          <w:b/>
          <w:color w:val="000000" w:themeColor="text1"/>
          <w:szCs w:val="22"/>
        </w:rPr>
        <w:t>Región de Murcia</w:t>
      </w:r>
      <w:r w:rsidRPr="007F14EE">
        <w:rPr>
          <w:bCs/>
          <w:color w:val="000000" w:themeColor="text1"/>
          <w:szCs w:val="22"/>
        </w:rPr>
        <w:t>, que ha destacado por su liderazgo turístico global</w:t>
      </w:r>
      <w:r>
        <w:rPr>
          <w:bCs/>
          <w:color w:val="000000" w:themeColor="text1"/>
          <w:szCs w:val="22"/>
        </w:rPr>
        <w:t xml:space="preserve"> </w:t>
      </w:r>
      <w:r w:rsidRPr="00C85D88">
        <w:rPr>
          <w:bCs/>
          <w:color w:val="000000" w:themeColor="text1"/>
          <w:szCs w:val="22"/>
        </w:rPr>
        <w:t xml:space="preserve">y </w:t>
      </w:r>
      <w:r>
        <w:rPr>
          <w:bCs/>
          <w:color w:val="000000" w:themeColor="text1"/>
          <w:szCs w:val="22"/>
        </w:rPr>
        <w:t xml:space="preserve">por su apuesta continua por la </w:t>
      </w:r>
      <w:r w:rsidRPr="00C85D88">
        <w:rPr>
          <w:bCs/>
          <w:color w:val="000000" w:themeColor="text1"/>
          <w:szCs w:val="22"/>
        </w:rPr>
        <w:t>digitalización de este territorio inteligente</w:t>
      </w:r>
      <w:r>
        <w:rPr>
          <w:bCs/>
          <w:color w:val="000000" w:themeColor="text1"/>
          <w:szCs w:val="22"/>
        </w:rPr>
        <w:t>.</w:t>
      </w:r>
      <w:r w:rsidR="00E34B2F">
        <w:rPr>
          <w:bCs/>
          <w:color w:val="000000" w:themeColor="text1"/>
          <w:szCs w:val="22"/>
        </w:rPr>
        <w:t xml:space="preserve"> El galardón fue recogido presencialmente por la </w:t>
      </w:r>
      <w:r w:rsidR="00E34B2F" w:rsidRPr="007F14EE">
        <w:rPr>
          <w:b/>
          <w:color w:val="000000" w:themeColor="text1"/>
          <w:szCs w:val="22"/>
        </w:rPr>
        <w:t xml:space="preserve">Consejera de Turismo, Juventud y Deportes de la Región de Murcia, </w:t>
      </w:r>
      <w:r w:rsidR="00E34B2F" w:rsidRPr="00E34B2F">
        <w:rPr>
          <w:b/>
          <w:color w:val="000000" w:themeColor="text1"/>
          <w:szCs w:val="22"/>
        </w:rPr>
        <w:t>Cristina</w:t>
      </w:r>
      <w:r w:rsidR="00E34B2F" w:rsidRPr="00E34B2F">
        <w:rPr>
          <w:b/>
          <w:bCs/>
          <w:color w:val="000000" w:themeColor="text1"/>
          <w:szCs w:val="22"/>
        </w:rPr>
        <w:t xml:space="preserve"> Sánchez López. </w:t>
      </w:r>
      <w:r>
        <w:rPr>
          <w:bCs/>
          <w:color w:val="000000" w:themeColor="text1"/>
          <w:szCs w:val="22"/>
        </w:rPr>
        <w:t xml:space="preserve"> </w:t>
      </w:r>
    </w:p>
    <w:p w14:paraId="1B28AE42" w14:textId="77777777" w:rsidR="00C85D88" w:rsidRPr="007F14EE" w:rsidRDefault="00C85D88" w:rsidP="00585659">
      <w:pPr>
        <w:jc w:val="both"/>
        <w:rPr>
          <w:b/>
          <w:color w:val="000000" w:themeColor="text1"/>
          <w:szCs w:val="22"/>
        </w:rPr>
      </w:pPr>
    </w:p>
    <w:p w14:paraId="1E243D10" w14:textId="3CB46043" w:rsidR="005E2B13" w:rsidRPr="007F14EE" w:rsidRDefault="00DE6061" w:rsidP="00585659">
      <w:pPr>
        <w:jc w:val="both"/>
        <w:rPr>
          <w:b/>
          <w:color w:val="000000" w:themeColor="text1"/>
          <w:szCs w:val="22"/>
        </w:rPr>
      </w:pPr>
      <w:r w:rsidRPr="007F14EE">
        <w:rPr>
          <w:b/>
          <w:color w:val="000000" w:themeColor="text1"/>
          <w:szCs w:val="22"/>
        </w:rPr>
        <w:t>La Industria Turística y los Destinos Inteligentes</w:t>
      </w:r>
    </w:p>
    <w:p w14:paraId="6F474761" w14:textId="77777777" w:rsidR="005D16A1" w:rsidRPr="007F14EE" w:rsidRDefault="005D16A1" w:rsidP="00585659">
      <w:pPr>
        <w:jc w:val="both"/>
        <w:rPr>
          <w:b/>
          <w:color w:val="000000" w:themeColor="text1"/>
          <w:szCs w:val="22"/>
        </w:rPr>
      </w:pPr>
    </w:p>
    <w:p w14:paraId="1891FF90" w14:textId="486B0E79" w:rsidR="002A08EA" w:rsidRPr="007F14EE" w:rsidRDefault="002A08EA" w:rsidP="00C63F94">
      <w:pPr>
        <w:jc w:val="both"/>
        <w:rPr>
          <w:color w:val="000000" w:themeColor="text1"/>
          <w:szCs w:val="22"/>
        </w:rPr>
      </w:pPr>
      <w:r w:rsidRPr="007F14EE">
        <w:rPr>
          <w:color w:val="000000" w:themeColor="text1"/>
          <w:szCs w:val="22"/>
        </w:rPr>
        <w:t xml:space="preserve">El Congreso ha abordado cuestiones como la aplicación de los fondos de reconstrucción a la digitalización en la Industria Turística y los Destinos Inteligentes, </w:t>
      </w:r>
      <w:r w:rsidR="0072258B" w:rsidRPr="007F14EE">
        <w:rPr>
          <w:color w:val="000000" w:themeColor="text1"/>
          <w:szCs w:val="22"/>
        </w:rPr>
        <w:t xml:space="preserve">los destinos turísticos resilientes, las herramientas de Big Data, la aplicación de la tecnología e Inteligencia Artificial a la gestión del flujo de turistas, etc. Por otro lado, expertos en Sostenibilidad han debatido bajo el prisma de los Objetivos de Desarrollo sostenible y el Green Deal de la Unión Europea, su influencia en la industria.  </w:t>
      </w:r>
    </w:p>
    <w:p w14:paraId="262937B6" w14:textId="41735A99" w:rsidR="00DE6A92" w:rsidRPr="00DE6061" w:rsidRDefault="009F72E8" w:rsidP="007E32C6">
      <w:pPr>
        <w:jc w:val="both"/>
        <w:rPr>
          <w:color w:val="3C3C3C"/>
          <w:szCs w:val="22"/>
          <w:highlight w:val="yellow"/>
        </w:rPr>
      </w:pPr>
      <w:r>
        <w:rPr>
          <w:noProof/>
        </w:rPr>
        <mc:AlternateContent>
          <mc:Choice Requires="wps">
            <w:drawing>
              <wp:anchor distT="45720" distB="45720" distL="114300" distR="114300" simplePos="0" relativeHeight="251659264" behindDoc="0" locked="0" layoutInCell="1" allowOverlap="1" wp14:anchorId="5DDB5BDE" wp14:editId="43602CE3">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5252908E" w14:textId="77777777" w:rsidR="00DE6A92" w:rsidRPr="009747BE" w:rsidRDefault="00DE6A92" w:rsidP="00DE6A92">
                            <w:pPr>
                              <w:jc w:val="both"/>
                              <w:rPr>
                                <w:b/>
                                <w:color w:val="3C3C3C"/>
                                <w:sz w:val="18"/>
                              </w:rPr>
                            </w:pPr>
                            <w:r>
                              <w:rPr>
                                <w:b/>
                                <w:color w:val="3C3C3C"/>
                                <w:sz w:val="18"/>
                              </w:rPr>
                              <w:t xml:space="preserve">Sobre </w:t>
                            </w:r>
                            <w:r w:rsidR="008A0FF1">
                              <w:rPr>
                                <w:b/>
                                <w:color w:val="3C3C3C"/>
                                <w:sz w:val="18"/>
                              </w:rPr>
                              <w:t>AMETIC</w:t>
                            </w:r>
                          </w:p>
                          <w:p w14:paraId="448085A8" w14:textId="77777777" w:rsidR="00DE6A92" w:rsidRPr="009747BE" w:rsidRDefault="00DE6A92" w:rsidP="00DE6A92">
                            <w:pPr>
                              <w:jc w:val="both"/>
                              <w:rPr>
                                <w:b/>
                                <w:color w:val="3C3C3C"/>
                                <w:sz w:val="18"/>
                              </w:rPr>
                            </w:pPr>
                          </w:p>
                          <w:p w14:paraId="1194515B" w14:textId="77777777" w:rsidR="00A841C3" w:rsidRPr="009747BE" w:rsidRDefault="00A374A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0201C2F0"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18A0317B"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DB5BDE"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14:paraId="5252908E" w14:textId="77777777" w:rsidR="00DE6A92" w:rsidRPr="009747BE" w:rsidRDefault="00DE6A92" w:rsidP="00DE6A92">
                      <w:pPr>
                        <w:jc w:val="both"/>
                        <w:rPr>
                          <w:b/>
                          <w:color w:val="3C3C3C"/>
                          <w:sz w:val="18"/>
                        </w:rPr>
                      </w:pPr>
                      <w:r>
                        <w:rPr>
                          <w:b/>
                          <w:color w:val="3C3C3C"/>
                          <w:sz w:val="18"/>
                        </w:rPr>
                        <w:t xml:space="preserve">Sobre </w:t>
                      </w:r>
                      <w:r w:rsidR="008A0FF1">
                        <w:rPr>
                          <w:b/>
                          <w:color w:val="3C3C3C"/>
                          <w:sz w:val="18"/>
                        </w:rPr>
                        <w:t>AMETIC</w:t>
                      </w:r>
                    </w:p>
                    <w:p w14:paraId="448085A8" w14:textId="77777777" w:rsidR="00DE6A92" w:rsidRPr="009747BE" w:rsidRDefault="00DE6A92" w:rsidP="00DE6A92">
                      <w:pPr>
                        <w:jc w:val="both"/>
                        <w:rPr>
                          <w:b/>
                          <w:color w:val="3C3C3C"/>
                          <w:sz w:val="18"/>
                        </w:rPr>
                      </w:pPr>
                    </w:p>
                    <w:p w14:paraId="1194515B" w14:textId="77777777" w:rsidR="00A841C3" w:rsidRPr="009747BE" w:rsidRDefault="00A374A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0201C2F0"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18A0317B" w14:textId="77777777" w:rsidR="00DE6A92" w:rsidRDefault="00DE6A92" w:rsidP="00DE6A92"/>
                  </w:txbxContent>
                </v:textbox>
                <w10:wrap type="square" anchorx="margin"/>
              </v:shape>
            </w:pict>
          </mc:Fallback>
        </mc:AlternateContent>
      </w:r>
    </w:p>
    <w:p w14:paraId="164B1484" w14:textId="77777777" w:rsidR="00187E6A" w:rsidRDefault="00187E6A" w:rsidP="007E32C6">
      <w:pPr>
        <w:jc w:val="both"/>
      </w:pPr>
    </w:p>
    <w:p w14:paraId="02F98CC2" w14:textId="77777777" w:rsidR="00DE6061" w:rsidRPr="007853F3" w:rsidRDefault="00DE6061" w:rsidP="00DE6061">
      <w:pPr>
        <w:ind w:right="19"/>
        <w:jc w:val="center"/>
        <w:rPr>
          <w:sz w:val="20"/>
          <w:szCs w:val="20"/>
        </w:rPr>
      </w:pPr>
      <w:r w:rsidRPr="007853F3">
        <w:rPr>
          <w:b/>
          <w:sz w:val="20"/>
          <w:szCs w:val="20"/>
        </w:rPr>
        <w:t xml:space="preserve">Más información: </w:t>
      </w:r>
      <w:proofErr w:type="spellStart"/>
      <w:r w:rsidRPr="007853F3">
        <w:rPr>
          <w:b/>
          <w:sz w:val="20"/>
          <w:szCs w:val="20"/>
        </w:rPr>
        <w:t>Roman</w:t>
      </w:r>
      <w:proofErr w:type="spellEnd"/>
      <w:r w:rsidRPr="007853F3">
        <w:rPr>
          <w:b/>
          <w:sz w:val="20"/>
          <w:szCs w:val="20"/>
        </w:rPr>
        <w:t xml:space="preserve">. </w:t>
      </w:r>
      <w:r w:rsidRPr="007853F3">
        <w:rPr>
          <w:sz w:val="20"/>
          <w:szCs w:val="20"/>
        </w:rPr>
        <w:t>Tel.</w:t>
      </w:r>
      <w:r>
        <w:rPr>
          <w:sz w:val="20"/>
          <w:szCs w:val="20"/>
        </w:rPr>
        <w:t xml:space="preserve"> </w:t>
      </w:r>
      <w:r w:rsidRPr="007853F3">
        <w:rPr>
          <w:sz w:val="20"/>
          <w:szCs w:val="20"/>
        </w:rPr>
        <w:t>91 591 55 00</w:t>
      </w:r>
    </w:p>
    <w:p w14:paraId="3A9994B1" w14:textId="77777777" w:rsidR="00DE6061" w:rsidRPr="00AD2AD5" w:rsidRDefault="00DE6061" w:rsidP="00DE6061">
      <w:pPr>
        <w:ind w:right="19"/>
        <w:jc w:val="center"/>
        <w:rPr>
          <w:sz w:val="20"/>
          <w:szCs w:val="20"/>
          <w:u w:val="single"/>
        </w:rPr>
      </w:pPr>
      <w:r w:rsidRPr="007853F3">
        <w:rPr>
          <w:b/>
          <w:sz w:val="20"/>
          <w:szCs w:val="20"/>
        </w:rPr>
        <w:t xml:space="preserve">Laura Lázaro: </w:t>
      </w:r>
      <w:hyperlink r:id="rId10" w:history="1">
        <w:r w:rsidRPr="00697D90">
          <w:rPr>
            <w:rStyle w:val="Hipervnculo"/>
            <w:sz w:val="20"/>
            <w:szCs w:val="20"/>
          </w:rPr>
          <w:t>l.lazaro@romanrm.com</w:t>
        </w:r>
      </w:hyperlink>
    </w:p>
    <w:p w14:paraId="30EA1635" w14:textId="77777777" w:rsidR="00DE6061" w:rsidRDefault="00DE6061" w:rsidP="00DE6061">
      <w:pPr>
        <w:ind w:right="19"/>
        <w:jc w:val="center"/>
        <w:rPr>
          <w:sz w:val="20"/>
          <w:szCs w:val="20"/>
          <w:u w:val="single"/>
        </w:rPr>
      </w:pPr>
      <w:r w:rsidRPr="007853F3">
        <w:rPr>
          <w:b/>
          <w:sz w:val="20"/>
          <w:szCs w:val="20"/>
        </w:rPr>
        <w:t>Manu Portocarrer</w:t>
      </w:r>
      <w:r>
        <w:rPr>
          <w:b/>
          <w:sz w:val="20"/>
          <w:szCs w:val="20"/>
        </w:rPr>
        <w:t>o</w:t>
      </w:r>
      <w:r w:rsidRPr="007853F3">
        <w:rPr>
          <w:b/>
          <w:sz w:val="20"/>
          <w:szCs w:val="20"/>
        </w:rPr>
        <w:t xml:space="preserve">: </w:t>
      </w:r>
      <w:hyperlink r:id="rId11">
        <w:r w:rsidRPr="007853F3">
          <w:rPr>
            <w:sz w:val="20"/>
            <w:szCs w:val="20"/>
            <w:u w:val="single"/>
          </w:rPr>
          <w:t>m.portocarrero@romanrm.com</w:t>
        </w:r>
      </w:hyperlink>
    </w:p>
    <w:p w14:paraId="229589FC" w14:textId="12813C78" w:rsidR="00852A3A" w:rsidRPr="007B51EC" w:rsidRDefault="00852A3A" w:rsidP="00105D02">
      <w:pPr>
        <w:jc w:val="center"/>
        <w:rPr>
          <w:color w:val="3C3C3C"/>
        </w:rPr>
      </w:pPr>
    </w:p>
    <w:sectPr w:rsidR="00852A3A" w:rsidRPr="007B51EC" w:rsidSect="007F14EE">
      <w:headerReference w:type="default" r:id="rId12"/>
      <w:footerReference w:type="default" r:id="rId13"/>
      <w:pgSz w:w="11906" w:h="16838" w:code="9"/>
      <w:pgMar w:top="2121"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9E4B" w14:textId="77777777" w:rsidR="002D3B54" w:rsidRDefault="002D3B54" w:rsidP="00382D07">
      <w:r>
        <w:separator/>
      </w:r>
    </w:p>
  </w:endnote>
  <w:endnote w:type="continuationSeparator" w:id="0">
    <w:p w14:paraId="2FD52003" w14:textId="77777777" w:rsidR="002D3B54" w:rsidRDefault="002D3B54"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BCEB" w14:textId="77777777" w:rsidR="00053C78" w:rsidRDefault="00053C78">
    <w:pPr>
      <w:pStyle w:val="Piedepgina"/>
    </w:pPr>
    <w:r>
      <w:rPr>
        <w:noProof/>
      </w:rPr>
      <w:drawing>
        <wp:anchor distT="0" distB="0" distL="114300" distR="114300" simplePos="0" relativeHeight="251659264" behindDoc="1" locked="0" layoutInCell="1" allowOverlap="1" wp14:anchorId="09827113" wp14:editId="6C389900">
          <wp:simplePos x="0" y="0"/>
          <wp:positionH relativeFrom="page">
            <wp:posOffset>409575</wp:posOffset>
          </wp:positionH>
          <wp:positionV relativeFrom="paragraph">
            <wp:posOffset>-289560</wp:posOffset>
          </wp:positionV>
          <wp:extent cx="7149779" cy="892810"/>
          <wp:effectExtent l="0" t="0" r="0" b="254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8C1D9" w14:textId="77777777" w:rsidR="002D3B54" w:rsidRDefault="002D3B54" w:rsidP="00382D07">
      <w:r>
        <w:separator/>
      </w:r>
    </w:p>
  </w:footnote>
  <w:footnote w:type="continuationSeparator" w:id="0">
    <w:p w14:paraId="39BB37A3" w14:textId="77777777" w:rsidR="002D3B54" w:rsidRDefault="002D3B54"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5EFB" w14:textId="13CC03FE" w:rsidR="00382D07" w:rsidRDefault="00ED2FC9">
    <w:pPr>
      <w:pStyle w:val="Encabezado"/>
    </w:pPr>
    <w:r w:rsidRPr="006F1FDF">
      <w:rPr>
        <w:noProof/>
      </w:rPr>
      <w:drawing>
        <wp:anchor distT="0" distB="0" distL="114300" distR="114300" simplePos="0" relativeHeight="251661312" behindDoc="0" locked="0" layoutInCell="1" allowOverlap="1" wp14:anchorId="664C85F6" wp14:editId="6E7CB11F">
          <wp:simplePos x="0" y="0"/>
          <wp:positionH relativeFrom="column">
            <wp:posOffset>4038600</wp:posOffset>
          </wp:positionH>
          <wp:positionV relativeFrom="paragraph">
            <wp:posOffset>-271780</wp:posOffset>
          </wp:positionV>
          <wp:extent cx="1616710" cy="1229360"/>
          <wp:effectExtent l="0" t="0" r="2540" b="889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710" cy="1229360"/>
                  </a:xfrm>
                  <a:prstGeom prst="rect">
                    <a:avLst/>
                  </a:prstGeom>
                </pic:spPr>
              </pic:pic>
            </a:graphicData>
          </a:graphic>
          <wp14:sizeRelH relativeFrom="page">
            <wp14:pctWidth>0</wp14:pctWidth>
          </wp14:sizeRelH>
          <wp14:sizeRelV relativeFrom="page">
            <wp14:pctHeight>0</wp14:pctHeight>
          </wp14:sizeRelV>
        </wp:anchor>
      </w:drawing>
    </w:r>
    <w:r w:rsidR="007F14EE">
      <w:rPr>
        <w:noProof/>
      </w:rPr>
      <w:drawing>
        <wp:anchor distT="0" distB="0" distL="114300" distR="114300" simplePos="0" relativeHeight="251658240" behindDoc="0" locked="0" layoutInCell="1" allowOverlap="1" wp14:anchorId="6DCDE5FA" wp14:editId="2D402356">
          <wp:simplePos x="0" y="0"/>
          <wp:positionH relativeFrom="margin">
            <wp:posOffset>151130</wp:posOffset>
          </wp:positionH>
          <wp:positionV relativeFrom="paragraph">
            <wp:posOffset>-74930</wp:posOffset>
          </wp:positionV>
          <wp:extent cx="1183640" cy="581025"/>
          <wp:effectExtent l="0" t="0" r="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bwMode="auto">
                  <a:xfrm>
                    <a:off x="0" y="0"/>
                    <a:ext cx="118364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472"/>
    <w:multiLevelType w:val="hybridMultilevel"/>
    <w:tmpl w:val="AC221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1AF4DF4"/>
    <w:multiLevelType w:val="hybridMultilevel"/>
    <w:tmpl w:val="B81C89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EE1DD8"/>
    <w:multiLevelType w:val="hybridMultilevel"/>
    <w:tmpl w:val="4D7AA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380A1CCA"/>
    <w:multiLevelType w:val="hybridMultilevel"/>
    <w:tmpl w:val="3FBEF0D8"/>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42057319"/>
    <w:multiLevelType w:val="hybridMultilevel"/>
    <w:tmpl w:val="C5C6F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B734E6"/>
    <w:multiLevelType w:val="hybridMultilevel"/>
    <w:tmpl w:val="3F260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710551A"/>
    <w:multiLevelType w:val="multilevel"/>
    <w:tmpl w:val="F73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1"/>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8"/>
  </w:num>
  <w:num w:numId="9">
    <w:abstractNumId w:val="5"/>
  </w:num>
  <w:num w:numId="10">
    <w:abstractNumId w:val="20"/>
  </w:num>
  <w:num w:numId="11">
    <w:abstractNumId w:val="21"/>
  </w:num>
  <w:num w:numId="12">
    <w:abstractNumId w:val="19"/>
  </w:num>
  <w:num w:numId="13">
    <w:abstractNumId w:val="1"/>
  </w:num>
  <w:num w:numId="14">
    <w:abstractNumId w:val="3"/>
  </w:num>
  <w:num w:numId="15">
    <w:abstractNumId w:val="23"/>
  </w:num>
  <w:num w:numId="16">
    <w:abstractNumId w:val="9"/>
  </w:num>
  <w:num w:numId="17">
    <w:abstractNumId w:val="14"/>
  </w:num>
  <w:num w:numId="18">
    <w:abstractNumId w:val="17"/>
  </w:num>
  <w:num w:numId="19">
    <w:abstractNumId w:val="6"/>
  </w:num>
  <w:num w:numId="20">
    <w:abstractNumId w:val="22"/>
  </w:num>
  <w:num w:numId="21">
    <w:abstractNumId w:val="16"/>
  </w:num>
  <w:num w:numId="22">
    <w:abstractNumId w:val="15"/>
  </w:num>
  <w:num w:numId="23">
    <w:abstractNumId w:val="0"/>
  </w:num>
  <w:num w:numId="24">
    <w:abstractNumId w:val="2"/>
  </w:num>
  <w:num w:numId="25">
    <w:abstractNumId w:val="4"/>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2FBB"/>
    <w:rsid w:val="00003194"/>
    <w:rsid w:val="000042DB"/>
    <w:rsid w:val="000056C1"/>
    <w:rsid w:val="00012B85"/>
    <w:rsid w:val="0001389C"/>
    <w:rsid w:val="00017F47"/>
    <w:rsid w:val="00027921"/>
    <w:rsid w:val="00033B0F"/>
    <w:rsid w:val="00033C09"/>
    <w:rsid w:val="00037239"/>
    <w:rsid w:val="00041280"/>
    <w:rsid w:val="0004719E"/>
    <w:rsid w:val="00053C78"/>
    <w:rsid w:val="00055135"/>
    <w:rsid w:val="000566C8"/>
    <w:rsid w:val="000610C7"/>
    <w:rsid w:val="00063886"/>
    <w:rsid w:val="00066720"/>
    <w:rsid w:val="00066956"/>
    <w:rsid w:val="000721F2"/>
    <w:rsid w:val="000725A5"/>
    <w:rsid w:val="00075B60"/>
    <w:rsid w:val="00075EA2"/>
    <w:rsid w:val="000800DF"/>
    <w:rsid w:val="0009563D"/>
    <w:rsid w:val="00096D69"/>
    <w:rsid w:val="000A567D"/>
    <w:rsid w:val="000A5F96"/>
    <w:rsid w:val="000A6127"/>
    <w:rsid w:val="000B5B49"/>
    <w:rsid w:val="000B7B58"/>
    <w:rsid w:val="000C3D18"/>
    <w:rsid w:val="000C49E3"/>
    <w:rsid w:val="000C6ED8"/>
    <w:rsid w:val="000C7ED1"/>
    <w:rsid w:val="000D05C9"/>
    <w:rsid w:val="000D2CD0"/>
    <w:rsid w:val="000D6419"/>
    <w:rsid w:val="000E14D0"/>
    <w:rsid w:val="000E3DFB"/>
    <w:rsid w:val="000F27F2"/>
    <w:rsid w:val="000F5055"/>
    <w:rsid w:val="00102360"/>
    <w:rsid w:val="00105D02"/>
    <w:rsid w:val="00110C8D"/>
    <w:rsid w:val="00127EC8"/>
    <w:rsid w:val="001339F9"/>
    <w:rsid w:val="001356AF"/>
    <w:rsid w:val="00140928"/>
    <w:rsid w:val="001428F5"/>
    <w:rsid w:val="00142B20"/>
    <w:rsid w:val="00142CDB"/>
    <w:rsid w:val="00146330"/>
    <w:rsid w:val="001467EA"/>
    <w:rsid w:val="00151C86"/>
    <w:rsid w:val="0015247E"/>
    <w:rsid w:val="00161F85"/>
    <w:rsid w:val="00163769"/>
    <w:rsid w:val="00164ECD"/>
    <w:rsid w:val="00173D6D"/>
    <w:rsid w:val="001740FB"/>
    <w:rsid w:val="00174DA0"/>
    <w:rsid w:val="00176ED9"/>
    <w:rsid w:val="00181AA3"/>
    <w:rsid w:val="001877C9"/>
    <w:rsid w:val="00187E6A"/>
    <w:rsid w:val="00191B88"/>
    <w:rsid w:val="001973E2"/>
    <w:rsid w:val="001A045A"/>
    <w:rsid w:val="001A0470"/>
    <w:rsid w:val="001A6CA6"/>
    <w:rsid w:val="001B3602"/>
    <w:rsid w:val="001C0FD6"/>
    <w:rsid w:val="001C11BA"/>
    <w:rsid w:val="001C56A8"/>
    <w:rsid w:val="001C6B6B"/>
    <w:rsid w:val="001C7340"/>
    <w:rsid w:val="001C7953"/>
    <w:rsid w:val="001D4E10"/>
    <w:rsid w:val="001D692B"/>
    <w:rsid w:val="001E1CF2"/>
    <w:rsid w:val="001F064F"/>
    <w:rsid w:val="001F09F8"/>
    <w:rsid w:val="001F47AC"/>
    <w:rsid w:val="001F5F49"/>
    <w:rsid w:val="001F711A"/>
    <w:rsid w:val="00202833"/>
    <w:rsid w:val="002037C1"/>
    <w:rsid w:val="002055FC"/>
    <w:rsid w:val="00207741"/>
    <w:rsid w:val="00217E47"/>
    <w:rsid w:val="00225C5C"/>
    <w:rsid w:val="00233B95"/>
    <w:rsid w:val="002340DB"/>
    <w:rsid w:val="00234448"/>
    <w:rsid w:val="002363E2"/>
    <w:rsid w:val="00243EB0"/>
    <w:rsid w:val="00244849"/>
    <w:rsid w:val="0024619B"/>
    <w:rsid w:val="00251801"/>
    <w:rsid w:val="00251995"/>
    <w:rsid w:val="0025604F"/>
    <w:rsid w:val="002561C3"/>
    <w:rsid w:val="002622CF"/>
    <w:rsid w:val="002671E0"/>
    <w:rsid w:val="0026790F"/>
    <w:rsid w:val="00273769"/>
    <w:rsid w:val="002749D0"/>
    <w:rsid w:val="00276020"/>
    <w:rsid w:val="00277594"/>
    <w:rsid w:val="002813E7"/>
    <w:rsid w:val="00281B38"/>
    <w:rsid w:val="002858C2"/>
    <w:rsid w:val="0029075F"/>
    <w:rsid w:val="00292362"/>
    <w:rsid w:val="00293170"/>
    <w:rsid w:val="00297D48"/>
    <w:rsid w:val="002A08EA"/>
    <w:rsid w:val="002B22A7"/>
    <w:rsid w:val="002B4AE2"/>
    <w:rsid w:val="002B6D3D"/>
    <w:rsid w:val="002C0AF6"/>
    <w:rsid w:val="002C1344"/>
    <w:rsid w:val="002C5C54"/>
    <w:rsid w:val="002C7E88"/>
    <w:rsid w:val="002D3232"/>
    <w:rsid w:val="002D3B54"/>
    <w:rsid w:val="002D650B"/>
    <w:rsid w:val="002E1EC5"/>
    <w:rsid w:val="002E230E"/>
    <w:rsid w:val="002F1ED9"/>
    <w:rsid w:val="002F38E0"/>
    <w:rsid w:val="002F494D"/>
    <w:rsid w:val="002F4A05"/>
    <w:rsid w:val="002F4B64"/>
    <w:rsid w:val="002F53ED"/>
    <w:rsid w:val="00302916"/>
    <w:rsid w:val="0030519D"/>
    <w:rsid w:val="0030656B"/>
    <w:rsid w:val="00306B1A"/>
    <w:rsid w:val="003129EF"/>
    <w:rsid w:val="003138B9"/>
    <w:rsid w:val="00314A02"/>
    <w:rsid w:val="00317F7E"/>
    <w:rsid w:val="00320AAD"/>
    <w:rsid w:val="003253AC"/>
    <w:rsid w:val="0032708F"/>
    <w:rsid w:val="00336A4C"/>
    <w:rsid w:val="0034331E"/>
    <w:rsid w:val="00343554"/>
    <w:rsid w:val="00351007"/>
    <w:rsid w:val="00357814"/>
    <w:rsid w:val="00361746"/>
    <w:rsid w:val="0036299E"/>
    <w:rsid w:val="00367388"/>
    <w:rsid w:val="003715EE"/>
    <w:rsid w:val="00381935"/>
    <w:rsid w:val="00382D07"/>
    <w:rsid w:val="00382EF9"/>
    <w:rsid w:val="003849E1"/>
    <w:rsid w:val="00384A47"/>
    <w:rsid w:val="00385E97"/>
    <w:rsid w:val="0038648F"/>
    <w:rsid w:val="00387B4B"/>
    <w:rsid w:val="0039083F"/>
    <w:rsid w:val="00391DC9"/>
    <w:rsid w:val="003963B9"/>
    <w:rsid w:val="00397FEF"/>
    <w:rsid w:val="003A13D8"/>
    <w:rsid w:val="003A4F92"/>
    <w:rsid w:val="003A6DFB"/>
    <w:rsid w:val="003B2416"/>
    <w:rsid w:val="003B534F"/>
    <w:rsid w:val="003B79C9"/>
    <w:rsid w:val="003C1CDC"/>
    <w:rsid w:val="003C1E8E"/>
    <w:rsid w:val="003C39E6"/>
    <w:rsid w:val="003D12CD"/>
    <w:rsid w:val="003D22D8"/>
    <w:rsid w:val="003D26F0"/>
    <w:rsid w:val="003E7FE1"/>
    <w:rsid w:val="003F0BE6"/>
    <w:rsid w:val="003F2347"/>
    <w:rsid w:val="003F29F6"/>
    <w:rsid w:val="00401FB5"/>
    <w:rsid w:val="0040200A"/>
    <w:rsid w:val="00404B64"/>
    <w:rsid w:val="00406D95"/>
    <w:rsid w:val="004110C9"/>
    <w:rsid w:val="00413569"/>
    <w:rsid w:val="00414399"/>
    <w:rsid w:val="0042573B"/>
    <w:rsid w:val="00426A8B"/>
    <w:rsid w:val="00426B75"/>
    <w:rsid w:val="0043130C"/>
    <w:rsid w:val="00431485"/>
    <w:rsid w:val="00435FFF"/>
    <w:rsid w:val="00436CBF"/>
    <w:rsid w:val="00436FBC"/>
    <w:rsid w:val="00446400"/>
    <w:rsid w:val="004476D7"/>
    <w:rsid w:val="00450697"/>
    <w:rsid w:val="00454411"/>
    <w:rsid w:val="00454CDD"/>
    <w:rsid w:val="00454FC7"/>
    <w:rsid w:val="00460702"/>
    <w:rsid w:val="00460C18"/>
    <w:rsid w:val="00461379"/>
    <w:rsid w:val="00465693"/>
    <w:rsid w:val="004717EB"/>
    <w:rsid w:val="004727CF"/>
    <w:rsid w:val="00472C5E"/>
    <w:rsid w:val="00476F4F"/>
    <w:rsid w:val="004774B7"/>
    <w:rsid w:val="004802BB"/>
    <w:rsid w:val="004808CD"/>
    <w:rsid w:val="0048374F"/>
    <w:rsid w:val="00485216"/>
    <w:rsid w:val="004B00CD"/>
    <w:rsid w:val="004B5F35"/>
    <w:rsid w:val="004C3E1E"/>
    <w:rsid w:val="004C5585"/>
    <w:rsid w:val="004D5580"/>
    <w:rsid w:val="004D6703"/>
    <w:rsid w:val="004E0037"/>
    <w:rsid w:val="004E4172"/>
    <w:rsid w:val="004E7AD5"/>
    <w:rsid w:val="004F01EB"/>
    <w:rsid w:val="004F5DC0"/>
    <w:rsid w:val="005009F3"/>
    <w:rsid w:val="0050224C"/>
    <w:rsid w:val="00502F1A"/>
    <w:rsid w:val="00503EC4"/>
    <w:rsid w:val="00504AC0"/>
    <w:rsid w:val="00504F66"/>
    <w:rsid w:val="00507A94"/>
    <w:rsid w:val="00512090"/>
    <w:rsid w:val="00512179"/>
    <w:rsid w:val="005122EE"/>
    <w:rsid w:val="005129C3"/>
    <w:rsid w:val="00512C0C"/>
    <w:rsid w:val="00517973"/>
    <w:rsid w:val="00524E36"/>
    <w:rsid w:val="005257E9"/>
    <w:rsid w:val="005305B1"/>
    <w:rsid w:val="00530E12"/>
    <w:rsid w:val="00533898"/>
    <w:rsid w:val="00535E72"/>
    <w:rsid w:val="00545988"/>
    <w:rsid w:val="0054658D"/>
    <w:rsid w:val="00553A3D"/>
    <w:rsid w:val="00556B44"/>
    <w:rsid w:val="005613F9"/>
    <w:rsid w:val="005643EC"/>
    <w:rsid w:val="005646B1"/>
    <w:rsid w:val="00564931"/>
    <w:rsid w:val="00565EB8"/>
    <w:rsid w:val="0056659D"/>
    <w:rsid w:val="00572B3D"/>
    <w:rsid w:val="00582FD6"/>
    <w:rsid w:val="00585659"/>
    <w:rsid w:val="00586AA1"/>
    <w:rsid w:val="00591EDA"/>
    <w:rsid w:val="0059355B"/>
    <w:rsid w:val="00593BB6"/>
    <w:rsid w:val="00594033"/>
    <w:rsid w:val="0059481C"/>
    <w:rsid w:val="005951DB"/>
    <w:rsid w:val="0059534C"/>
    <w:rsid w:val="00596ED2"/>
    <w:rsid w:val="005A1B8F"/>
    <w:rsid w:val="005B1EAD"/>
    <w:rsid w:val="005C1C7B"/>
    <w:rsid w:val="005C5B12"/>
    <w:rsid w:val="005C6D8A"/>
    <w:rsid w:val="005C6FE7"/>
    <w:rsid w:val="005C7DE4"/>
    <w:rsid w:val="005D0F9B"/>
    <w:rsid w:val="005D16A1"/>
    <w:rsid w:val="005D454C"/>
    <w:rsid w:val="005D6009"/>
    <w:rsid w:val="005E2607"/>
    <w:rsid w:val="005E2B13"/>
    <w:rsid w:val="005E3C62"/>
    <w:rsid w:val="005E4158"/>
    <w:rsid w:val="005E57BC"/>
    <w:rsid w:val="005F29DD"/>
    <w:rsid w:val="005F3D50"/>
    <w:rsid w:val="005F721D"/>
    <w:rsid w:val="005F740E"/>
    <w:rsid w:val="005F7EC6"/>
    <w:rsid w:val="00601759"/>
    <w:rsid w:val="00603AEF"/>
    <w:rsid w:val="00610355"/>
    <w:rsid w:val="00624ACF"/>
    <w:rsid w:val="00627F79"/>
    <w:rsid w:val="00635B2F"/>
    <w:rsid w:val="00640980"/>
    <w:rsid w:val="00641493"/>
    <w:rsid w:val="0064394B"/>
    <w:rsid w:val="00645B78"/>
    <w:rsid w:val="0064722E"/>
    <w:rsid w:val="00652A6B"/>
    <w:rsid w:val="00655FA2"/>
    <w:rsid w:val="00663761"/>
    <w:rsid w:val="0066457C"/>
    <w:rsid w:val="00664A66"/>
    <w:rsid w:val="00671810"/>
    <w:rsid w:val="00672D3D"/>
    <w:rsid w:val="00674453"/>
    <w:rsid w:val="006826DD"/>
    <w:rsid w:val="0068410B"/>
    <w:rsid w:val="006858B5"/>
    <w:rsid w:val="00687058"/>
    <w:rsid w:val="00687611"/>
    <w:rsid w:val="00691AC8"/>
    <w:rsid w:val="00694387"/>
    <w:rsid w:val="00694964"/>
    <w:rsid w:val="00694D90"/>
    <w:rsid w:val="006958CD"/>
    <w:rsid w:val="00697589"/>
    <w:rsid w:val="006A0302"/>
    <w:rsid w:val="006A31DE"/>
    <w:rsid w:val="006A35B7"/>
    <w:rsid w:val="006A6246"/>
    <w:rsid w:val="006B33C8"/>
    <w:rsid w:val="006B45D7"/>
    <w:rsid w:val="006B5422"/>
    <w:rsid w:val="006B62D9"/>
    <w:rsid w:val="006C0A24"/>
    <w:rsid w:val="006C3CED"/>
    <w:rsid w:val="006C59E3"/>
    <w:rsid w:val="006C5EB8"/>
    <w:rsid w:val="006D5FD6"/>
    <w:rsid w:val="006F334D"/>
    <w:rsid w:val="006F6A10"/>
    <w:rsid w:val="007005E0"/>
    <w:rsid w:val="00701661"/>
    <w:rsid w:val="007054BA"/>
    <w:rsid w:val="00705C30"/>
    <w:rsid w:val="0071400F"/>
    <w:rsid w:val="00716136"/>
    <w:rsid w:val="00717150"/>
    <w:rsid w:val="00717B80"/>
    <w:rsid w:val="0072030B"/>
    <w:rsid w:val="00721C6F"/>
    <w:rsid w:val="0072258B"/>
    <w:rsid w:val="0072798B"/>
    <w:rsid w:val="0073127D"/>
    <w:rsid w:val="00733E35"/>
    <w:rsid w:val="00744D6A"/>
    <w:rsid w:val="00745C7C"/>
    <w:rsid w:val="00746D7A"/>
    <w:rsid w:val="007472DF"/>
    <w:rsid w:val="0074785E"/>
    <w:rsid w:val="00752229"/>
    <w:rsid w:val="00755294"/>
    <w:rsid w:val="00760993"/>
    <w:rsid w:val="007669B3"/>
    <w:rsid w:val="00773169"/>
    <w:rsid w:val="007750FC"/>
    <w:rsid w:val="00775D75"/>
    <w:rsid w:val="00780112"/>
    <w:rsid w:val="00780F32"/>
    <w:rsid w:val="007815C2"/>
    <w:rsid w:val="00781D6E"/>
    <w:rsid w:val="00784659"/>
    <w:rsid w:val="007854C2"/>
    <w:rsid w:val="00792787"/>
    <w:rsid w:val="007A2B28"/>
    <w:rsid w:val="007A4DA2"/>
    <w:rsid w:val="007A61D3"/>
    <w:rsid w:val="007B29EF"/>
    <w:rsid w:val="007B51EC"/>
    <w:rsid w:val="007C0232"/>
    <w:rsid w:val="007C176C"/>
    <w:rsid w:val="007C4E28"/>
    <w:rsid w:val="007C7F48"/>
    <w:rsid w:val="007D642E"/>
    <w:rsid w:val="007E0052"/>
    <w:rsid w:val="007E2411"/>
    <w:rsid w:val="007E32C6"/>
    <w:rsid w:val="007E3FD9"/>
    <w:rsid w:val="007E4DA9"/>
    <w:rsid w:val="007F0926"/>
    <w:rsid w:val="007F14EE"/>
    <w:rsid w:val="007F1AAB"/>
    <w:rsid w:val="007F3C65"/>
    <w:rsid w:val="007F414A"/>
    <w:rsid w:val="007F5E49"/>
    <w:rsid w:val="00801E4D"/>
    <w:rsid w:val="008035DA"/>
    <w:rsid w:val="00806678"/>
    <w:rsid w:val="00820D1B"/>
    <w:rsid w:val="00821B87"/>
    <w:rsid w:val="00821C16"/>
    <w:rsid w:val="00824297"/>
    <w:rsid w:val="00840811"/>
    <w:rsid w:val="00841DEB"/>
    <w:rsid w:val="00842A06"/>
    <w:rsid w:val="00852A3A"/>
    <w:rsid w:val="0085324E"/>
    <w:rsid w:val="00856987"/>
    <w:rsid w:val="00860DEE"/>
    <w:rsid w:val="0086209C"/>
    <w:rsid w:val="00863FC8"/>
    <w:rsid w:val="0086496D"/>
    <w:rsid w:val="00866A87"/>
    <w:rsid w:val="00874237"/>
    <w:rsid w:val="00875ED7"/>
    <w:rsid w:val="00890442"/>
    <w:rsid w:val="00891C3D"/>
    <w:rsid w:val="00894FAB"/>
    <w:rsid w:val="00897559"/>
    <w:rsid w:val="008A0FF1"/>
    <w:rsid w:val="008A1091"/>
    <w:rsid w:val="008A2E84"/>
    <w:rsid w:val="008A4575"/>
    <w:rsid w:val="008A5D17"/>
    <w:rsid w:val="008A652F"/>
    <w:rsid w:val="008A67F6"/>
    <w:rsid w:val="008B4333"/>
    <w:rsid w:val="008B4BD6"/>
    <w:rsid w:val="008B6F7C"/>
    <w:rsid w:val="008C28C1"/>
    <w:rsid w:val="008C2CD1"/>
    <w:rsid w:val="008C6C31"/>
    <w:rsid w:val="008D13B2"/>
    <w:rsid w:val="008D3EAD"/>
    <w:rsid w:val="008E080D"/>
    <w:rsid w:val="008E0DB7"/>
    <w:rsid w:val="008E119A"/>
    <w:rsid w:val="008E5522"/>
    <w:rsid w:val="008E5E4E"/>
    <w:rsid w:val="008E6352"/>
    <w:rsid w:val="008E7419"/>
    <w:rsid w:val="008F1774"/>
    <w:rsid w:val="008F676C"/>
    <w:rsid w:val="00901D72"/>
    <w:rsid w:val="00904B91"/>
    <w:rsid w:val="00907EE9"/>
    <w:rsid w:val="00910785"/>
    <w:rsid w:val="00911CB8"/>
    <w:rsid w:val="00912290"/>
    <w:rsid w:val="0091553A"/>
    <w:rsid w:val="0091684C"/>
    <w:rsid w:val="0091784D"/>
    <w:rsid w:val="0092039A"/>
    <w:rsid w:val="00922064"/>
    <w:rsid w:val="00925A25"/>
    <w:rsid w:val="00926E2B"/>
    <w:rsid w:val="00934D0B"/>
    <w:rsid w:val="0094274B"/>
    <w:rsid w:val="00943347"/>
    <w:rsid w:val="009444A2"/>
    <w:rsid w:val="009511A1"/>
    <w:rsid w:val="00956EC1"/>
    <w:rsid w:val="00965D81"/>
    <w:rsid w:val="009677A2"/>
    <w:rsid w:val="009715B7"/>
    <w:rsid w:val="009719C0"/>
    <w:rsid w:val="0097270F"/>
    <w:rsid w:val="009747BE"/>
    <w:rsid w:val="0097556E"/>
    <w:rsid w:val="00977B8C"/>
    <w:rsid w:val="00984060"/>
    <w:rsid w:val="009879F5"/>
    <w:rsid w:val="009946A8"/>
    <w:rsid w:val="009960D0"/>
    <w:rsid w:val="009A20D1"/>
    <w:rsid w:val="009A2CB3"/>
    <w:rsid w:val="009B0C13"/>
    <w:rsid w:val="009B0CDE"/>
    <w:rsid w:val="009C0CAB"/>
    <w:rsid w:val="009C1F3E"/>
    <w:rsid w:val="009C4358"/>
    <w:rsid w:val="009C517F"/>
    <w:rsid w:val="009C6C1C"/>
    <w:rsid w:val="009C714D"/>
    <w:rsid w:val="009C74DC"/>
    <w:rsid w:val="009D18E5"/>
    <w:rsid w:val="009D2CA8"/>
    <w:rsid w:val="009D433A"/>
    <w:rsid w:val="009E0980"/>
    <w:rsid w:val="009E1544"/>
    <w:rsid w:val="009E7E61"/>
    <w:rsid w:val="009F03E3"/>
    <w:rsid w:val="009F6A0D"/>
    <w:rsid w:val="009F71FA"/>
    <w:rsid w:val="009F72E8"/>
    <w:rsid w:val="00A069EA"/>
    <w:rsid w:val="00A07738"/>
    <w:rsid w:val="00A110E0"/>
    <w:rsid w:val="00A12006"/>
    <w:rsid w:val="00A1451F"/>
    <w:rsid w:val="00A1730C"/>
    <w:rsid w:val="00A2135C"/>
    <w:rsid w:val="00A22B0A"/>
    <w:rsid w:val="00A249C2"/>
    <w:rsid w:val="00A26A44"/>
    <w:rsid w:val="00A30111"/>
    <w:rsid w:val="00A374A6"/>
    <w:rsid w:val="00A37D1A"/>
    <w:rsid w:val="00A41351"/>
    <w:rsid w:val="00A442BF"/>
    <w:rsid w:val="00A4562B"/>
    <w:rsid w:val="00A45D28"/>
    <w:rsid w:val="00A46E35"/>
    <w:rsid w:val="00A5051E"/>
    <w:rsid w:val="00A50EE0"/>
    <w:rsid w:val="00A54BF8"/>
    <w:rsid w:val="00A55505"/>
    <w:rsid w:val="00A56547"/>
    <w:rsid w:val="00A602BD"/>
    <w:rsid w:val="00A62563"/>
    <w:rsid w:val="00A6426E"/>
    <w:rsid w:val="00A71A0B"/>
    <w:rsid w:val="00A760C5"/>
    <w:rsid w:val="00A762EE"/>
    <w:rsid w:val="00A83C86"/>
    <w:rsid w:val="00A841C3"/>
    <w:rsid w:val="00A90D83"/>
    <w:rsid w:val="00A91A39"/>
    <w:rsid w:val="00AA0A54"/>
    <w:rsid w:val="00AA44BD"/>
    <w:rsid w:val="00AB1AB5"/>
    <w:rsid w:val="00AB3786"/>
    <w:rsid w:val="00AB3D0A"/>
    <w:rsid w:val="00AB55C7"/>
    <w:rsid w:val="00AB656E"/>
    <w:rsid w:val="00AC1B6B"/>
    <w:rsid w:val="00AD2F83"/>
    <w:rsid w:val="00AD405B"/>
    <w:rsid w:val="00AD446D"/>
    <w:rsid w:val="00AD5A59"/>
    <w:rsid w:val="00AD6889"/>
    <w:rsid w:val="00AE4932"/>
    <w:rsid w:val="00AF1100"/>
    <w:rsid w:val="00AF14DA"/>
    <w:rsid w:val="00AF14DD"/>
    <w:rsid w:val="00AF1976"/>
    <w:rsid w:val="00AF280C"/>
    <w:rsid w:val="00B02C72"/>
    <w:rsid w:val="00B179D6"/>
    <w:rsid w:val="00B32124"/>
    <w:rsid w:val="00B34517"/>
    <w:rsid w:val="00B36CFC"/>
    <w:rsid w:val="00B4041F"/>
    <w:rsid w:val="00B4429C"/>
    <w:rsid w:val="00B44630"/>
    <w:rsid w:val="00B452BB"/>
    <w:rsid w:val="00B52CAB"/>
    <w:rsid w:val="00B5382E"/>
    <w:rsid w:val="00B5587C"/>
    <w:rsid w:val="00B5685A"/>
    <w:rsid w:val="00B60763"/>
    <w:rsid w:val="00B61F85"/>
    <w:rsid w:val="00B63297"/>
    <w:rsid w:val="00B7091A"/>
    <w:rsid w:val="00B71CA9"/>
    <w:rsid w:val="00B723B7"/>
    <w:rsid w:val="00B72511"/>
    <w:rsid w:val="00B742FA"/>
    <w:rsid w:val="00B74D8C"/>
    <w:rsid w:val="00B75904"/>
    <w:rsid w:val="00B7691A"/>
    <w:rsid w:val="00B873D8"/>
    <w:rsid w:val="00B91050"/>
    <w:rsid w:val="00B9410D"/>
    <w:rsid w:val="00B9473B"/>
    <w:rsid w:val="00B9676D"/>
    <w:rsid w:val="00BA33DC"/>
    <w:rsid w:val="00BA4E45"/>
    <w:rsid w:val="00BB5B69"/>
    <w:rsid w:val="00BC291C"/>
    <w:rsid w:val="00BD28A2"/>
    <w:rsid w:val="00BD65B2"/>
    <w:rsid w:val="00BD7491"/>
    <w:rsid w:val="00BE289A"/>
    <w:rsid w:val="00BE75D5"/>
    <w:rsid w:val="00BF0EA7"/>
    <w:rsid w:val="00BF2BCD"/>
    <w:rsid w:val="00BF3D64"/>
    <w:rsid w:val="00BF507E"/>
    <w:rsid w:val="00C0180D"/>
    <w:rsid w:val="00C107EE"/>
    <w:rsid w:val="00C14151"/>
    <w:rsid w:val="00C16C10"/>
    <w:rsid w:val="00C20F18"/>
    <w:rsid w:val="00C2131B"/>
    <w:rsid w:val="00C2197F"/>
    <w:rsid w:val="00C24C36"/>
    <w:rsid w:val="00C25BBC"/>
    <w:rsid w:val="00C26CC2"/>
    <w:rsid w:val="00C41394"/>
    <w:rsid w:val="00C44F33"/>
    <w:rsid w:val="00C50DE6"/>
    <w:rsid w:val="00C51D7C"/>
    <w:rsid w:val="00C60719"/>
    <w:rsid w:val="00C622C8"/>
    <w:rsid w:val="00C634F4"/>
    <w:rsid w:val="00C63F94"/>
    <w:rsid w:val="00C64511"/>
    <w:rsid w:val="00C77638"/>
    <w:rsid w:val="00C80217"/>
    <w:rsid w:val="00C84241"/>
    <w:rsid w:val="00C8448C"/>
    <w:rsid w:val="00C8519C"/>
    <w:rsid w:val="00C85D88"/>
    <w:rsid w:val="00C92DAD"/>
    <w:rsid w:val="00C940F3"/>
    <w:rsid w:val="00C94D67"/>
    <w:rsid w:val="00C952D1"/>
    <w:rsid w:val="00C96A7C"/>
    <w:rsid w:val="00CA5F43"/>
    <w:rsid w:val="00CA7891"/>
    <w:rsid w:val="00CB21F6"/>
    <w:rsid w:val="00CB5763"/>
    <w:rsid w:val="00CB735F"/>
    <w:rsid w:val="00CC4011"/>
    <w:rsid w:val="00CC6EAA"/>
    <w:rsid w:val="00CD19FE"/>
    <w:rsid w:val="00CD1D9A"/>
    <w:rsid w:val="00CE350C"/>
    <w:rsid w:val="00CE3BE4"/>
    <w:rsid w:val="00CE4739"/>
    <w:rsid w:val="00CF065F"/>
    <w:rsid w:val="00CF376B"/>
    <w:rsid w:val="00CF3786"/>
    <w:rsid w:val="00CF5484"/>
    <w:rsid w:val="00CF5C9D"/>
    <w:rsid w:val="00D00241"/>
    <w:rsid w:val="00D00A33"/>
    <w:rsid w:val="00D016B9"/>
    <w:rsid w:val="00D04CF3"/>
    <w:rsid w:val="00D1387A"/>
    <w:rsid w:val="00D15A54"/>
    <w:rsid w:val="00D253BA"/>
    <w:rsid w:val="00D321A1"/>
    <w:rsid w:val="00D32CCF"/>
    <w:rsid w:val="00D34B05"/>
    <w:rsid w:val="00D40FF2"/>
    <w:rsid w:val="00D4245C"/>
    <w:rsid w:val="00D458E2"/>
    <w:rsid w:val="00D51686"/>
    <w:rsid w:val="00D51BB9"/>
    <w:rsid w:val="00D557CA"/>
    <w:rsid w:val="00D62088"/>
    <w:rsid w:val="00D677B0"/>
    <w:rsid w:val="00D74478"/>
    <w:rsid w:val="00D770AB"/>
    <w:rsid w:val="00D81508"/>
    <w:rsid w:val="00D82317"/>
    <w:rsid w:val="00D8755D"/>
    <w:rsid w:val="00D902DC"/>
    <w:rsid w:val="00D913E4"/>
    <w:rsid w:val="00D91B3F"/>
    <w:rsid w:val="00D92C81"/>
    <w:rsid w:val="00D95144"/>
    <w:rsid w:val="00D95533"/>
    <w:rsid w:val="00D9768C"/>
    <w:rsid w:val="00DA5912"/>
    <w:rsid w:val="00DB0058"/>
    <w:rsid w:val="00DB1E67"/>
    <w:rsid w:val="00DB2156"/>
    <w:rsid w:val="00DB3CD2"/>
    <w:rsid w:val="00DB40E2"/>
    <w:rsid w:val="00DC73FE"/>
    <w:rsid w:val="00DD03BF"/>
    <w:rsid w:val="00DD336A"/>
    <w:rsid w:val="00DE49E4"/>
    <w:rsid w:val="00DE6061"/>
    <w:rsid w:val="00DE6A92"/>
    <w:rsid w:val="00DE7781"/>
    <w:rsid w:val="00DF0C27"/>
    <w:rsid w:val="00DF0DAD"/>
    <w:rsid w:val="00DF525D"/>
    <w:rsid w:val="00DF6AE1"/>
    <w:rsid w:val="00E0069D"/>
    <w:rsid w:val="00E025E6"/>
    <w:rsid w:val="00E02999"/>
    <w:rsid w:val="00E02B34"/>
    <w:rsid w:val="00E02E98"/>
    <w:rsid w:val="00E059D4"/>
    <w:rsid w:val="00E10044"/>
    <w:rsid w:val="00E127B4"/>
    <w:rsid w:val="00E24607"/>
    <w:rsid w:val="00E34B2F"/>
    <w:rsid w:val="00E3508E"/>
    <w:rsid w:val="00E4063B"/>
    <w:rsid w:val="00E41E48"/>
    <w:rsid w:val="00E522C8"/>
    <w:rsid w:val="00E55E50"/>
    <w:rsid w:val="00E56798"/>
    <w:rsid w:val="00E618C1"/>
    <w:rsid w:val="00E62217"/>
    <w:rsid w:val="00E67B4B"/>
    <w:rsid w:val="00E755BD"/>
    <w:rsid w:val="00E77711"/>
    <w:rsid w:val="00E80671"/>
    <w:rsid w:val="00E85D6A"/>
    <w:rsid w:val="00E9114B"/>
    <w:rsid w:val="00E9419D"/>
    <w:rsid w:val="00E953DE"/>
    <w:rsid w:val="00E976C5"/>
    <w:rsid w:val="00EA089F"/>
    <w:rsid w:val="00EA3059"/>
    <w:rsid w:val="00EB12B3"/>
    <w:rsid w:val="00EB227F"/>
    <w:rsid w:val="00EC190B"/>
    <w:rsid w:val="00EC7B50"/>
    <w:rsid w:val="00ED2FC9"/>
    <w:rsid w:val="00ED36D6"/>
    <w:rsid w:val="00ED6581"/>
    <w:rsid w:val="00ED7E5B"/>
    <w:rsid w:val="00EE0CA2"/>
    <w:rsid w:val="00EE1211"/>
    <w:rsid w:val="00EE2194"/>
    <w:rsid w:val="00EE6C49"/>
    <w:rsid w:val="00EE715F"/>
    <w:rsid w:val="00F0161E"/>
    <w:rsid w:val="00F06612"/>
    <w:rsid w:val="00F10C63"/>
    <w:rsid w:val="00F10F5E"/>
    <w:rsid w:val="00F14BEA"/>
    <w:rsid w:val="00F16F0D"/>
    <w:rsid w:val="00F21B05"/>
    <w:rsid w:val="00F22E4A"/>
    <w:rsid w:val="00F235DC"/>
    <w:rsid w:val="00F239B4"/>
    <w:rsid w:val="00F264E9"/>
    <w:rsid w:val="00F277B2"/>
    <w:rsid w:val="00F30CD0"/>
    <w:rsid w:val="00F333DF"/>
    <w:rsid w:val="00F47357"/>
    <w:rsid w:val="00F60907"/>
    <w:rsid w:val="00F6109D"/>
    <w:rsid w:val="00F64EBF"/>
    <w:rsid w:val="00F7161D"/>
    <w:rsid w:val="00F74494"/>
    <w:rsid w:val="00F85844"/>
    <w:rsid w:val="00F877D4"/>
    <w:rsid w:val="00F92296"/>
    <w:rsid w:val="00F930BC"/>
    <w:rsid w:val="00FA43EE"/>
    <w:rsid w:val="00FB5690"/>
    <w:rsid w:val="00FB6565"/>
    <w:rsid w:val="00FB686C"/>
    <w:rsid w:val="00FC38F7"/>
    <w:rsid w:val="00FC40D3"/>
    <w:rsid w:val="00FC448F"/>
    <w:rsid w:val="00FD259C"/>
    <w:rsid w:val="00FD3F3E"/>
    <w:rsid w:val="00FE1677"/>
    <w:rsid w:val="00FE26B8"/>
    <w:rsid w:val="00FE43FE"/>
    <w:rsid w:val="00FF0835"/>
    <w:rsid w:val="00FF566A"/>
    <w:rsid w:val="00FF5C4D"/>
    <w:rsid w:val="00FF649B"/>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37C05"/>
  <w15:docId w15:val="{7AE21E55-4943-4EBE-8970-578FB26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39450823">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292857609">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371148110">
      <w:bodyDiv w:val="1"/>
      <w:marLeft w:val="0"/>
      <w:marRight w:val="0"/>
      <w:marTop w:val="0"/>
      <w:marBottom w:val="0"/>
      <w:divBdr>
        <w:top w:val="none" w:sz="0" w:space="0" w:color="auto"/>
        <w:left w:val="none" w:sz="0" w:space="0" w:color="auto"/>
        <w:bottom w:val="none" w:sz="0" w:space="0" w:color="auto"/>
        <w:right w:val="none" w:sz="0" w:space="0" w:color="auto"/>
      </w:divBdr>
      <w:divsChild>
        <w:div w:id="897126504">
          <w:marLeft w:val="0"/>
          <w:marRight w:val="0"/>
          <w:marTop w:val="0"/>
          <w:marBottom w:val="0"/>
          <w:divBdr>
            <w:top w:val="none" w:sz="0" w:space="0" w:color="auto"/>
            <w:left w:val="none" w:sz="0" w:space="0" w:color="auto"/>
            <w:bottom w:val="none" w:sz="0" w:space="0" w:color="auto"/>
            <w:right w:val="none" w:sz="0" w:space="0" w:color="auto"/>
          </w:divBdr>
        </w:div>
        <w:div w:id="1893882309">
          <w:marLeft w:val="0"/>
          <w:marRight w:val="0"/>
          <w:marTop w:val="0"/>
          <w:marBottom w:val="0"/>
          <w:divBdr>
            <w:top w:val="none" w:sz="0" w:space="0" w:color="auto"/>
            <w:left w:val="none" w:sz="0" w:space="0" w:color="auto"/>
            <w:bottom w:val="none" w:sz="0" w:space="0" w:color="auto"/>
            <w:right w:val="none" w:sz="0" w:space="0" w:color="auto"/>
          </w:divBdr>
        </w:div>
        <w:div w:id="2079015755">
          <w:marLeft w:val="0"/>
          <w:marRight w:val="0"/>
          <w:marTop w:val="0"/>
          <w:marBottom w:val="0"/>
          <w:divBdr>
            <w:top w:val="none" w:sz="0" w:space="0" w:color="auto"/>
            <w:left w:val="none" w:sz="0" w:space="0" w:color="auto"/>
            <w:bottom w:val="none" w:sz="0" w:space="0" w:color="auto"/>
            <w:right w:val="none" w:sz="0" w:space="0" w:color="auto"/>
          </w:divBdr>
        </w:div>
        <w:div w:id="548223148">
          <w:marLeft w:val="0"/>
          <w:marRight w:val="0"/>
          <w:marTop w:val="0"/>
          <w:marBottom w:val="0"/>
          <w:divBdr>
            <w:top w:val="none" w:sz="0" w:space="0" w:color="auto"/>
            <w:left w:val="none" w:sz="0" w:space="0" w:color="auto"/>
            <w:bottom w:val="none" w:sz="0" w:space="0" w:color="auto"/>
            <w:right w:val="none" w:sz="0" w:space="0" w:color="auto"/>
          </w:divBdr>
        </w:div>
        <w:div w:id="809978589">
          <w:marLeft w:val="0"/>
          <w:marRight w:val="0"/>
          <w:marTop w:val="0"/>
          <w:marBottom w:val="0"/>
          <w:divBdr>
            <w:top w:val="none" w:sz="0" w:space="0" w:color="auto"/>
            <w:left w:val="none" w:sz="0" w:space="0" w:color="auto"/>
            <w:bottom w:val="none" w:sz="0" w:space="0" w:color="auto"/>
            <w:right w:val="none" w:sz="0" w:space="0" w:color="auto"/>
          </w:divBdr>
        </w:div>
        <w:div w:id="594479571">
          <w:marLeft w:val="0"/>
          <w:marRight w:val="0"/>
          <w:marTop w:val="0"/>
          <w:marBottom w:val="0"/>
          <w:divBdr>
            <w:top w:val="none" w:sz="0" w:space="0" w:color="auto"/>
            <w:left w:val="none" w:sz="0" w:space="0" w:color="auto"/>
            <w:bottom w:val="none" w:sz="0" w:space="0" w:color="auto"/>
            <w:right w:val="none" w:sz="0" w:space="0" w:color="auto"/>
          </w:divBdr>
        </w:div>
        <w:div w:id="1906602179">
          <w:marLeft w:val="0"/>
          <w:marRight w:val="0"/>
          <w:marTop w:val="0"/>
          <w:marBottom w:val="0"/>
          <w:divBdr>
            <w:top w:val="none" w:sz="0" w:space="0" w:color="auto"/>
            <w:left w:val="none" w:sz="0" w:space="0" w:color="auto"/>
            <w:bottom w:val="none" w:sz="0" w:space="0" w:color="auto"/>
            <w:right w:val="none" w:sz="0" w:space="0" w:color="auto"/>
          </w:divBdr>
        </w:div>
        <w:div w:id="516193938">
          <w:marLeft w:val="0"/>
          <w:marRight w:val="0"/>
          <w:marTop w:val="0"/>
          <w:marBottom w:val="0"/>
          <w:divBdr>
            <w:top w:val="none" w:sz="0" w:space="0" w:color="auto"/>
            <w:left w:val="none" w:sz="0" w:space="0" w:color="auto"/>
            <w:bottom w:val="none" w:sz="0" w:space="0" w:color="auto"/>
            <w:right w:val="none" w:sz="0" w:space="0" w:color="auto"/>
          </w:divBdr>
        </w:div>
        <w:div w:id="1688797215">
          <w:marLeft w:val="0"/>
          <w:marRight w:val="0"/>
          <w:marTop w:val="0"/>
          <w:marBottom w:val="0"/>
          <w:divBdr>
            <w:top w:val="none" w:sz="0" w:space="0" w:color="auto"/>
            <w:left w:val="none" w:sz="0" w:space="0" w:color="auto"/>
            <w:bottom w:val="none" w:sz="0" w:space="0" w:color="auto"/>
            <w:right w:val="none" w:sz="0" w:space="0" w:color="auto"/>
          </w:divBdr>
        </w:div>
        <w:div w:id="696152358">
          <w:marLeft w:val="0"/>
          <w:marRight w:val="0"/>
          <w:marTop w:val="0"/>
          <w:marBottom w:val="0"/>
          <w:divBdr>
            <w:top w:val="none" w:sz="0" w:space="0" w:color="auto"/>
            <w:left w:val="none" w:sz="0" w:space="0" w:color="auto"/>
            <w:bottom w:val="none" w:sz="0" w:space="0" w:color="auto"/>
            <w:right w:val="none" w:sz="0" w:space="0" w:color="auto"/>
          </w:divBdr>
        </w:div>
        <w:div w:id="1708946896">
          <w:marLeft w:val="0"/>
          <w:marRight w:val="0"/>
          <w:marTop w:val="0"/>
          <w:marBottom w:val="0"/>
          <w:divBdr>
            <w:top w:val="none" w:sz="0" w:space="0" w:color="auto"/>
            <w:left w:val="none" w:sz="0" w:space="0" w:color="auto"/>
            <w:bottom w:val="none" w:sz="0" w:space="0" w:color="auto"/>
            <w:right w:val="none" w:sz="0" w:space="0" w:color="auto"/>
          </w:divBdr>
        </w:div>
        <w:div w:id="1369989786">
          <w:marLeft w:val="0"/>
          <w:marRight w:val="0"/>
          <w:marTop w:val="0"/>
          <w:marBottom w:val="0"/>
          <w:divBdr>
            <w:top w:val="none" w:sz="0" w:space="0" w:color="auto"/>
            <w:left w:val="none" w:sz="0" w:space="0" w:color="auto"/>
            <w:bottom w:val="none" w:sz="0" w:space="0" w:color="auto"/>
            <w:right w:val="none" w:sz="0" w:space="0" w:color="auto"/>
          </w:divBdr>
        </w:div>
        <w:div w:id="1647122456">
          <w:marLeft w:val="0"/>
          <w:marRight w:val="0"/>
          <w:marTop w:val="0"/>
          <w:marBottom w:val="0"/>
          <w:divBdr>
            <w:top w:val="none" w:sz="0" w:space="0" w:color="auto"/>
            <w:left w:val="none" w:sz="0" w:space="0" w:color="auto"/>
            <w:bottom w:val="none" w:sz="0" w:space="0" w:color="auto"/>
            <w:right w:val="none" w:sz="0" w:space="0" w:color="auto"/>
          </w:divBdr>
        </w:div>
      </w:divsChild>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966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8B3E-1FD5-EE4C-BE45-157952B2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1277</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6</cp:revision>
  <cp:lastPrinted>2018-07-03T12:11:00Z</cp:lastPrinted>
  <dcterms:created xsi:type="dcterms:W3CDTF">2020-10-16T10:52:00Z</dcterms:created>
  <dcterms:modified xsi:type="dcterms:W3CDTF">2020-10-16T11:16:00Z</dcterms:modified>
</cp:coreProperties>
</file>