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99D9" w14:textId="77777777" w:rsidR="00934D0F" w:rsidRDefault="00934D0F" w:rsidP="00894236">
      <w:pPr>
        <w:ind w:right="19"/>
        <w:jc w:val="both"/>
        <w:rPr>
          <w:b/>
        </w:rPr>
      </w:pPr>
    </w:p>
    <w:p w14:paraId="092B26C8" w14:textId="10BD908E" w:rsidR="00934D0F" w:rsidRDefault="00387CFE" w:rsidP="00934D0F">
      <w:pPr>
        <w:jc w:val="center"/>
        <w:rPr>
          <w:b/>
          <w:color w:val="3C3C3C"/>
          <w:u w:val="single"/>
        </w:rPr>
      </w:pPr>
      <w:r w:rsidRPr="00387CFE">
        <w:rPr>
          <w:b/>
          <w:color w:val="3C3C3C"/>
          <w:u w:val="single"/>
        </w:rPr>
        <w:t>Digital Tourist celebrará su III edición el 15 y 16 de octubre en Benidorm</w:t>
      </w:r>
    </w:p>
    <w:p w14:paraId="543BE1B5" w14:textId="77777777" w:rsidR="0084631A" w:rsidRPr="00EA6E2D" w:rsidRDefault="0084631A" w:rsidP="00934D0F">
      <w:pPr>
        <w:jc w:val="center"/>
        <w:rPr>
          <w:rFonts w:eastAsia="Times New Roman" w:cs="Times New Roman"/>
          <w:b/>
          <w:lang w:eastAsia="es-ES_tradnl"/>
        </w:rPr>
      </w:pPr>
    </w:p>
    <w:p w14:paraId="65580877" w14:textId="2D6E98A0" w:rsidR="0084631A" w:rsidRDefault="00387CFE" w:rsidP="00C13A2E">
      <w:pPr>
        <w:jc w:val="center"/>
        <w:rPr>
          <w:rFonts w:eastAsia="Times New Roman"/>
          <w:b/>
          <w:color w:val="1C71B8"/>
          <w:sz w:val="32"/>
          <w:szCs w:val="32"/>
        </w:rPr>
      </w:pPr>
      <w:r w:rsidRPr="00D5229B">
        <w:rPr>
          <w:rFonts w:eastAsiaTheme="minorHAnsi"/>
          <w:b/>
          <w:color w:val="1C71B8"/>
          <w:sz w:val="32"/>
          <w:szCs w:val="32"/>
          <w:lang w:eastAsia="en-US"/>
        </w:rPr>
        <w:t xml:space="preserve">AMETIC </w:t>
      </w:r>
      <w:r w:rsidR="009B288D" w:rsidRPr="00D5229B">
        <w:rPr>
          <w:rFonts w:eastAsiaTheme="minorHAnsi"/>
          <w:b/>
          <w:bCs/>
          <w:color w:val="1C71B8"/>
          <w:sz w:val="32"/>
          <w:szCs w:val="32"/>
          <w:lang w:eastAsia="en-US"/>
        </w:rPr>
        <w:t>apuesta por la</w:t>
      </w:r>
      <w:r w:rsidR="00E23B09">
        <w:rPr>
          <w:rFonts w:eastAsiaTheme="minorHAnsi"/>
          <w:b/>
          <w:bCs/>
          <w:color w:val="1C71B8"/>
          <w:sz w:val="32"/>
          <w:szCs w:val="32"/>
          <w:lang w:eastAsia="en-US"/>
        </w:rPr>
        <w:t xml:space="preserve"> </w:t>
      </w:r>
      <w:r w:rsidR="00D5229B" w:rsidRPr="00E23B09">
        <w:rPr>
          <w:rFonts w:eastAsiaTheme="minorHAnsi"/>
          <w:b/>
          <w:color w:val="1C71B8"/>
          <w:sz w:val="30"/>
          <w:szCs w:val="30"/>
          <w:lang w:eastAsia="en-US"/>
        </w:rPr>
        <w:t>“</w:t>
      </w:r>
      <w:r w:rsidR="009B288D" w:rsidRPr="00D5229B">
        <w:rPr>
          <w:rFonts w:eastAsiaTheme="minorHAnsi"/>
          <w:b/>
          <w:bCs/>
          <w:color w:val="1C71B8"/>
          <w:sz w:val="32"/>
          <w:szCs w:val="32"/>
          <w:lang w:eastAsia="en-US"/>
        </w:rPr>
        <w:t xml:space="preserve">Recuperación y transformación de </w:t>
      </w:r>
      <w:r w:rsidR="009B288D" w:rsidRPr="00D5229B">
        <w:rPr>
          <w:rFonts w:eastAsiaTheme="minorHAnsi"/>
          <w:b/>
          <w:color w:val="1C71B8"/>
          <w:sz w:val="32"/>
          <w:szCs w:val="32"/>
          <w:lang w:eastAsia="en-US"/>
        </w:rPr>
        <w:t>los Destinos Turísticos Inteligentes</w:t>
      </w:r>
      <w:r w:rsidR="00D5229B" w:rsidRPr="00E23B09">
        <w:rPr>
          <w:rFonts w:eastAsiaTheme="minorHAnsi"/>
          <w:b/>
          <w:color w:val="1C71B8"/>
          <w:sz w:val="30"/>
          <w:szCs w:val="30"/>
          <w:lang w:eastAsia="en-US"/>
        </w:rPr>
        <w:t>”</w:t>
      </w:r>
      <w:r w:rsidR="009B288D" w:rsidRPr="00D5229B">
        <w:rPr>
          <w:rFonts w:eastAsiaTheme="minorHAnsi"/>
          <w:b/>
          <w:i/>
          <w:iCs/>
          <w:color w:val="1C71B8"/>
          <w:sz w:val="32"/>
          <w:szCs w:val="32"/>
          <w:lang w:eastAsia="en-US"/>
        </w:rPr>
        <w:t xml:space="preserve"> </w:t>
      </w:r>
      <w:r w:rsidR="009B288D" w:rsidRPr="0017369F">
        <w:rPr>
          <w:rFonts w:eastAsiaTheme="minorHAnsi"/>
          <w:b/>
          <w:bCs/>
          <w:color w:val="1C71B8"/>
          <w:sz w:val="32"/>
          <w:szCs w:val="32"/>
          <w:lang w:eastAsia="en-US"/>
        </w:rPr>
        <w:t>en el</w:t>
      </w:r>
      <w:r w:rsidRPr="0017369F">
        <w:rPr>
          <w:rFonts w:eastAsiaTheme="minorHAnsi"/>
          <w:b/>
          <w:bCs/>
          <w:color w:val="1C71B8"/>
          <w:sz w:val="32"/>
          <w:szCs w:val="32"/>
          <w:lang w:eastAsia="en-US"/>
        </w:rPr>
        <w:t xml:space="preserve"> </w:t>
      </w:r>
      <w:r w:rsidR="00C13A2E">
        <w:rPr>
          <w:rFonts w:eastAsiaTheme="minorHAnsi"/>
          <w:b/>
          <w:bCs/>
          <w:color w:val="1C71B8"/>
          <w:sz w:val="32"/>
          <w:szCs w:val="32"/>
          <w:lang w:eastAsia="en-US"/>
        </w:rPr>
        <w:br/>
      </w:r>
      <w:r w:rsidRPr="0017369F">
        <w:rPr>
          <w:rFonts w:eastAsiaTheme="minorHAnsi"/>
          <w:b/>
          <w:bCs/>
          <w:color w:val="1C71B8"/>
          <w:sz w:val="32"/>
          <w:szCs w:val="32"/>
          <w:lang w:eastAsia="en-US"/>
        </w:rPr>
        <w:t>Congreso</w:t>
      </w:r>
      <w:r>
        <w:rPr>
          <w:rFonts w:eastAsiaTheme="minorHAnsi"/>
          <w:b/>
          <w:color w:val="1C71B8"/>
          <w:sz w:val="32"/>
          <w:szCs w:val="32"/>
          <w:lang w:eastAsia="en-US"/>
        </w:rPr>
        <w:t xml:space="preserve"> </w:t>
      </w:r>
      <w:r w:rsidRPr="00C908B7">
        <w:rPr>
          <w:rFonts w:eastAsiaTheme="minorHAnsi"/>
          <w:b/>
          <w:bCs/>
          <w:color w:val="1C71B8"/>
          <w:sz w:val="32"/>
          <w:szCs w:val="32"/>
          <w:lang w:eastAsia="en-US"/>
        </w:rPr>
        <w:t>Digital Tourist 2020</w:t>
      </w:r>
      <w:r w:rsidR="00C13A2E">
        <w:rPr>
          <w:rFonts w:eastAsiaTheme="minorHAnsi"/>
          <w:b/>
          <w:bCs/>
          <w:color w:val="1C71B8"/>
          <w:sz w:val="32"/>
          <w:szCs w:val="32"/>
          <w:lang w:eastAsia="en-US"/>
        </w:rPr>
        <w:br/>
      </w:r>
    </w:p>
    <w:p w14:paraId="68AF364E" w14:textId="3B8C666E" w:rsidR="00C77818" w:rsidRPr="00C908B7" w:rsidRDefault="00C77818" w:rsidP="00C77818">
      <w:pPr>
        <w:pStyle w:val="Prrafodelista"/>
        <w:numPr>
          <w:ilvl w:val="0"/>
          <w:numId w:val="5"/>
        </w:numPr>
        <w:ind w:right="161"/>
        <w:contextualSpacing w:val="0"/>
        <w:jc w:val="both"/>
        <w:rPr>
          <w:rFonts w:eastAsiaTheme="minorHAnsi"/>
          <w:b/>
          <w:bCs/>
          <w:i/>
          <w:iCs/>
          <w:color w:val="1C71B8"/>
          <w:lang w:eastAsia="en-US"/>
        </w:rPr>
      </w:pPr>
      <w:r>
        <w:rPr>
          <w:rFonts w:eastAsiaTheme="minorHAnsi"/>
          <w:b/>
          <w:bCs/>
          <w:color w:val="1C71B8"/>
          <w:lang w:eastAsia="en-US"/>
        </w:rPr>
        <w:t>B</w:t>
      </w:r>
      <w:r w:rsidRPr="00374DC9">
        <w:rPr>
          <w:rFonts w:eastAsiaTheme="minorHAnsi"/>
          <w:b/>
          <w:bCs/>
          <w:color w:val="1C71B8"/>
          <w:lang w:eastAsia="en-US"/>
        </w:rPr>
        <w:t>ajo el título</w:t>
      </w:r>
      <w:r w:rsidR="00FB74B3">
        <w:rPr>
          <w:rFonts w:eastAsiaTheme="minorHAnsi"/>
          <w:b/>
          <w:bCs/>
          <w:color w:val="1C71B8"/>
          <w:lang w:eastAsia="en-US"/>
        </w:rPr>
        <w:t xml:space="preserve"> </w:t>
      </w:r>
      <w:r w:rsidR="00FB74B3" w:rsidRPr="00FB74B3">
        <w:rPr>
          <w:rFonts w:eastAsiaTheme="minorHAnsi"/>
          <w:b/>
          <w:bCs/>
          <w:color w:val="1C71B8"/>
          <w:lang w:eastAsia="en-US"/>
        </w:rPr>
        <w:t>“</w:t>
      </w:r>
      <w:r w:rsidRPr="00FB74B3">
        <w:rPr>
          <w:rFonts w:eastAsiaTheme="minorHAnsi"/>
          <w:b/>
          <w:bCs/>
          <w:color w:val="1C71B8"/>
          <w:lang w:eastAsia="en-US"/>
        </w:rPr>
        <w:t>Recuperación y transformación de los Destinos Turísticos Inteligentes</w:t>
      </w:r>
      <w:r w:rsidR="00FB74B3" w:rsidRPr="00FB74B3">
        <w:rPr>
          <w:rFonts w:eastAsiaTheme="minorHAnsi"/>
          <w:b/>
          <w:bCs/>
          <w:color w:val="1C71B8"/>
          <w:lang w:eastAsia="en-US"/>
        </w:rPr>
        <w:t>”</w:t>
      </w:r>
      <w:r w:rsidRPr="00C908B7">
        <w:rPr>
          <w:rFonts w:eastAsiaTheme="minorHAnsi"/>
          <w:b/>
          <w:bCs/>
          <w:color w:val="1C71B8"/>
          <w:lang w:eastAsia="en-US"/>
        </w:rPr>
        <w:t>,</w:t>
      </w:r>
      <w:r w:rsidRPr="00C908B7">
        <w:rPr>
          <w:rFonts w:eastAsiaTheme="minorHAnsi"/>
          <w:b/>
          <w:bCs/>
          <w:i/>
          <w:color w:val="1C71B8"/>
          <w:lang w:eastAsia="en-US"/>
        </w:rPr>
        <w:t xml:space="preserve"> </w:t>
      </w:r>
      <w:r>
        <w:rPr>
          <w:rFonts w:eastAsiaTheme="minorHAnsi"/>
          <w:b/>
          <w:color w:val="1C71B8"/>
          <w:lang w:eastAsia="en-US"/>
        </w:rPr>
        <w:t xml:space="preserve">el congreso debatirá durante </w:t>
      </w:r>
      <w:r w:rsidR="008962A4">
        <w:rPr>
          <w:rFonts w:eastAsiaTheme="minorHAnsi"/>
          <w:b/>
          <w:color w:val="1C71B8"/>
          <w:lang w:eastAsia="en-US"/>
        </w:rPr>
        <w:t>dos</w:t>
      </w:r>
      <w:r>
        <w:rPr>
          <w:rFonts w:eastAsiaTheme="minorHAnsi"/>
          <w:b/>
          <w:color w:val="1C71B8"/>
          <w:lang w:eastAsia="en-US"/>
        </w:rPr>
        <w:t xml:space="preserve"> días</w:t>
      </w:r>
      <w:r w:rsidR="008962A4">
        <w:rPr>
          <w:rFonts w:eastAsiaTheme="minorHAnsi"/>
          <w:b/>
          <w:color w:val="1C71B8"/>
          <w:lang w:eastAsia="en-US"/>
        </w:rPr>
        <w:t>,</w:t>
      </w:r>
      <w:r>
        <w:rPr>
          <w:rFonts w:eastAsiaTheme="minorHAnsi"/>
          <w:b/>
          <w:color w:val="1C71B8"/>
          <w:lang w:eastAsia="en-US"/>
        </w:rPr>
        <w:t xml:space="preserve"> sobre soluciones y propuestas tecnológicas y digitales que se están aplicando</w:t>
      </w:r>
      <w:r w:rsidR="008962A4">
        <w:rPr>
          <w:rFonts w:eastAsiaTheme="minorHAnsi"/>
          <w:b/>
          <w:color w:val="1C71B8"/>
          <w:lang w:eastAsia="en-US"/>
        </w:rPr>
        <w:t>,</w:t>
      </w:r>
      <w:r>
        <w:rPr>
          <w:rFonts w:eastAsiaTheme="minorHAnsi"/>
          <w:b/>
          <w:color w:val="1C71B8"/>
          <w:lang w:eastAsia="en-US"/>
        </w:rPr>
        <w:t xml:space="preserve"> o se deberían aplicar en la recuperación de la actividad de los </w:t>
      </w:r>
      <w:r w:rsidR="00220B51">
        <w:rPr>
          <w:rFonts w:eastAsiaTheme="minorHAnsi"/>
          <w:b/>
          <w:color w:val="1C71B8"/>
          <w:lang w:eastAsia="en-US"/>
        </w:rPr>
        <w:t>d</w:t>
      </w:r>
      <w:r>
        <w:rPr>
          <w:rFonts w:eastAsiaTheme="minorHAnsi"/>
          <w:b/>
          <w:color w:val="1C71B8"/>
          <w:lang w:eastAsia="en-US"/>
        </w:rPr>
        <w:t xml:space="preserve">estinos </w:t>
      </w:r>
      <w:r w:rsidR="00220B51">
        <w:rPr>
          <w:rFonts w:eastAsiaTheme="minorHAnsi"/>
          <w:b/>
          <w:color w:val="1C71B8"/>
          <w:lang w:eastAsia="en-US"/>
        </w:rPr>
        <w:t>t</w:t>
      </w:r>
      <w:r>
        <w:rPr>
          <w:rFonts w:eastAsiaTheme="minorHAnsi"/>
          <w:b/>
          <w:color w:val="1C71B8"/>
          <w:lang w:eastAsia="en-US"/>
        </w:rPr>
        <w:t>urísticos</w:t>
      </w:r>
      <w:r w:rsidR="008962A4">
        <w:rPr>
          <w:rFonts w:eastAsiaTheme="minorHAnsi"/>
          <w:b/>
          <w:color w:val="1C71B8"/>
          <w:lang w:eastAsia="en-US"/>
        </w:rPr>
        <w:t>,</w:t>
      </w:r>
      <w:r>
        <w:rPr>
          <w:rFonts w:eastAsiaTheme="minorHAnsi"/>
          <w:b/>
          <w:color w:val="1C71B8"/>
          <w:lang w:eastAsia="en-US"/>
        </w:rPr>
        <w:t xml:space="preserve"> en la era post COVID</w:t>
      </w:r>
      <w:r w:rsidR="008962A4">
        <w:rPr>
          <w:rFonts w:eastAsiaTheme="minorHAnsi"/>
          <w:b/>
          <w:color w:val="1C71B8"/>
          <w:lang w:eastAsia="en-US"/>
        </w:rPr>
        <w:t>-</w:t>
      </w:r>
      <w:r>
        <w:rPr>
          <w:rFonts w:eastAsiaTheme="minorHAnsi"/>
          <w:b/>
          <w:color w:val="1C71B8"/>
          <w:lang w:eastAsia="en-US"/>
        </w:rPr>
        <w:t>19.</w:t>
      </w:r>
    </w:p>
    <w:p w14:paraId="23491628" w14:textId="77777777" w:rsidR="0084631A" w:rsidRPr="00A872FD" w:rsidRDefault="0084631A" w:rsidP="0084631A">
      <w:pPr>
        <w:pStyle w:val="Prrafodelista"/>
        <w:ind w:left="426" w:right="302" w:hanging="284"/>
        <w:rPr>
          <w:rFonts w:eastAsiaTheme="minorHAnsi"/>
          <w:b/>
          <w:color w:val="1C71B8"/>
          <w:sz w:val="21"/>
          <w:lang w:eastAsia="en-US"/>
        </w:rPr>
      </w:pPr>
    </w:p>
    <w:p w14:paraId="39CE3D13" w14:textId="70444089" w:rsidR="00C77818" w:rsidRDefault="00C77818" w:rsidP="00C77818">
      <w:pPr>
        <w:pStyle w:val="Prrafodelista"/>
        <w:numPr>
          <w:ilvl w:val="0"/>
          <w:numId w:val="5"/>
        </w:numPr>
        <w:ind w:left="426" w:right="161" w:hanging="426"/>
        <w:contextualSpacing w:val="0"/>
        <w:jc w:val="both"/>
        <w:rPr>
          <w:rFonts w:eastAsiaTheme="minorHAnsi"/>
          <w:b/>
          <w:color w:val="1C71B8"/>
          <w:lang w:eastAsia="en-US"/>
        </w:rPr>
      </w:pPr>
      <w:r>
        <w:rPr>
          <w:rFonts w:eastAsiaTheme="minorHAnsi"/>
          <w:b/>
          <w:color w:val="1C71B8"/>
          <w:lang w:eastAsia="en-US"/>
        </w:rPr>
        <w:t xml:space="preserve">El congreso acogerá la celebración de los II Premios </w:t>
      </w:r>
      <w:r w:rsidR="00765395">
        <w:rPr>
          <w:rFonts w:eastAsiaTheme="minorHAnsi"/>
          <w:b/>
          <w:color w:val="1C71B8"/>
          <w:lang w:eastAsia="en-US"/>
        </w:rPr>
        <w:t>‘</w:t>
      </w:r>
      <w:r>
        <w:rPr>
          <w:rFonts w:eastAsiaTheme="minorHAnsi"/>
          <w:b/>
          <w:color w:val="1C71B8"/>
          <w:lang w:eastAsia="en-US"/>
        </w:rPr>
        <w:t>Digital Tourist 2020</w:t>
      </w:r>
      <w:r w:rsidR="00765395">
        <w:rPr>
          <w:rFonts w:eastAsiaTheme="minorHAnsi"/>
          <w:b/>
          <w:color w:val="1C71B8"/>
          <w:lang w:eastAsia="en-US"/>
        </w:rPr>
        <w:t>’</w:t>
      </w:r>
      <w:r>
        <w:rPr>
          <w:rFonts w:eastAsiaTheme="minorHAnsi"/>
          <w:b/>
          <w:color w:val="1C71B8"/>
          <w:lang w:eastAsia="en-US"/>
        </w:rPr>
        <w:t xml:space="preserve"> que este año contará</w:t>
      </w:r>
      <w:r w:rsidR="00765395">
        <w:rPr>
          <w:rFonts w:eastAsiaTheme="minorHAnsi"/>
          <w:b/>
          <w:color w:val="1C71B8"/>
          <w:lang w:eastAsia="en-US"/>
        </w:rPr>
        <w:t>n</w:t>
      </w:r>
      <w:r>
        <w:rPr>
          <w:rFonts w:eastAsiaTheme="minorHAnsi"/>
          <w:b/>
          <w:color w:val="1C71B8"/>
          <w:lang w:eastAsia="en-US"/>
        </w:rPr>
        <w:t xml:space="preserve"> con un jurado presidido por la </w:t>
      </w:r>
      <w:r w:rsidR="00765395">
        <w:rPr>
          <w:rFonts w:eastAsiaTheme="minorHAnsi"/>
          <w:b/>
          <w:color w:val="1C71B8"/>
          <w:lang w:eastAsia="en-US"/>
        </w:rPr>
        <w:t>s</w:t>
      </w:r>
      <w:r>
        <w:rPr>
          <w:rFonts w:eastAsiaTheme="minorHAnsi"/>
          <w:b/>
          <w:color w:val="1C71B8"/>
          <w:lang w:eastAsia="en-US"/>
        </w:rPr>
        <w:t>ecretaria de Estado de Turismo y conformado por miembros del ámbito público y privado</w:t>
      </w:r>
      <w:r w:rsidR="00765395">
        <w:rPr>
          <w:rFonts w:eastAsiaTheme="minorHAnsi"/>
          <w:b/>
          <w:color w:val="1C71B8"/>
          <w:lang w:eastAsia="en-US"/>
        </w:rPr>
        <w:t>,</w:t>
      </w:r>
      <w:r>
        <w:rPr>
          <w:rFonts w:eastAsiaTheme="minorHAnsi"/>
          <w:b/>
          <w:color w:val="1C71B8"/>
          <w:lang w:eastAsia="en-US"/>
        </w:rPr>
        <w:t xml:space="preserve"> del sector turístico y digital.</w:t>
      </w:r>
    </w:p>
    <w:p w14:paraId="3809DC0B" w14:textId="77777777" w:rsidR="00C77818" w:rsidRPr="009C0AFB" w:rsidRDefault="00C77818" w:rsidP="00C77818">
      <w:pPr>
        <w:pStyle w:val="Prrafodelista"/>
        <w:ind w:left="426" w:right="161" w:hanging="426"/>
        <w:rPr>
          <w:rFonts w:eastAsiaTheme="minorHAnsi"/>
          <w:b/>
          <w:color w:val="1C71B8"/>
          <w:lang w:eastAsia="en-US"/>
        </w:rPr>
      </w:pPr>
    </w:p>
    <w:p w14:paraId="6D4B592D" w14:textId="153065C4" w:rsidR="00C77818" w:rsidRPr="00EF380B" w:rsidRDefault="00C77818" w:rsidP="00C77818">
      <w:pPr>
        <w:pStyle w:val="Prrafodelista"/>
        <w:numPr>
          <w:ilvl w:val="0"/>
          <w:numId w:val="5"/>
        </w:numPr>
        <w:ind w:left="426" w:right="161" w:hanging="426"/>
        <w:contextualSpacing w:val="0"/>
        <w:jc w:val="both"/>
        <w:rPr>
          <w:b/>
          <w:bCs/>
          <w:color w:val="0070C0"/>
        </w:rPr>
      </w:pPr>
      <w:r w:rsidRPr="00EF380B">
        <w:rPr>
          <w:b/>
          <w:bCs/>
          <w:color w:val="0070C0"/>
        </w:rPr>
        <w:t xml:space="preserve">Durante el congreso, tendrá lugar la reunión de la comisión plenaria de la </w:t>
      </w:r>
      <w:r w:rsidR="00765395">
        <w:rPr>
          <w:b/>
          <w:bCs/>
          <w:color w:val="0070C0"/>
        </w:rPr>
        <w:t>‘</w:t>
      </w:r>
      <w:r w:rsidRPr="00EF380B">
        <w:rPr>
          <w:b/>
          <w:bCs/>
          <w:color w:val="0070C0"/>
        </w:rPr>
        <w:t>Red de Destinos Turísticos Inteligentes</w:t>
      </w:r>
      <w:r w:rsidR="00765395">
        <w:rPr>
          <w:b/>
          <w:bCs/>
          <w:color w:val="0070C0"/>
        </w:rPr>
        <w:t>’</w:t>
      </w:r>
      <w:r w:rsidRPr="00EF380B">
        <w:rPr>
          <w:b/>
          <w:bCs/>
          <w:color w:val="0070C0"/>
        </w:rPr>
        <w:t xml:space="preserve">, presidida por Isabel María Oliver, secretaria de Estado de Turismo. </w:t>
      </w:r>
    </w:p>
    <w:p w14:paraId="63EF5BF3" w14:textId="77777777" w:rsidR="0084631A" w:rsidRPr="00D352CF" w:rsidRDefault="0084631A" w:rsidP="00934D0F">
      <w:pPr>
        <w:jc w:val="center"/>
        <w:rPr>
          <w:rFonts w:eastAsia="Times New Roman"/>
          <w:b/>
          <w:color w:val="1C71B8"/>
          <w:szCs w:val="30"/>
        </w:rPr>
      </w:pPr>
    </w:p>
    <w:p w14:paraId="6DA852B5" w14:textId="5A6D3F4A" w:rsidR="009B288D" w:rsidRDefault="0030785A" w:rsidP="00866932">
      <w:pPr>
        <w:jc w:val="both"/>
        <w:rPr>
          <w:color w:val="3C3C3C"/>
        </w:rPr>
      </w:pPr>
      <w:r w:rsidRPr="0030785A">
        <w:rPr>
          <w:b/>
          <w:color w:val="3C3C3C"/>
        </w:rPr>
        <w:t>Madrid, 14 de mayo de 2020</w:t>
      </w:r>
      <w:r w:rsidRPr="0022655E">
        <w:rPr>
          <w:b/>
          <w:i/>
          <w:color w:val="3C3C3C"/>
        </w:rPr>
        <w:t>.</w:t>
      </w:r>
      <w:r w:rsidRPr="0022655E">
        <w:rPr>
          <w:color w:val="3C3C3C"/>
        </w:rPr>
        <w:t xml:space="preserve"> AMETIC, la patronal de la industria digital,</w:t>
      </w:r>
      <w:r w:rsidR="009B288D">
        <w:rPr>
          <w:color w:val="3C3C3C"/>
        </w:rPr>
        <w:t xml:space="preserve"> analizará en profundidad</w:t>
      </w:r>
      <w:r w:rsidR="00114BAA">
        <w:rPr>
          <w:color w:val="3C3C3C"/>
        </w:rPr>
        <w:t xml:space="preserve"> y</w:t>
      </w:r>
      <w:r w:rsidR="009B288D">
        <w:rPr>
          <w:color w:val="3C3C3C"/>
        </w:rPr>
        <w:t xml:space="preserve"> durante dos días</w:t>
      </w:r>
      <w:r w:rsidR="00114BAA">
        <w:rPr>
          <w:color w:val="3C3C3C"/>
        </w:rPr>
        <w:t>,</w:t>
      </w:r>
      <w:r w:rsidR="009B288D">
        <w:rPr>
          <w:color w:val="3C3C3C"/>
        </w:rPr>
        <w:t xml:space="preserve"> las soluciones digitales que van a impulsar la recuperación y la transformación de los </w:t>
      </w:r>
      <w:r w:rsidR="00114BAA">
        <w:rPr>
          <w:color w:val="3C3C3C"/>
        </w:rPr>
        <w:t>D</w:t>
      </w:r>
      <w:r w:rsidR="009B288D">
        <w:rPr>
          <w:color w:val="3C3C3C"/>
        </w:rPr>
        <w:t>estin</w:t>
      </w:r>
      <w:r w:rsidR="00114BAA">
        <w:rPr>
          <w:color w:val="3C3C3C"/>
        </w:rPr>
        <w:t>o</w:t>
      </w:r>
      <w:r w:rsidR="009B288D">
        <w:rPr>
          <w:color w:val="3C3C3C"/>
        </w:rPr>
        <w:t xml:space="preserve">s </w:t>
      </w:r>
      <w:r w:rsidR="00114BAA">
        <w:rPr>
          <w:color w:val="3C3C3C"/>
        </w:rPr>
        <w:t>T</w:t>
      </w:r>
      <w:r w:rsidR="009B288D">
        <w:rPr>
          <w:color w:val="3C3C3C"/>
        </w:rPr>
        <w:t xml:space="preserve">urísticos </w:t>
      </w:r>
      <w:r w:rsidR="00114BAA">
        <w:rPr>
          <w:color w:val="3C3C3C"/>
        </w:rPr>
        <w:t>I</w:t>
      </w:r>
      <w:r w:rsidR="009B288D">
        <w:rPr>
          <w:color w:val="3C3C3C"/>
        </w:rPr>
        <w:t xml:space="preserve">nteligentes. </w:t>
      </w:r>
    </w:p>
    <w:p w14:paraId="77C3BCC0" w14:textId="77777777" w:rsidR="009B288D" w:rsidRDefault="009B288D" w:rsidP="00866932">
      <w:pPr>
        <w:jc w:val="both"/>
        <w:rPr>
          <w:color w:val="3C3C3C"/>
        </w:rPr>
      </w:pPr>
    </w:p>
    <w:p w14:paraId="657123AC" w14:textId="5030DAAD" w:rsidR="0030785A" w:rsidRPr="0030785A" w:rsidRDefault="009B288D" w:rsidP="00866932">
      <w:pPr>
        <w:jc w:val="both"/>
        <w:rPr>
          <w:color w:val="3C3C3C"/>
        </w:rPr>
      </w:pPr>
      <w:r>
        <w:rPr>
          <w:color w:val="3C3C3C"/>
        </w:rPr>
        <w:t>AMETIC,</w:t>
      </w:r>
      <w:r w:rsidR="0030785A" w:rsidRPr="0022655E">
        <w:rPr>
          <w:color w:val="3C3C3C"/>
        </w:rPr>
        <w:t xml:space="preserve"> organiza por </w:t>
      </w:r>
      <w:r w:rsidR="0030785A">
        <w:rPr>
          <w:color w:val="3C3C3C"/>
        </w:rPr>
        <w:t>tercer</w:t>
      </w:r>
      <w:r w:rsidR="0030785A" w:rsidRPr="0022655E">
        <w:rPr>
          <w:color w:val="3C3C3C"/>
        </w:rPr>
        <w:t xml:space="preserve"> año consecutivo el congreso Digital Tourist </w:t>
      </w:r>
      <w:r w:rsidR="0030785A">
        <w:rPr>
          <w:color w:val="3C3C3C"/>
        </w:rPr>
        <w:t>2020</w:t>
      </w:r>
      <w:r w:rsidR="0030785A" w:rsidRPr="0022655E">
        <w:rPr>
          <w:color w:val="3C3C3C"/>
        </w:rPr>
        <w:t>, bajo el título “</w:t>
      </w:r>
      <w:r w:rsidR="0030785A" w:rsidRPr="00C908B7">
        <w:rPr>
          <w:b/>
          <w:bCs/>
          <w:color w:val="3C3C3C"/>
        </w:rPr>
        <w:t>R</w:t>
      </w:r>
      <w:r w:rsidR="0030785A">
        <w:rPr>
          <w:b/>
          <w:bCs/>
          <w:color w:val="3C3C3C"/>
        </w:rPr>
        <w:t xml:space="preserve">ecuperación y Transformación de </w:t>
      </w:r>
      <w:r w:rsidR="0030785A" w:rsidRPr="00C908B7">
        <w:rPr>
          <w:b/>
          <w:color w:val="3C3C3C"/>
        </w:rPr>
        <w:t>los Destinos Turísticos Inteligentes</w:t>
      </w:r>
      <w:r w:rsidR="0030785A" w:rsidRPr="0022655E">
        <w:rPr>
          <w:color w:val="3C3C3C"/>
        </w:rPr>
        <w:t xml:space="preserve">”. El encuentro, que tendrá lugar los próximos </w:t>
      </w:r>
      <w:r w:rsidR="0030785A">
        <w:rPr>
          <w:color w:val="3C3C3C"/>
        </w:rPr>
        <w:t>15</w:t>
      </w:r>
      <w:r w:rsidR="0030785A" w:rsidRPr="0022655E">
        <w:rPr>
          <w:color w:val="3C3C3C"/>
        </w:rPr>
        <w:t xml:space="preserve"> y </w:t>
      </w:r>
      <w:r w:rsidR="0030785A">
        <w:rPr>
          <w:color w:val="3C3C3C"/>
        </w:rPr>
        <w:t>16</w:t>
      </w:r>
      <w:r w:rsidR="0030785A" w:rsidRPr="0022655E">
        <w:rPr>
          <w:color w:val="3C3C3C"/>
        </w:rPr>
        <w:t xml:space="preserve"> de octubre en</w:t>
      </w:r>
      <w:r w:rsidR="0030785A" w:rsidRPr="0022655E">
        <w:t xml:space="preserve"> </w:t>
      </w:r>
      <w:r w:rsidR="0030785A" w:rsidRPr="0022655E">
        <w:rPr>
          <w:color w:val="3C3C3C"/>
        </w:rPr>
        <w:t xml:space="preserve">el Salón de Actos del Ayuntamiento de Benidorm, se consolida como el evento imprescindible para el ecosistema de </w:t>
      </w:r>
      <w:r w:rsidR="0030785A">
        <w:rPr>
          <w:color w:val="3C3C3C"/>
        </w:rPr>
        <w:t xml:space="preserve">los </w:t>
      </w:r>
      <w:r w:rsidR="00220B51">
        <w:rPr>
          <w:color w:val="3C3C3C"/>
        </w:rPr>
        <w:t>“</w:t>
      </w:r>
      <w:r w:rsidR="0030785A" w:rsidRPr="00C908B7">
        <w:rPr>
          <w:b/>
          <w:bCs/>
          <w:color w:val="3C3C3C"/>
        </w:rPr>
        <w:t>Destinos Turísticos Inteligentes</w:t>
      </w:r>
      <w:r w:rsidR="00220B51" w:rsidRPr="00220B51">
        <w:rPr>
          <w:color w:val="3C3C3C"/>
        </w:rPr>
        <w:t>”</w:t>
      </w:r>
      <w:r w:rsidR="0030785A">
        <w:rPr>
          <w:color w:val="3C3C3C"/>
        </w:rPr>
        <w:t xml:space="preserve"> (DTI)</w:t>
      </w:r>
      <w:r w:rsidR="0030785A" w:rsidRPr="0022655E">
        <w:rPr>
          <w:color w:val="3C3C3C"/>
        </w:rPr>
        <w:t xml:space="preserve">. </w:t>
      </w:r>
    </w:p>
    <w:p w14:paraId="40727824" w14:textId="77777777" w:rsidR="0030785A" w:rsidRPr="0022655E" w:rsidRDefault="0030785A" w:rsidP="00866932">
      <w:pPr>
        <w:jc w:val="both"/>
        <w:rPr>
          <w:color w:val="3C3C3C"/>
        </w:rPr>
      </w:pPr>
    </w:p>
    <w:p w14:paraId="0277E42F" w14:textId="3CD86B77" w:rsidR="0030785A" w:rsidRPr="0022655E" w:rsidRDefault="00220B51" w:rsidP="00866932">
      <w:pPr>
        <w:jc w:val="both"/>
        <w:rPr>
          <w:color w:val="3C3C3C"/>
        </w:rPr>
      </w:pPr>
      <w:r>
        <w:rPr>
          <w:color w:val="3C3C3C"/>
        </w:rPr>
        <w:t>En e</w:t>
      </w:r>
      <w:r w:rsidR="0030785A" w:rsidRPr="0022655E">
        <w:rPr>
          <w:color w:val="3C3C3C"/>
        </w:rPr>
        <w:t>l congreso,</w:t>
      </w:r>
      <w:r>
        <w:rPr>
          <w:color w:val="3C3C3C"/>
        </w:rPr>
        <w:t xml:space="preserve"> </w:t>
      </w:r>
      <w:r w:rsidR="0030785A" w:rsidRPr="0022655E">
        <w:rPr>
          <w:color w:val="3C3C3C"/>
        </w:rPr>
        <w:t xml:space="preserve">que cuenta con el apoyo de </w:t>
      </w:r>
      <w:proofErr w:type="spellStart"/>
      <w:r w:rsidR="0030785A" w:rsidRPr="0022655E">
        <w:rPr>
          <w:color w:val="3C3C3C"/>
        </w:rPr>
        <w:t>Segittur</w:t>
      </w:r>
      <w:proofErr w:type="spellEnd"/>
      <w:r w:rsidR="0030785A" w:rsidRPr="0022655E">
        <w:rPr>
          <w:color w:val="3C3C3C"/>
        </w:rPr>
        <w:t xml:space="preserve"> y la Red de Destinos Turísticos Inteligentes, se darán cita los máximos responsables sectoriales, tanto del ámbito empresarial</w:t>
      </w:r>
      <w:r w:rsidR="0030785A">
        <w:rPr>
          <w:color w:val="3C3C3C"/>
        </w:rPr>
        <w:t xml:space="preserve"> digital</w:t>
      </w:r>
      <w:r>
        <w:rPr>
          <w:color w:val="3C3C3C"/>
        </w:rPr>
        <w:t xml:space="preserve">, </w:t>
      </w:r>
      <w:r w:rsidR="0030785A" w:rsidRPr="0022655E">
        <w:rPr>
          <w:color w:val="3C3C3C"/>
        </w:rPr>
        <w:t xml:space="preserve">como </w:t>
      </w:r>
      <w:r w:rsidR="0030785A">
        <w:rPr>
          <w:color w:val="3C3C3C"/>
        </w:rPr>
        <w:t xml:space="preserve">responsables </w:t>
      </w:r>
      <w:r w:rsidR="0030785A" w:rsidRPr="0022655E">
        <w:rPr>
          <w:color w:val="3C3C3C"/>
        </w:rPr>
        <w:t>político</w:t>
      </w:r>
      <w:r w:rsidR="0030785A">
        <w:rPr>
          <w:color w:val="3C3C3C"/>
        </w:rPr>
        <w:t>s</w:t>
      </w:r>
      <w:r w:rsidR="0030785A" w:rsidRPr="0022655E">
        <w:rPr>
          <w:color w:val="3C3C3C"/>
        </w:rPr>
        <w:t xml:space="preserve"> y administrativo</w:t>
      </w:r>
      <w:r w:rsidR="0030785A">
        <w:rPr>
          <w:color w:val="3C3C3C"/>
        </w:rPr>
        <w:t>s</w:t>
      </w:r>
      <w:r w:rsidR="0030785A" w:rsidRPr="0022655E">
        <w:rPr>
          <w:color w:val="3C3C3C"/>
        </w:rPr>
        <w:t xml:space="preserve">. A través de </w:t>
      </w:r>
      <w:r w:rsidR="0030785A">
        <w:rPr>
          <w:color w:val="3C3C3C"/>
        </w:rPr>
        <w:t>diez</w:t>
      </w:r>
      <w:r w:rsidR="0030785A" w:rsidRPr="0022655E">
        <w:rPr>
          <w:color w:val="3C3C3C"/>
        </w:rPr>
        <w:t xml:space="preserve"> mesas redondas y ponencias, se abordarán las principales temáticas relacionadas con </w:t>
      </w:r>
      <w:r w:rsidR="0030785A">
        <w:rPr>
          <w:color w:val="3C3C3C"/>
        </w:rPr>
        <w:t xml:space="preserve">la aportación que </w:t>
      </w:r>
      <w:r w:rsidR="0030785A" w:rsidRPr="0022655E">
        <w:rPr>
          <w:color w:val="3C3C3C"/>
        </w:rPr>
        <w:t>las Tecnologías Digitales Habilitadoras</w:t>
      </w:r>
      <w:r w:rsidR="0030785A">
        <w:rPr>
          <w:color w:val="3C3C3C"/>
        </w:rPr>
        <w:t xml:space="preserve"> están haciendo y pueden hacer en la nueva definición del Turismo Español después de la pandemia COVID</w:t>
      </w:r>
      <w:r w:rsidR="00074979">
        <w:rPr>
          <w:color w:val="3C3C3C"/>
        </w:rPr>
        <w:t>-</w:t>
      </w:r>
      <w:r w:rsidR="0030785A">
        <w:rPr>
          <w:color w:val="3C3C3C"/>
        </w:rPr>
        <w:t xml:space="preserve">19. La gestión de datos veraces y fiables de fuentes diversas, mediante herramientas de </w:t>
      </w:r>
      <w:proofErr w:type="spellStart"/>
      <w:r w:rsidR="0030785A">
        <w:rPr>
          <w:color w:val="3C3C3C"/>
        </w:rPr>
        <w:t>BigData</w:t>
      </w:r>
      <w:proofErr w:type="spellEnd"/>
      <w:r w:rsidR="0030785A">
        <w:rPr>
          <w:color w:val="3C3C3C"/>
        </w:rPr>
        <w:t xml:space="preserve"> e Inteligencia Artificial</w:t>
      </w:r>
      <w:r w:rsidR="00074979">
        <w:rPr>
          <w:color w:val="3C3C3C"/>
        </w:rPr>
        <w:t>,</w:t>
      </w:r>
      <w:r w:rsidR="0030785A">
        <w:rPr>
          <w:color w:val="3C3C3C"/>
        </w:rPr>
        <w:t xml:space="preserve"> será uno de los puntos fuertes del congreso.</w:t>
      </w:r>
    </w:p>
    <w:p w14:paraId="4C799027" w14:textId="77777777" w:rsidR="0030785A" w:rsidRPr="0022655E" w:rsidRDefault="0030785A" w:rsidP="00866932">
      <w:pPr>
        <w:pStyle w:val="Default"/>
        <w:jc w:val="both"/>
        <w:rPr>
          <w:rFonts w:ascii="Arial" w:eastAsia="Times New Roman" w:hAnsi="Arial" w:cs="Arial"/>
          <w:color w:val="3C3C3C"/>
          <w:sz w:val="22"/>
          <w:szCs w:val="22"/>
        </w:rPr>
      </w:pPr>
    </w:p>
    <w:p w14:paraId="6E9C0108" w14:textId="77777777" w:rsidR="0030785A" w:rsidRPr="0022655E" w:rsidRDefault="0030785A" w:rsidP="00866932">
      <w:pPr>
        <w:jc w:val="both"/>
        <w:rPr>
          <w:b/>
          <w:bCs/>
          <w:color w:val="3C3C3C"/>
        </w:rPr>
      </w:pPr>
      <w:r>
        <w:rPr>
          <w:color w:val="3C3C3C"/>
        </w:rPr>
        <w:t xml:space="preserve">Durante los dos días de programa del Digital Tourist 2020, el ecosistema español de los Destinos Turísticos Inteligentes se convertirá en el centro de atención, tratando </w:t>
      </w:r>
      <w:r w:rsidRPr="0022655E">
        <w:rPr>
          <w:color w:val="3C3C3C"/>
        </w:rPr>
        <w:t xml:space="preserve">cuestiones tan </w:t>
      </w:r>
      <w:r>
        <w:rPr>
          <w:color w:val="3C3C3C"/>
        </w:rPr>
        <w:t>innovadoras</w:t>
      </w:r>
      <w:r w:rsidRPr="0022655E">
        <w:rPr>
          <w:color w:val="3C3C3C"/>
        </w:rPr>
        <w:t xml:space="preserve"> como: </w:t>
      </w:r>
      <w:r>
        <w:rPr>
          <w:b/>
          <w:bCs/>
          <w:color w:val="3C3C3C"/>
        </w:rPr>
        <w:t>la Economía del</w:t>
      </w:r>
      <w:r w:rsidRPr="0022655E">
        <w:rPr>
          <w:b/>
          <w:bCs/>
          <w:color w:val="3C3C3C"/>
        </w:rPr>
        <w:t xml:space="preserve"> Dato en los </w:t>
      </w:r>
      <w:r>
        <w:rPr>
          <w:b/>
          <w:bCs/>
          <w:color w:val="3C3C3C"/>
        </w:rPr>
        <w:t xml:space="preserve">DTI; la nueva gestión del </w:t>
      </w:r>
      <w:r w:rsidRPr="0022655E">
        <w:rPr>
          <w:b/>
          <w:bCs/>
          <w:color w:val="3C3C3C"/>
        </w:rPr>
        <w:t xml:space="preserve">Patrimonio y Cultura; </w:t>
      </w:r>
      <w:r>
        <w:rPr>
          <w:b/>
          <w:bCs/>
          <w:color w:val="3C3C3C"/>
        </w:rPr>
        <w:t xml:space="preserve">la gestión de la </w:t>
      </w:r>
      <w:r w:rsidRPr="0022655E">
        <w:rPr>
          <w:b/>
          <w:bCs/>
          <w:color w:val="3C3C3C"/>
        </w:rPr>
        <w:t>Movilidad</w:t>
      </w:r>
      <w:r>
        <w:rPr>
          <w:b/>
          <w:bCs/>
          <w:color w:val="3C3C3C"/>
        </w:rPr>
        <w:t xml:space="preserve">, </w:t>
      </w:r>
      <w:r w:rsidRPr="0022655E">
        <w:rPr>
          <w:b/>
          <w:bCs/>
          <w:color w:val="3C3C3C"/>
        </w:rPr>
        <w:t xml:space="preserve">Accesibilidad </w:t>
      </w:r>
      <w:r>
        <w:rPr>
          <w:b/>
          <w:bCs/>
          <w:color w:val="3C3C3C"/>
        </w:rPr>
        <w:t xml:space="preserve">y flujos </w:t>
      </w:r>
      <w:r w:rsidRPr="0022655E">
        <w:rPr>
          <w:b/>
          <w:bCs/>
          <w:color w:val="3C3C3C"/>
        </w:rPr>
        <w:t>Turístic</w:t>
      </w:r>
      <w:r>
        <w:rPr>
          <w:b/>
          <w:bCs/>
          <w:color w:val="3C3C3C"/>
        </w:rPr>
        <w:t>os</w:t>
      </w:r>
      <w:r w:rsidRPr="0022655E">
        <w:rPr>
          <w:b/>
          <w:bCs/>
          <w:color w:val="3C3C3C"/>
        </w:rPr>
        <w:t>;</w:t>
      </w:r>
      <w:r>
        <w:rPr>
          <w:b/>
          <w:bCs/>
          <w:color w:val="3C3C3C"/>
        </w:rPr>
        <w:t xml:space="preserve"> los centros de </w:t>
      </w:r>
      <w:r w:rsidRPr="0022655E">
        <w:rPr>
          <w:b/>
          <w:bCs/>
          <w:color w:val="3C3C3C"/>
        </w:rPr>
        <w:t xml:space="preserve">Inteligencia Turística; </w:t>
      </w:r>
      <w:r>
        <w:rPr>
          <w:b/>
          <w:bCs/>
          <w:color w:val="3C3C3C"/>
        </w:rPr>
        <w:t>las herramientas de financiación para la recuperación y transformación del sector; la Resiliencia de los DTI; las tecnologías “</w:t>
      </w:r>
      <w:proofErr w:type="spellStart"/>
      <w:r>
        <w:rPr>
          <w:b/>
          <w:bCs/>
          <w:color w:val="3C3C3C"/>
        </w:rPr>
        <w:t>contact-less</w:t>
      </w:r>
      <w:proofErr w:type="spellEnd"/>
      <w:r>
        <w:rPr>
          <w:b/>
          <w:bCs/>
          <w:color w:val="3C3C3C"/>
        </w:rPr>
        <w:t>”.</w:t>
      </w:r>
    </w:p>
    <w:p w14:paraId="71E09114" w14:textId="77777777" w:rsidR="0030785A" w:rsidRDefault="0030785A" w:rsidP="00866932">
      <w:pPr>
        <w:jc w:val="both"/>
        <w:rPr>
          <w:b/>
          <w:bCs/>
          <w:color w:val="3C3C3C"/>
        </w:rPr>
      </w:pPr>
    </w:p>
    <w:p w14:paraId="4F2AB229" w14:textId="77777777" w:rsidR="0030785A" w:rsidRPr="00D253D3" w:rsidRDefault="0030785A" w:rsidP="00866932">
      <w:pPr>
        <w:jc w:val="both"/>
        <w:rPr>
          <w:color w:val="3C3C3C"/>
        </w:rPr>
      </w:pPr>
      <w:r w:rsidRPr="00D253D3">
        <w:rPr>
          <w:color w:val="3C3C3C"/>
        </w:rPr>
        <w:t xml:space="preserve">En esta tercera edición, el sector MICE tendrá una especial atención dada la trascendencia de la implementación de los protocolos de seguridad en los nuevos formatos de congresos y el uso de las tecnologías que evitan el contacto físico. El propio Digital Tourist 2020, hará uso de </w:t>
      </w:r>
      <w:r w:rsidRPr="00D253D3">
        <w:rPr>
          <w:color w:val="3C3C3C"/>
        </w:rPr>
        <w:lastRenderedPageBreak/>
        <w:t>estas tecnologías intensivamente reforzando la presencia online y el control de los accesos y el distanciamiento social.</w:t>
      </w:r>
    </w:p>
    <w:p w14:paraId="3401BF83" w14:textId="77777777" w:rsidR="0030785A" w:rsidRPr="0022655E" w:rsidRDefault="0030785A" w:rsidP="00866932">
      <w:pPr>
        <w:jc w:val="both"/>
        <w:rPr>
          <w:b/>
          <w:bCs/>
          <w:color w:val="3C3C3C"/>
        </w:rPr>
      </w:pPr>
    </w:p>
    <w:p w14:paraId="421CDEA7" w14:textId="001C7F43" w:rsidR="0030785A" w:rsidRPr="00052F06" w:rsidRDefault="0030785A" w:rsidP="00866932">
      <w:pPr>
        <w:jc w:val="both"/>
        <w:rPr>
          <w:color w:val="3C3C3C"/>
        </w:rPr>
      </w:pPr>
      <w:r w:rsidRPr="00052F06">
        <w:rPr>
          <w:color w:val="3C3C3C"/>
        </w:rPr>
        <w:t xml:space="preserve">Durante el congreso, se entregarán los </w:t>
      </w:r>
      <w:r w:rsidR="00074979">
        <w:rPr>
          <w:b/>
          <w:bCs/>
          <w:color w:val="3C3C3C"/>
        </w:rPr>
        <w:t>‘</w:t>
      </w:r>
      <w:r w:rsidRPr="00052F06">
        <w:rPr>
          <w:b/>
          <w:bCs/>
          <w:color w:val="3C3C3C"/>
        </w:rPr>
        <w:t>Premios Digital Tourist 2020</w:t>
      </w:r>
      <w:r w:rsidR="00074979">
        <w:rPr>
          <w:b/>
          <w:bCs/>
          <w:color w:val="3C3C3C"/>
        </w:rPr>
        <w:t>’</w:t>
      </w:r>
      <w:r w:rsidRPr="00052F06">
        <w:rPr>
          <w:color w:val="3C3C3C"/>
        </w:rPr>
        <w:t xml:space="preserve"> que están centrados en la salida de crisis y en la nueva gestión del turismo. Se trata de premiar a las mejores soluciones de empresas, entidades locales e instituciones, que hayan destacado en la recuperación de los destinos turísticos, en alguna de las siguientes cinco categorías:</w:t>
      </w:r>
    </w:p>
    <w:p w14:paraId="6896933E" w14:textId="77777777" w:rsidR="0030785A" w:rsidRPr="00866932" w:rsidRDefault="0030785A" w:rsidP="00866932">
      <w:pPr>
        <w:pStyle w:val="p1"/>
        <w:jc w:val="both"/>
        <w:rPr>
          <w:rFonts w:ascii="Arial" w:eastAsia="Arial" w:hAnsi="Arial" w:cs="Arial"/>
          <w:color w:val="3C3C3C"/>
          <w:sz w:val="22"/>
          <w:szCs w:val="22"/>
        </w:rPr>
      </w:pPr>
    </w:p>
    <w:p w14:paraId="739BA4E9" w14:textId="77777777" w:rsidR="0030785A" w:rsidRPr="00866932" w:rsidRDefault="0030785A" w:rsidP="00866932">
      <w:pPr>
        <w:pStyle w:val="p1"/>
        <w:numPr>
          <w:ilvl w:val="0"/>
          <w:numId w:val="6"/>
        </w:numPr>
        <w:ind w:left="426" w:hanging="426"/>
        <w:jc w:val="both"/>
        <w:rPr>
          <w:rFonts w:ascii="Arial" w:eastAsia="Arial" w:hAnsi="Arial" w:cs="Arial"/>
          <w:color w:val="3C3C3C"/>
          <w:sz w:val="22"/>
          <w:szCs w:val="22"/>
        </w:rPr>
      </w:pPr>
      <w:r w:rsidRPr="00866932">
        <w:rPr>
          <w:rFonts w:ascii="Arial" w:eastAsia="Arial" w:hAnsi="Arial" w:cs="Arial"/>
          <w:b/>
          <w:bCs/>
          <w:color w:val="3C3C3C"/>
          <w:sz w:val="22"/>
          <w:szCs w:val="22"/>
        </w:rPr>
        <w:t>Innovación de la Oferta Turística:</w:t>
      </w:r>
      <w:r w:rsidRPr="00866932">
        <w:rPr>
          <w:rFonts w:ascii="Arial" w:eastAsia="Arial" w:hAnsi="Arial" w:cs="Arial"/>
          <w:color w:val="3C3C3C"/>
          <w:sz w:val="22"/>
          <w:szCs w:val="22"/>
        </w:rPr>
        <w:t xml:space="preserve"> premiará al destino que se haya destacado por la mejor reinvención de su oferta turística con uso intensivo de la tecnología digital.</w:t>
      </w:r>
    </w:p>
    <w:p w14:paraId="3512745C" w14:textId="77777777" w:rsidR="0030785A" w:rsidRPr="00866932" w:rsidRDefault="0030785A" w:rsidP="00866932">
      <w:pPr>
        <w:pStyle w:val="p1"/>
        <w:numPr>
          <w:ilvl w:val="0"/>
          <w:numId w:val="6"/>
        </w:numPr>
        <w:ind w:left="426" w:hanging="426"/>
        <w:jc w:val="both"/>
        <w:rPr>
          <w:rFonts w:ascii="Arial" w:eastAsia="Arial" w:hAnsi="Arial" w:cs="Arial"/>
          <w:color w:val="3C3C3C"/>
          <w:sz w:val="22"/>
          <w:szCs w:val="22"/>
        </w:rPr>
      </w:pPr>
      <w:r w:rsidRPr="00866932">
        <w:rPr>
          <w:rFonts w:ascii="Arial" w:eastAsia="Arial" w:hAnsi="Arial" w:cs="Arial"/>
          <w:b/>
          <w:bCs/>
          <w:color w:val="3C3C3C"/>
          <w:sz w:val="22"/>
          <w:szCs w:val="22"/>
        </w:rPr>
        <w:t>Gestión del Flujo Turístico:</w:t>
      </w:r>
      <w:r w:rsidRPr="00866932">
        <w:rPr>
          <w:rFonts w:ascii="Arial" w:eastAsia="Arial" w:hAnsi="Arial" w:cs="Arial"/>
          <w:color w:val="3C3C3C"/>
          <w:sz w:val="22"/>
          <w:szCs w:val="22"/>
        </w:rPr>
        <w:t xml:space="preserve"> se le concederá a quien disponga de la mejor aplicación de destino que permita el seguimiento y control de los flujos seguros de turistas en un destino.</w:t>
      </w:r>
    </w:p>
    <w:p w14:paraId="2006AEB0" w14:textId="57D1A438" w:rsidR="0030785A" w:rsidRPr="00866932" w:rsidRDefault="0030785A" w:rsidP="00866932">
      <w:pPr>
        <w:pStyle w:val="p1"/>
        <w:numPr>
          <w:ilvl w:val="0"/>
          <w:numId w:val="6"/>
        </w:numPr>
        <w:ind w:left="426" w:hanging="426"/>
        <w:jc w:val="both"/>
        <w:rPr>
          <w:rFonts w:ascii="Arial" w:eastAsia="Arial" w:hAnsi="Arial" w:cs="Arial"/>
          <w:color w:val="3C3C3C"/>
          <w:sz w:val="22"/>
          <w:szCs w:val="22"/>
        </w:rPr>
      </w:pPr>
      <w:r w:rsidRPr="00866932">
        <w:rPr>
          <w:rFonts w:ascii="Arial" w:eastAsia="Arial" w:hAnsi="Arial" w:cs="Arial"/>
          <w:b/>
          <w:bCs/>
          <w:color w:val="3C3C3C"/>
          <w:sz w:val="22"/>
          <w:szCs w:val="22"/>
        </w:rPr>
        <w:t>Protocolos de Seguridad Sanitaria:</w:t>
      </w:r>
      <w:r w:rsidRPr="00866932">
        <w:rPr>
          <w:rFonts w:ascii="Arial" w:eastAsia="Arial" w:hAnsi="Arial" w:cs="Arial"/>
          <w:color w:val="3C3C3C"/>
          <w:sz w:val="22"/>
          <w:szCs w:val="22"/>
        </w:rPr>
        <w:t xml:space="preserve"> se trata de un premio específico para aqu</w:t>
      </w:r>
      <w:r w:rsidR="001026EA">
        <w:rPr>
          <w:rFonts w:ascii="Arial" w:eastAsia="Arial" w:hAnsi="Arial" w:cs="Arial"/>
          <w:color w:val="3C3C3C"/>
          <w:sz w:val="22"/>
          <w:szCs w:val="22"/>
        </w:rPr>
        <w:t>el</w:t>
      </w:r>
      <w:r w:rsidRPr="00866932">
        <w:rPr>
          <w:rFonts w:ascii="Arial" w:eastAsia="Arial" w:hAnsi="Arial" w:cs="Arial"/>
          <w:color w:val="3C3C3C"/>
          <w:sz w:val="22"/>
          <w:szCs w:val="22"/>
        </w:rPr>
        <w:t xml:space="preserve"> establecimiento turístico (museo, palacio de congresos, sala de conciertos…) que haya implantado con mayor eficacia protocolos de seguridad sanitaria e implementación de tecnologías “</w:t>
      </w:r>
      <w:proofErr w:type="spellStart"/>
      <w:r w:rsidRPr="00866932">
        <w:rPr>
          <w:rFonts w:ascii="Arial" w:eastAsia="Arial" w:hAnsi="Arial" w:cs="Arial"/>
          <w:color w:val="3C3C3C"/>
          <w:sz w:val="22"/>
          <w:szCs w:val="22"/>
        </w:rPr>
        <w:t>contact-less</w:t>
      </w:r>
      <w:proofErr w:type="spellEnd"/>
      <w:r w:rsidRPr="00866932">
        <w:rPr>
          <w:rFonts w:ascii="Arial" w:eastAsia="Arial" w:hAnsi="Arial" w:cs="Arial"/>
          <w:color w:val="3C3C3C"/>
          <w:sz w:val="22"/>
          <w:szCs w:val="22"/>
        </w:rPr>
        <w:t>”.</w:t>
      </w:r>
    </w:p>
    <w:p w14:paraId="3B68516E" w14:textId="77777777" w:rsidR="0030785A" w:rsidRPr="00866932" w:rsidRDefault="0030785A" w:rsidP="00866932">
      <w:pPr>
        <w:pStyle w:val="Prrafodelista"/>
        <w:numPr>
          <w:ilvl w:val="0"/>
          <w:numId w:val="6"/>
        </w:numPr>
        <w:ind w:left="426" w:hanging="426"/>
        <w:contextualSpacing w:val="0"/>
        <w:jc w:val="both"/>
        <w:rPr>
          <w:color w:val="3C3C3C"/>
        </w:rPr>
      </w:pPr>
      <w:r w:rsidRPr="00866932">
        <w:rPr>
          <w:b/>
          <w:bCs/>
          <w:color w:val="3C3C3C"/>
        </w:rPr>
        <w:t>Normalización:</w:t>
      </w:r>
      <w:r w:rsidRPr="00866932">
        <w:rPr>
          <w:color w:val="3C3C3C"/>
        </w:rPr>
        <w:t> a la mejor iniciativa que garantice la interoperabilidad entre plataformas, sistemas, y dispositivos usando fuentes de datos de semántica normalizada.</w:t>
      </w:r>
    </w:p>
    <w:p w14:paraId="2C08CB58" w14:textId="77777777" w:rsidR="0030785A" w:rsidRPr="00866932" w:rsidRDefault="0030785A" w:rsidP="00866932">
      <w:pPr>
        <w:pStyle w:val="p1"/>
        <w:numPr>
          <w:ilvl w:val="0"/>
          <w:numId w:val="6"/>
        </w:numPr>
        <w:ind w:left="426" w:hanging="426"/>
        <w:jc w:val="both"/>
        <w:rPr>
          <w:rFonts w:ascii="Arial" w:eastAsia="Arial" w:hAnsi="Arial" w:cs="Arial"/>
          <w:color w:val="3C3C3C"/>
          <w:sz w:val="22"/>
          <w:szCs w:val="22"/>
        </w:rPr>
      </w:pPr>
      <w:r w:rsidRPr="00866932">
        <w:rPr>
          <w:rFonts w:ascii="Arial" w:eastAsia="Arial" w:hAnsi="Arial" w:cs="Arial"/>
          <w:b/>
          <w:bCs/>
          <w:color w:val="3C3C3C"/>
          <w:sz w:val="22"/>
          <w:szCs w:val="22"/>
        </w:rPr>
        <w:t>Economía del Dato Turístico:</w:t>
      </w:r>
      <w:r w:rsidRPr="00866932">
        <w:rPr>
          <w:rFonts w:ascii="Arial" w:eastAsia="Arial" w:hAnsi="Arial" w:cs="Arial"/>
          <w:color w:val="3C3C3C"/>
          <w:sz w:val="22"/>
          <w:szCs w:val="22"/>
        </w:rPr>
        <w:t xml:space="preserve"> a la mejor gestión de los datos por riqueza de fuentes, tratamiento y disposición al ecosistema turístico.</w:t>
      </w:r>
    </w:p>
    <w:p w14:paraId="53D5005E" w14:textId="77777777" w:rsidR="0030785A" w:rsidRDefault="0030785A" w:rsidP="00866932">
      <w:pPr>
        <w:pStyle w:val="p1"/>
        <w:rPr>
          <w:rStyle w:val="s1"/>
          <w:rFonts w:ascii="Arial" w:hAnsi="Arial"/>
          <w:sz w:val="22"/>
          <w:szCs w:val="22"/>
        </w:rPr>
      </w:pPr>
    </w:p>
    <w:p w14:paraId="059BBB21" w14:textId="404B7EBB" w:rsidR="0030785A" w:rsidRDefault="0030785A" w:rsidP="00866932">
      <w:pPr>
        <w:jc w:val="both"/>
        <w:rPr>
          <w:color w:val="3C3C3C"/>
        </w:rPr>
      </w:pPr>
      <w:r w:rsidRPr="00052F06">
        <w:rPr>
          <w:color w:val="3C3C3C"/>
        </w:rPr>
        <w:t xml:space="preserve">El jurado de estos premios estará presidido por la </w:t>
      </w:r>
      <w:r w:rsidR="001026EA">
        <w:rPr>
          <w:color w:val="3C3C3C"/>
        </w:rPr>
        <w:t>s</w:t>
      </w:r>
      <w:r w:rsidRPr="00052F06">
        <w:rPr>
          <w:color w:val="3C3C3C"/>
        </w:rPr>
        <w:t xml:space="preserve">ecretaria de Estado </w:t>
      </w:r>
      <w:r w:rsidRPr="0022655E">
        <w:rPr>
          <w:color w:val="3C3C3C"/>
        </w:rPr>
        <w:t>de Turismo, Isabel María Oliver</w:t>
      </w:r>
      <w:r>
        <w:rPr>
          <w:color w:val="3C3C3C"/>
        </w:rPr>
        <w:t xml:space="preserve"> y estará formado por autoridades institucionales y profesionales de los sectores turístico y digital:</w:t>
      </w:r>
    </w:p>
    <w:p w14:paraId="74A44327" w14:textId="77777777" w:rsidR="00C13A2E" w:rsidRPr="00C13A2E" w:rsidRDefault="00C13A2E" w:rsidP="00C13A2E">
      <w:pPr>
        <w:jc w:val="both"/>
        <w:rPr>
          <w:color w:val="3C3C3C"/>
        </w:rPr>
      </w:pPr>
      <w:r w:rsidRPr="00C13A2E">
        <w:rPr>
          <w:color w:val="3C3C3C"/>
        </w:rPr>
        <w:t xml:space="preserve">- </w:t>
      </w:r>
      <w:proofErr w:type="gramStart"/>
      <w:r w:rsidRPr="00C13A2E">
        <w:rPr>
          <w:color w:val="3C3C3C"/>
        </w:rPr>
        <w:t>Presidente</w:t>
      </w:r>
      <w:proofErr w:type="gramEnd"/>
      <w:r w:rsidRPr="00C13A2E">
        <w:rPr>
          <w:color w:val="3C3C3C"/>
        </w:rPr>
        <w:t xml:space="preserve"> de </w:t>
      </w:r>
      <w:proofErr w:type="spellStart"/>
      <w:r w:rsidRPr="00C13A2E">
        <w:rPr>
          <w:color w:val="3C3C3C"/>
        </w:rPr>
        <w:t>Segittur</w:t>
      </w:r>
      <w:proofErr w:type="spellEnd"/>
      <w:r w:rsidRPr="00C13A2E">
        <w:rPr>
          <w:color w:val="3C3C3C"/>
        </w:rPr>
        <w:t>. Enrique Martínez</w:t>
      </w:r>
    </w:p>
    <w:p w14:paraId="5CB1172B" w14:textId="77777777" w:rsidR="00C13A2E" w:rsidRPr="00C13A2E" w:rsidRDefault="00C13A2E" w:rsidP="00C13A2E">
      <w:pPr>
        <w:jc w:val="both"/>
        <w:rPr>
          <w:color w:val="3C3C3C"/>
        </w:rPr>
      </w:pPr>
      <w:r w:rsidRPr="00C13A2E">
        <w:rPr>
          <w:color w:val="3C3C3C"/>
        </w:rPr>
        <w:t xml:space="preserve">- </w:t>
      </w:r>
      <w:proofErr w:type="gramStart"/>
      <w:r w:rsidRPr="00C13A2E">
        <w:rPr>
          <w:color w:val="3C3C3C"/>
        </w:rPr>
        <w:t>Alcalde</w:t>
      </w:r>
      <w:proofErr w:type="gramEnd"/>
      <w:r w:rsidRPr="00C13A2E">
        <w:rPr>
          <w:color w:val="3C3C3C"/>
        </w:rPr>
        <w:t xml:space="preserve"> de Benidorm, Antonio Pérez</w:t>
      </w:r>
    </w:p>
    <w:p w14:paraId="10D2AAF6" w14:textId="77777777" w:rsidR="00C13A2E" w:rsidRPr="00C13A2E" w:rsidRDefault="00C13A2E" w:rsidP="00C13A2E">
      <w:pPr>
        <w:jc w:val="both"/>
        <w:rPr>
          <w:color w:val="3C3C3C"/>
        </w:rPr>
      </w:pPr>
      <w:r w:rsidRPr="00C13A2E">
        <w:rPr>
          <w:color w:val="3C3C3C"/>
        </w:rPr>
        <w:t xml:space="preserve">- Director de Inteligencia Turística de la </w:t>
      </w:r>
      <w:proofErr w:type="spellStart"/>
      <w:r w:rsidRPr="00C13A2E">
        <w:rPr>
          <w:color w:val="3C3C3C"/>
        </w:rPr>
        <w:t>Comunitat</w:t>
      </w:r>
      <w:proofErr w:type="spellEnd"/>
      <w:r w:rsidRPr="00C13A2E">
        <w:rPr>
          <w:color w:val="3C3C3C"/>
        </w:rPr>
        <w:t xml:space="preserve"> Valenciana, Mario Villar García</w:t>
      </w:r>
    </w:p>
    <w:p w14:paraId="7CF546C7" w14:textId="77777777" w:rsidR="00C13A2E" w:rsidRPr="00C13A2E" w:rsidRDefault="00C13A2E" w:rsidP="00C13A2E">
      <w:pPr>
        <w:jc w:val="both"/>
        <w:rPr>
          <w:color w:val="3C3C3C"/>
        </w:rPr>
      </w:pPr>
      <w:r w:rsidRPr="00C13A2E">
        <w:rPr>
          <w:color w:val="3C3C3C"/>
        </w:rPr>
        <w:t xml:space="preserve">- </w:t>
      </w:r>
      <w:proofErr w:type="gramStart"/>
      <w:r w:rsidRPr="00C13A2E">
        <w:rPr>
          <w:color w:val="3C3C3C"/>
        </w:rPr>
        <w:t>Presidente</w:t>
      </w:r>
      <w:proofErr w:type="gramEnd"/>
      <w:r w:rsidRPr="00C13A2E">
        <w:rPr>
          <w:color w:val="3C3C3C"/>
        </w:rPr>
        <w:t xml:space="preserve"> de la Comisión de Smart </w:t>
      </w:r>
      <w:proofErr w:type="spellStart"/>
      <w:r w:rsidRPr="00C13A2E">
        <w:rPr>
          <w:color w:val="3C3C3C"/>
        </w:rPr>
        <w:t>Cities</w:t>
      </w:r>
      <w:proofErr w:type="spellEnd"/>
      <w:r w:rsidRPr="00C13A2E">
        <w:rPr>
          <w:color w:val="3C3C3C"/>
        </w:rPr>
        <w:t xml:space="preserve"> de AMETIC, Adolfo Borrero</w:t>
      </w:r>
    </w:p>
    <w:p w14:paraId="68A92EF6" w14:textId="77777777" w:rsidR="00C13A2E" w:rsidRPr="00C13A2E" w:rsidRDefault="00C13A2E" w:rsidP="00C13A2E">
      <w:pPr>
        <w:jc w:val="both"/>
        <w:rPr>
          <w:color w:val="3C3C3C"/>
        </w:rPr>
      </w:pPr>
      <w:r w:rsidRPr="00C13A2E">
        <w:rPr>
          <w:color w:val="3C3C3C"/>
        </w:rPr>
        <w:t>- Director de Marketing de MasterCard, Alejandro Banegas</w:t>
      </w:r>
    </w:p>
    <w:p w14:paraId="3D7B7825" w14:textId="77777777" w:rsidR="00C13A2E" w:rsidRPr="00C13A2E" w:rsidRDefault="00C13A2E" w:rsidP="00C13A2E">
      <w:pPr>
        <w:jc w:val="both"/>
        <w:rPr>
          <w:color w:val="3C3C3C"/>
        </w:rPr>
      </w:pPr>
      <w:r w:rsidRPr="00C13A2E">
        <w:rPr>
          <w:color w:val="3C3C3C"/>
        </w:rPr>
        <w:t xml:space="preserve">- Director de Servicios </w:t>
      </w:r>
      <w:proofErr w:type="spellStart"/>
      <w:r w:rsidRPr="00C13A2E">
        <w:rPr>
          <w:color w:val="3C3C3C"/>
        </w:rPr>
        <w:t>Digitale</w:t>
      </w:r>
      <w:proofErr w:type="spellEnd"/>
      <w:r w:rsidRPr="00C13A2E">
        <w:rPr>
          <w:color w:val="3C3C3C"/>
        </w:rPr>
        <w:t xml:space="preserve"> de Orange España, Francisco Huidobro</w:t>
      </w:r>
    </w:p>
    <w:p w14:paraId="44BD090B" w14:textId="77777777" w:rsidR="00C13A2E" w:rsidRPr="00C13A2E" w:rsidRDefault="00C13A2E" w:rsidP="00C13A2E">
      <w:pPr>
        <w:jc w:val="both"/>
        <w:rPr>
          <w:color w:val="3C3C3C"/>
        </w:rPr>
      </w:pPr>
      <w:r w:rsidRPr="00C13A2E">
        <w:rPr>
          <w:color w:val="3C3C3C"/>
        </w:rPr>
        <w:t xml:space="preserve">- Socio Director General - </w:t>
      </w:r>
      <w:proofErr w:type="spellStart"/>
      <w:r w:rsidRPr="00C13A2E">
        <w:rPr>
          <w:color w:val="3C3C3C"/>
        </w:rPr>
        <w:t>Strategy</w:t>
      </w:r>
      <w:proofErr w:type="spellEnd"/>
      <w:r w:rsidRPr="00C13A2E">
        <w:rPr>
          <w:color w:val="3C3C3C"/>
        </w:rPr>
        <w:t xml:space="preserve"> de </w:t>
      </w:r>
      <w:proofErr w:type="spellStart"/>
      <w:r w:rsidRPr="00C13A2E">
        <w:rPr>
          <w:color w:val="3C3C3C"/>
        </w:rPr>
        <w:t>Globaldit</w:t>
      </w:r>
      <w:proofErr w:type="spellEnd"/>
      <w:r w:rsidRPr="00C13A2E">
        <w:rPr>
          <w:color w:val="3C3C3C"/>
        </w:rPr>
        <w:t>, Tono Franco</w:t>
      </w:r>
    </w:p>
    <w:p w14:paraId="2310D087" w14:textId="77777777" w:rsidR="00C13A2E" w:rsidRPr="00C13A2E" w:rsidRDefault="00C13A2E" w:rsidP="00C13A2E">
      <w:pPr>
        <w:jc w:val="both"/>
        <w:rPr>
          <w:color w:val="3C3C3C"/>
        </w:rPr>
      </w:pPr>
      <w:r w:rsidRPr="00C13A2E">
        <w:rPr>
          <w:color w:val="3C3C3C"/>
        </w:rPr>
        <w:t>- Director General de AMETIC, Francisco Hortigüela</w:t>
      </w:r>
    </w:p>
    <w:p w14:paraId="271C16B7" w14:textId="77777777" w:rsidR="0030785A" w:rsidRDefault="0030785A" w:rsidP="00866932">
      <w:pPr>
        <w:jc w:val="both"/>
        <w:rPr>
          <w:color w:val="3C3C3C"/>
        </w:rPr>
      </w:pPr>
    </w:p>
    <w:p w14:paraId="7BA03AA7" w14:textId="23D9DA6A" w:rsidR="0030785A" w:rsidRDefault="0030785A" w:rsidP="00866932">
      <w:pPr>
        <w:jc w:val="both"/>
        <w:rPr>
          <w:color w:val="3C3C3C"/>
        </w:rPr>
      </w:pPr>
      <w:r w:rsidRPr="00EF380B">
        <w:rPr>
          <w:color w:val="3C3C3C"/>
        </w:rPr>
        <w:t xml:space="preserve">Durante el congreso, tendrá lugar la reunión de la comisión plenaria de la </w:t>
      </w:r>
      <w:r w:rsidRPr="00EF380B">
        <w:rPr>
          <w:b/>
          <w:bCs/>
          <w:color w:val="3C3C3C"/>
        </w:rPr>
        <w:t>Red de Destinos Turísticos Inteligentes</w:t>
      </w:r>
      <w:r w:rsidRPr="00EF380B">
        <w:rPr>
          <w:color w:val="3C3C3C"/>
        </w:rPr>
        <w:t>, presidida por Isabel María Oliver, secretaria de Estado de Turismo. La secretaria de estado mantendrá un encuentro con los empresarios de las empresas digitales del sector con objeto de tomar el pulso a la situación.</w:t>
      </w:r>
    </w:p>
    <w:p w14:paraId="4CF70025" w14:textId="77777777" w:rsidR="0030785A" w:rsidRPr="0022655E" w:rsidRDefault="0030785A" w:rsidP="00866932">
      <w:pPr>
        <w:jc w:val="both"/>
        <w:rPr>
          <w:color w:val="3C3C3C"/>
        </w:rPr>
      </w:pPr>
    </w:p>
    <w:p w14:paraId="3ACD5F70" w14:textId="77777777" w:rsidR="0030785A" w:rsidRDefault="0030785A" w:rsidP="00866932">
      <w:pPr>
        <w:jc w:val="both"/>
        <w:rPr>
          <w:color w:val="3C3C3C"/>
        </w:rPr>
      </w:pPr>
      <w:r>
        <w:rPr>
          <w:color w:val="3C3C3C"/>
        </w:rPr>
        <w:t xml:space="preserve">Como en ediciones anteriores el congreso espera contar con la participación de los máximos responsables institucionales a nivel nacional y autonómico. En la segunda edición de Digital Tourist participaron la Ministra de Industria, Turismo y Comercio, Reyes Maroto, la Secretaria de Estado María Oliver, el presidente de </w:t>
      </w:r>
      <w:proofErr w:type="spellStart"/>
      <w:r>
        <w:rPr>
          <w:color w:val="3C3C3C"/>
        </w:rPr>
        <w:t>Segittur</w:t>
      </w:r>
      <w:proofErr w:type="spellEnd"/>
      <w:r>
        <w:rPr>
          <w:color w:val="3C3C3C"/>
        </w:rPr>
        <w:t>,</w:t>
      </w:r>
      <w:r w:rsidRPr="00F229F2">
        <w:rPr>
          <w:color w:val="3C3C3C"/>
        </w:rPr>
        <w:t xml:space="preserve"> </w:t>
      </w:r>
      <w:r>
        <w:rPr>
          <w:color w:val="3C3C3C"/>
        </w:rPr>
        <w:t>Enrique Martínez, el Director General de RED.ES, David Cierco, e</w:t>
      </w:r>
      <w:r w:rsidRPr="0022655E">
        <w:rPr>
          <w:color w:val="3C3C3C"/>
        </w:rPr>
        <w:t>l secretario de Turismo de la Comunidad Valenciana, Francesc Colomer; el presidente de la Diputación de Alicante, Carlos Mazón</w:t>
      </w:r>
      <w:r>
        <w:rPr>
          <w:color w:val="3C3C3C"/>
        </w:rPr>
        <w:t xml:space="preserve"> y </w:t>
      </w:r>
      <w:r w:rsidRPr="0022655E">
        <w:rPr>
          <w:color w:val="3C3C3C"/>
        </w:rPr>
        <w:t>el alcalde de Benidorm</w:t>
      </w:r>
      <w:r>
        <w:rPr>
          <w:color w:val="3C3C3C"/>
        </w:rPr>
        <w:t xml:space="preserve"> Antonio Pérez, entre otros.</w:t>
      </w:r>
    </w:p>
    <w:p w14:paraId="73D316EA" w14:textId="77777777" w:rsidR="0030785A" w:rsidRDefault="0030785A" w:rsidP="00866932">
      <w:pPr>
        <w:pStyle w:val="Default"/>
        <w:jc w:val="both"/>
        <w:rPr>
          <w:rFonts w:ascii="Arial" w:eastAsia="Times New Roman" w:hAnsi="Arial" w:cs="Arial"/>
          <w:color w:val="3C3C3C"/>
          <w:sz w:val="22"/>
          <w:szCs w:val="22"/>
        </w:rPr>
      </w:pPr>
    </w:p>
    <w:p w14:paraId="4C680644" w14:textId="1161F0BC" w:rsidR="0030785A" w:rsidRPr="0022655E" w:rsidRDefault="0030785A" w:rsidP="0030785A">
      <w:pPr>
        <w:pStyle w:val="Default"/>
        <w:jc w:val="both"/>
        <w:rPr>
          <w:rFonts w:ascii="Arial" w:eastAsia="Times New Roman" w:hAnsi="Arial" w:cs="Arial"/>
          <w:color w:val="3C3C3C"/>
          <w:sz w:val="22"/>
          <w:szCs w:val="22"/>
        </w:rPr>
      </w:pPr>
      <w:r w:rsidRPr="0022655E">
        <w:rPr>
          <w:rFonts w:ascii="Arial" w:eastAsia="Times New Roman" w:hAnsi="Arial" w:cs="Arial"/>
          <w:color w:val="3C3C3C"/>
          <w:sz w:val="22"/>
          <w:szCs w:val="22"/>
        </w:rPr>
        <w:t xml:space="preserve">El encuentro cuenta con </w:t>
      </w:r>
      <w:r>
        <w:rPr>
          <w:rFonts w:ascii="Arial" w:eastAsia="Times New Roman" w:hAnsi="Arial" w:cs="Arial"/>
          <w:color w:val="3C3C3C"/>
          <w:sz w:val="22"/>
          <w:szCs w:val="22"/>
        </w:rPr>
        <w:t>la colaboración</w:t>
      </w:r>
      <w:r w:rsidRPr="0022655E">
        <w:rPr>
          <w:rFonts w:ascii="Arial" w:eastAsia="Times New Roman" w:hAnsi="Arial" w:cs="Arial"/>
          <w:color w:val="3C3C3C"/>
          <w:sz w:val="22"/>
          <w:szCs w:val="22"/>
        </w:rPr>
        <w:t xml:space="preserve"> del Ayuntamiento de Benidorm, y el apoyo institucional de la Generalitat Valenciana a través del </w:t>
      </w:r>
      <w:proofErr w:type="spellStart"/>
      <w:r w:rsidRPr="0022655E">
        <w:rPr>
          <w:rFonts w:ascii="Arial" w:eastAsia="Times New Roman" w:hAnsi="Arial" w:cs="Arial"/>
          <w:color w:val="3C3C3C"/>
          <w:sz w:val="22"/>
          <w:szCs w:val="22"/>
        </w:rPr>
        <w:t>Invat.tur</w:t>
      </w:r>
      <w:proofErr w:type="spellEnd"/>
      <w:r w:rsidRPr="0022655E">
        <w:rPr>
          <w:rFonts w:ascii="Arial" w:eastAsia="Times New Roman" w:hAnsi="Arial" w:cs="Arial"/>
          <w:color w:val="3C3C3C"/>
          <w:sz w:val="22"/>
          <w:szCs w:val="22"/>
        </w:rPr>
        <w:t xml:space="preserve">, la Diputación Provincial de Alicante, la Sociedad Estatal </w:t>
      </w:r>
      <w:proofErr w:type="spellStart"/>
      <w:r w:rsidRPr="0022655E">
        <w:rPr>
          <w:rFonts w:ascii="Arial" w:eastAsia="Times New Roman" w:hAnsi="Arial" w:cs="Arial"/>
          <w:color w:val="3C3C3C"/>
          <w:sz w:val="22"/>
          <w:szCs w:val="22"/>
        </w:rPr>
        <w:t>Segittur</w:t>
      </w:r>
      <w:proofErr w:type="spellEnd"/>
      <w:r w:rsidRPr="0022655E">
        <w:rPr>
          <w:rFonts w:ascii="Arial" w:eastAsia="Times New Roman" w:hAnsi="Arial" w:cs="Arial"/>
          <w:color w:val="3C3C3C"/>
          <w:sz w:val="22"/>
          <w:szCs w:val="22"/>
        </w:rPr>
        <w:t xml:space="preserve">, </w:t>
      </w:r>
      <w:r>
        <w:rPr>
          <w:rFonts w:ascii="Arial" w:eastAsia="Times New Roman" w:hAnsi="Arial" w:cs="Arial"/>
          <w:color w:val="3C3C3C"/>
          <w:sz w:val="22"/>
          <w:szCs w:val="22"/>
        </w:rPr>
        <w:t xml:space="preserve">Red.es, </w:t>
      </w:r>
      <w:r w:rsidRPr="0022655E">
        <w:rPr>
          <w:rFonts w:ascii="Arial" w:eastAsia="Times New Roman" w:hAnsi="Arial" w:cs="Arial"/>
          <w:color w:val="3C3C3C"/>
          <w:sz w:val="22"/>
          <w:szCs w:val="22"/>
        </w:rPr>
        <w:t>la Red de Destinos Turísticos Inteligentes, la Red Española de Ciudades Inteligentes (RECI), la Red de Iniciativas Urbanas (RIU) y la Red de Ciudades de la Ciencia y la Innovación (Red INNPULSO).</w:t>
      </w:r>
    </w:p>
    <w:p w14:paraId="4DC53791" w14:textId="1AFC0711" w:rsidR="0030785A" w:rsidRDefault="0030785A" w:rsidP="0030785A">
      <w:pPr>
        <w:ind w:right="-568"/>
        <w:jc w:val="both"/>
        <w:rPr>
          <w:color w:val="3C3C3C"/>
        </w:rPr>
      </w:pPr>
      <w:r w:rsidRPr="0022655E">
        <w:rPr>
          <w:color w:val="3C3C3C"/>
        </w:rPr>
        <w:t xml:space="preserve">En el siguiente </w:t>
      </w:r>
      <w:hyperlink r:id="rId8" w:history="1">
        <w:r>
          <w:rPr>
            <w:rStyle w:val="Hipervnculo"/>
            <w:b/>
            <w:bCs/>
          </w:rPr>
          <w:t>enlace</w:t>
        </w:r>
      </w:hyperlink>
      <w:r w:rsidRPr="0022655E">
        <w:rPr>
          <w:color w:val="3C3C3C"/>
        </w:rPr>
        <w:t xml:space="preserve"> se puede consultar la </w:t>
      </w:r>
      <w:r>
        <w:rPr>
          <w:color w:val="3C3C3C"/>
        </w:rPr>
        <w:t>web</w:t>
      </w:r>
      <w:r w:rsidRPr="0022655E">
        <w:rPr>
          <w:color w:val="3C3C3C"/>
        </w:rPr>
        <w:t xml:space="preserve"> del congreso.</w:t>
      </w:r>
    </w:p>
    <w:p w14:paraId="0AF05780" w14:textId="00C9298C" w:rsidR="00A53E20" w:rsidRDefault="00894236" w:rsidP="00C13A2E">
      <w:pPr>
        <w:ind w:right="-548"/>
        <w:jc w:val="both"/>
        <w:rPr>
          <w:b/>
          <w:color w:val="3C3C3C"/>
          <w:sz w:val="20"/>
          <w:szCs w:val="20"/>
        </w:rPr>
      </w:pPr>
      <w:r>
        <w:rPr>
          <w:noProof/>
        </w:rPr>
        <w:lastRenderedPageBreak/>
        <mc:AlternateContent>
          <mc:Choice Requires="wps">
            <w:drawing>
              <wp:anchor distT="45720" distB="45720" distL="114300" distR="114300" simplePos="0" relativeHeight="251658240" behindDoc="0" locked="0" layoutInCell="1" hidden="0" allowOverlap="1" wp14:anchorId="20CD3508" wp14:editId="512FC700">
                <wp:simplePos x="0" y="0"/>
                <wp:positionH relativeFrom="margin">
                  <wp:posOffset>3175</wp:posOffset>
                </wp:positionH>
                <wp:positionV relativeFrom="paragraph">
                  <wp:posOffset>225425</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9"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25pt;margin-top:17.75pt;width:466.5pt;height:170.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0"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bookmarkStart w:id="0" w:name="_gjdgxs" w:colFirst="0" w:colLast="0"/>
      <w:bookmarkEnd w:id="0"/>
      <w:r w:rsidR="00A53E20">
        <w:tab/>
      </w:r>
    </w:p>
    <w:p w14:paraId="4159806C" w14:textId="77777777" w:rsidR="00A53E20" w:rsidRPr="007853F3" w:rsidRDefault="00A53E20" w:rsidP="00A53E20">
      <w:pPr>
        <w:ind w:right="19"/>
        <w:jc w:val="center"/>
        <w:rPr>
          <w:sz w:val="20"/>
          <w:szCs w:val="20"/>
        </w:rPr>
      </w:pPr>
      <w:r w:rsidRPr="007853F3">
        <w:rPr>
          <w:b/>
          <w:sz w:val="20"/>
          <w:szCs w:val="20"/>
        </w:rPr>
        <w:t xml:space="preserve">Más información: Roman. </w:t>
      </w:r>
      <w:r w:rsidRPr="007853F3">
        <w:rPr>
          <w:sz w:val="20"/>
          <w:szCs w:val="20"/>
        </w:rPr>
        <w:t>Tel. 91 591 55 00</w:t>
      </w:r>
    </w:p>
    <w:p w14:paraId="21A08E8C" w14:textId="77777777" w:rsidR="00A53E20" w:rsidRPr="007853F3" w:rsidRDefault="00A53E20" w:rsidP="00A53E20">
      <w:pPr>
        <w:ind w:right="19"/>
        <w:jc w:val="center"/>
        <w:rPr>
          <w:sz w:val="20"/>
          <w:szCs w:val="20"/>
          <w:u w:val="single"/>
        </w:rPr>
      </w:pPr>
      <w:r w:rsidRPr="007853F3">
        <w:rPr>
          <w:b/>
          <w:sz w:val="20"/>
          <w:szCs w:val="20"/>
        </w:rPr>
        <w:t xml:space="preserve">Laura Lázaro: </w:t>
      </w:r>
      <w:r w:rsidRPr="007853F3">
        <w:rPr>
          <w:sz w:val="20"/>
          <w:szCs w:val="20"/>
          <w:u w:val="single"/>
        </w:rPr>
        <w:t>l.lazaro@romanrm.com</w:t>
      </w:r>
    </w:p>
    <w:p w14:paraId="27894623" w14:textId="77777777" w:rsidR="00A53E20" w:rsidRPr="007853F3" w:rsidRDefault="00A53E20" w:rsidP="00A53E20">
      <w:pPr>
        <w:ind w:right="19"/>
        <w:jc w:val="center"/>
        <w:rPr>
          <w:sz w:val="20"/>
          <w:szCs w:val="20"/>
        </w:rPr>
      </w:pPr>
      <w:r w:rsidRPr="007853F3">
        <w:rPr>
          <w:b/>
          <w:sz w:val="20"/>
          <w:szCs w:val="20"/>
        </w:rPr>
        <w:t xml:space="preserve">Manu Portocarrero: </w:t>
      </w:r>
      <w:hyperlink r:id="rId11">
        <w:r w:rsidRPr="007853F3">
          <w:rPr>
            <w:sz w:val="20"/>
            <w:szCs w:val="20"/>
            <w:u w:val="single"/>
          </w:rPr>
          <w:t>m.portocarrero@romanrm.com</w:t>
        </w:r>
      </w:hyperlink>
    </w:p>
    <w:p w14:paraId="03EEE38B" w14:textId="585465CF" w:rsidR="00A53E20" w:rsidRPr="00A53E20" w:rsidRDefault="00A53E20" w:rsidP="00A53E20">
      <w:pPr>
        <w:tabs>
          <w:tab w:val="left" w:pos="6072"/>
        </w:tabs>
      </w:pPr>
    </w:p>
    <w:p w14:paraId="3EC88834" w14:textId="2E1DFEA5" w:rsidR="00A53E20" w:rsidRPr="00A53E20" w:rsidRDefault="00A53E20" w:rsidP="00A53E20"/>
    <w:p w14:paraId="4FBECBEB" w14:textId="65A1D740" w:rsidR="00A53E20" w:rsidRPr="00A53E20" w:rsidRDefault="00A53E20" w:rsidP="00A53E20"/>
    <w:p w14:paraId="3E14A99F" w14:textId="39BC01BE" w:rsidR="00A53E20" w:rsidRPr="00A53E20" w:rsidRDefault="00A53E20" w:rsidP="00A53E20"/>
    <w:p w14:paraId="7C9BACB6" w14:textId="7B3DC863" w:rsidR="00A53E20" w:rsidRPr="00A53E20" w:rsidRDefault="00A53E20" w:rsidP="00A53E20"/>
    <w:sectPr w:rsidR="00A53E20" w:rsidRPr="00A53E20" w:rsidSect="00866932">
      <w:headerReference w:type="default" r:id="rId12"/>
      <w:footerReference w:type="default" r:id="rId13"/>
      <w:pgSz w:w="11906" w:h="16838"/>
      <w:pgMar w:top="1843" w:right="1416" w:bottom="284"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4774C" w14:textId="77777777" w:rsidR="009C5400" w:rsidRDefault="009C5400">
      <w:r>
        <w:separator/>
      </w:r>
    </w:p>
  </w:endnote>
  <w:endnote w:type="continuationSeparator" w:id="0">
    <w:p w14:paraId="097C54A4" w14:textId="77777777" w:rsidR="009C5400" w:rsidRDefault="009C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AB8BC" w14:textId="77777777" w:rsidR="009C5400" w:rsidRDefault="009C5400">
      <w:r>
        <w:separator/>
      </w:r>
    </w:p>
  </w:footnote>
  <w:footnote w:type="continuationSeparator" w:id="0">
    <w:p w14:paraId="4B3DD9AD" w14:textId="77777777" w:rsidR="009C5400" w:rsidRDefault="009C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AC8" w14:textId="77777777" w:rsidR="00894236" w:rsidRDefault="0089423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37034DDA">
          <wp:simplePos x="0" y="0"/>
          <wp:positionH relativeFrom="column">
            <wp:posOffset>50800</wp:posOffset>
          </wp:positionH>
          <wp:positionV relativeFrom="paragraph">
            <wp:posOffset>205105</wp:posOffset>
          </wp:positionV>
          <wp:extent cx="1219200" cy="676275"/>
          <wp:effectExtent l="0" t="0" r="0" b="9525"/>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tbl>
    <w:tblPr>
      <w:tblpPr w:leftFromText="141" w:rightFromText="141" w:vertAnchor="text" w:horzAnchor="margin" w:tblpXSpec="right"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894236" w:rsidRPr="00FF5C4D" w14:paraId="4F4B367E" w14:textId="77777777" w:rsidTr="00934D0F">
      <w:trPr>
        <w:trHeight w:val="429"/>
        <w:tblCellSpacing w:w="0" w:type="dxa"/>
      </w:trPr>
      <w:tc>
        <w:tcPr>
          <w:tcW w:w="3117" w:type="dxa"/>
          <w:shd w:val="clear" w:color="auto" w:fill="1C71B8"/>
          <w:vAlign w:val="center"/>
          <w:hideMark/>
        </w:tcPr>
        <w:p w14:paraId="3C276B46" w14:textId="77777777" w:rsidR="00894236" w:rsidRPr="00894236" w:rsidRDefault="00894236" w:rsidP="00934D0F">
          <w:pPr>
            <w:jc w:val="center"/>
            <w:rPr>
              <w:rFonts w:eastAsia="Calibri"/>
              <w:b/>
              <w:bCs/>
              <w:color w:val="FFFFFF"/>
            </w:rPr>
          </w:pPr>
          <w:r w:rsidRPr="00894236">
            <w:rPr>
              <w:rFonts w:eastAsia="Calibri"/>
              <w:b/>
              <w:bCs/>
              <w:color w:val="FFFFFF"/>
              <w:sz w:val="20"/>
            </w:rPr>
            <w:t>COMUNICADO DE PRENSA</w:t>
          </w:r>
        </w:p>
      </w:tc>
    </w:tr>
  </w:tbl>
  <w:p w14:paraId="03C44907" w14:textId="2FFE752F" w:rsidR="004C7D06" w:rsidRDefault="004C7D0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11F92"/>
    <w:rsid w:val="00022F8C"/>
    <w:rsid w:val="0003042E"/>
    <w:rsid w:val="000304A6"/>
    <w:rsid w:val="00052F06"/>
    <w:rsid w:val="00055016"/>
    <w:rsid w:val="0006100A"/>
    <w:rsid w:val="0006314D"/>
    <w:rsid w:val="00065EE0"/>
    <w:rsid w:val="00067687"/>
    <w:rsid w:val="000679DB"/>
    <w:rsid w:val="00072490"/>
    <w:rsid w:val="00072D10"/>
    <w:rsid w:val="00074979"/>
    <w:rsid w:val="00075E31"/>
    <w:rsid w:val="00092E89"/>
    <w:rsid w:val="0009309D"/>
    <w:rsid w:val="0009329C"/>
    <w:rsid w:val="0009383E"/>
    <w:rsid w:val="000A715B"/>
    <w:rsid w:val="000A7BEF"/>
    <w:rsid w:val="000B3490"/>
    <w:rsid w:val="000C4EB3"/>
    <w:rsid w:val="000D7B22"/>
    <w:rsid w:val="000D7E62"/>
    <w:rsid w:val="000E202C"/>
    <w:rsid w:val="000E6373"/>
    <w:rsid w:val="000F756B"/>
    <w:rsid w:val="001026EA"/>
    <w:rsid w:val="001126B5"/>
    <w:rsid w:val="00114BAA"/>
    <w:rsid w:val="00132F88"/>
    <w:rsid w:val="00165F83"/>
    <w:rsid w:val="00172BB6"/>
    <w:rsid w:val="0017369F"/>
    <w:rsid w:val="00175E45"/>
    <w:rsid w:val="00177850"/>
    <w:rsid w:val="001826FC"/>
    <w:rsid w:val="00184971"/>
    <w:rsid w:val="00184B2C"/>
    <w:rsid w:val="001D0E7A"/>
    <w:rsid w:val="001D538C"/>
    <w:rsid w:val="001D558C"/>
    <w:rsid w:val="001E0FAC"/>
    <w:rsid w:val="001E4E31"/>
    <w:rsid w:val="001E684E"/>
    <w:rsid w:val="001F40EA"/>
    <w:rsid w:val="00206032"/>
    <w:rsid w:val="00216809"/>
    <w:rsid w:val="00220B51"/>
    <w:rsid w:val="002314DC"/>
    <w:rsid w:val="002329ED"/>
    <w:rsid w:val="00234A73"/>
    <w:rsid w:val="00237E72"/>
    <w:rsid w:val="0024669F"/>
    <w:rsid w:val="00252BE8"/>
    <w:rsid w:val="0025454B"/>
    <w:rsid w:val="00256A4B"/>
    <w:rsid w:val="002A6451"/>
    <w:rsid w:val="002B1421"/>
    <w:rsid w:val="002B1726"/>
    <w:rsid w:val="002B6DB2"/>
    <w:rsid w:val="002E224C"/>
    <w:rsid w:val="002E4F8F"/>
    <w:rsid w:val="0030323D"/>
    <w:rsid w:val="003064BA"/>
    <w:rsid w:val="0030785A"/>
    <w:rsid w:val="00316BC4"/>
    <w:rsid w:val="0032472B"/>
    <w:rsid w:val="00327D2D"/>
    <w:rsid w:val="00330E66"/>
    <w:rsid w:val="00363576"/>
    <w:rsid w:val="0037663E"/>
    <w:rsid w:val="00385C03"/>
    <w:rsid w:val="00387CFE"/>
    <w:rsid w:val="0039417C"/>
    <w:rsid w:val="003A18D0"/>
    <w:rsid w:val="003A1F45"/>
    <w:rsid w:val="003A7871"/>
    <w:rsid w:val="003B3EFA"/>
    <w:rsid w:val="003B5D5C"/>
    <w:rsid w:val="003B7EFD"/>
    <w:rsid w:val="003D50D3"/>
    <w:rsid w:val="003D67C3"/>
    <w:rsid w:val="003F1520"/>
    <w:rsid w:val="003F307F"/>
    <w:rsid w:val="00423962"/>
    <w:rsid w:val="00440478"/>
    <w:rsid w:val="00445CBB"/>
    <w:rsid w:val="004463ED"/>
    <w:rsid w:val="0044744F"/>
    <w:rsid w:val="00451130"/>
    <w:rsid w:val="00470A0C"/>
    <w:rsid w:val="00470AA4"/>
    <w:rsid w:val="00470EEB"/>
    <w:rsid w:val="00474295"/>
    <w:rsid w:val="00480C38"/>
    <w:rsid w:val="00487F80"/>
    <w:rsid w:val="00487FEA"/>
    <w:rsid w:val="00492763"/>
    <w:rsid w:val="00493A27"/>
    <w:rsid w:val="00495F8F"/>
    <w:rsid w:val="004A6BF9"/>
    <w:rsid w:val="004B2D1A"/>
    <w:rsid w:val="004B7C1C"/>
    <w:rsid w:val="004C5D8A"/>
    <w:rsid w:val="004C66DF"/>
    <w:rsid w:val="004C7D06"/>
    <w:rsid w:val="004D294C"/>
    <w:rsid w:val="004D3343"/>
    <w:rsid w:val="004D78BE"/>
    <w:rsid w:val="004E00D4"/>
    <w:rsid w:val="004E0F1E"/>
    <w:rsid w:val="004E3CF4"/>
    <w:rsid w:val="004F27FB"/>
    <w:rsid w:val="00503F9A"/>
    <w:rsid w:val="00534FBA"/>
    <w:rsid w:val="005403D8"/>
    <w:rsid w:val="0054446D"/>
    <w:rsid w:val="00560D00"/>
    <w:rsid w:val="0056785A"/>
    <w:rsid w:val="005863DB"/>
    <w:rsid w:val="005A3AC2"/>
    <w:rsid w:val="005A79F9"/>
    <w:rsid w:val="005B6AB2"/>
    <w:rsid w:val="005C65CF"/>
    <w:rsid w:val="005D08F7"/>
    <w:rsid w:val="005D2F09"/>
    <w:rsid w:val="005E647F"/>
    <w:rsid w:val="005E7E57"/>
    <w:rsid w:val="005F3F2C"/>
    <w:rsid w:val="005F7B56"/>
    <w:rsid w:val="00612222"/>
    <w:rsid w:val="00623CD1"/>
    <w:rsid w:val="0065250F"/>
    <w:rsid w:val="00652EDD"/>
    <w:rsid w:val="0066502F"/>
    <w:rsid w:val="0067095A"/>
    <w:rsid w:val="00681BF9"/>
    <w:rsid w:val="00682393"/>
    <w:rsid w:val="0068321A"/>
    <w:rsid w:val="00691374"/>
    <w:rsid w:val="00695598"/>
    <w:rsid w:val="006968DB"/>
    <w:rsid w:val="006A036C"/>
    <w:rsid w:val="006B1E4B"/>
    <w:rsid w:val="006B33FF"/>
    <w:rsid w:val="006C0893"/>
    <w:rsid w:val="006C14B0"/>
    <w:rsid w:val="006C7A12"/>
    <w:rsid w:val="006D1032"/>
    <w:rsid w:val="006D146E"/>
    <w:rsid w:val="006E1013"/>
    <w:rsid w:val="006E2883"/>
    <w:rsid w:val="006E41B9"/>
    <w:rsid w:val="006E742C"/>
    <w:rsid w:val="006E7AE6"/>
    <w:rsid w:val="007016D4"/>
    <w:rsid w:val="00702695"/>
    <w:rsid w:val="0070400D"/>
    <w:rsid w:val="007065FA"/>
    <w:rsid w:val="00722E8F"/>
    <w:rsid w:val="0072355B"/>
    <w:rsid w:val="00734341"/>
    <w:rsid w:val="00745848"/>
    <w:rsid w:val="00746613"/>
    <w:rsid w:val="0074683A"/>
    <w:rsid w:val="007542CA"/>
    <w:rsid w:val="00765395"/>
    <w:rsid w:val="007661CD"/>
    <w:rsid w:val="00772126"/>
    <w:rsid w:val="007853F3"/>
    <w:rsid w:val="00792C2C"/>
    <w:rsid w:val="007965DD"/>
    <w:rsid w:val="007A1197"/>
    <w:rsid w:val="007A1496"/>
    <w:rsid w:val="007B5B95"/>
    <w:rsid w:val="007C77E5"/>
    <w:rsid w:val="007D28D9"/>
    <w:rsid w:val="007D2D3E"/>
    <w:rsid w:val="007D6DA8"/>
    <w:rsid w:val="007F1ADE"/>
    <w:rsid w:val="007F3456"/>
    <w:rsid w:val="007F4278"/>
    <w:rsid w:val="008059EE"/>
    <w:rsid w:val="008074CE"/>
    <w:rsid w:val="00810EA6"/>
    <w:rsid w:val="00815597"/>
    <w:rsid w:val="00815E59"/>
    <w:rsid w:val="008270F4"/>
    <w:rsid w:val="0083411C"/>
    <w:rsid w:val="00836004"/>
    <w:rsid w:val="0084164D"/>
    <w:rsid w:val="00844F2C"/>
    <w:rsid w:val="008459E9"/>
    <w:rsid w:val="0084631A"/>
    <w:rsid w:val="00846FDF"/>
    <w:rsid w:val="00852761"/>
    <w:rsid w:val="00855755"/>
    <w:rsid w:val="00866932"/>
    <w:rsid w:val="0087004F"/>
    <w:rsid w:val="008766DF"/>
    <w:rsid w:val="00894236"/>
    <w:rsid w:val="00895D0A"/>
    <w:rsid w:val="008962A4"/>
    <w:rsid w:val="008C3BA0"/>
    <w:rsid w:val="008C4343"/>
    <w:rsid w:val="008E0061"/>
    <w:rsid w:val="008E2DDA"/>
    <w:rsid w:val="008E3E60"/>
    <w:rsid w:val="008F4692"/>
    <w:rsid w:val="00914EC0"/>
    <w:rsid w:val="00923A4C"/>
    <w:rsid w:val="00924386"/>
    <w:rsid w:val="00925788"/>
    <w:rsid w:val="00925F43"/>
    <w:rsid w:val="00926137"/>
    <w:rsid w:val="00934D0F"/>
    <w:rsid w:val="00952D8A"/>
    <w:rsid w:val="00953244"/>
    <w:rsid w:val="009538D2"/>
    <w:rsid w:val="009552AF"/>
    <w:rsid w:val="00980EE5"/>
    <w:rsid w:val="00981359"/>
    <w:rsid w:val="00996D39"/>
    <w:rsid w:val="009A40CA"/>
    <w:rsid w:val="009A63E8"/>
    <w:rsid w:val="009A7397"/>
    <w:rsid w:val="009B1750"/>
    <w:rsid w:val="009B288D"/>
    <w:rsid w:val="009B4E0F"/>
    <w:rsid w:val="009B6168"/>
    <w:rsid w:val="009C5400"/>
    <w:rsid w:val="009D00DC"/>
    <w:rsid w:val="009D75C0"/>
    <w:rsid w:val="009F4A1E"/>
    <w:rsid w:val="00A02AB6"/>
    <w:rsid w:val="00A07535"/>
    <w:rsid w:val="00A219F1"/>
    <w:rsid w:val="00A248B7"/>
    <w:rsid w:val="00A27C98"/>
    <w:rsid w:val="00A3474E"/>
    <w:rsid w:val="00A370E1"/>
    <w:rsid w:val="00A53D83"/>
    <w:rsid w:val="00A53E20"/>
    <w:rsid w:val="00A546A1"/>
    <w:rsid w:val="00A8121D"/>
    <w:rsid w:val="00A842F6"/>
    <w:rsid w:val="00A86B4F"/>
    <w:rsid w:val="00AA25AF"/>
    <w:rsid w:val="00AA31F2"/>
    <w:rsid w:val="00AA5498"/>
    <w:rsid w:val="00AB77F8"/>
    <w:rsid w:val="00AE358D"/>
    <w:rsid w:val="00AF08EC"/>
    <w:rsid w:val="00B04F6C"/>
    <w:rsid w:val="00B14AC1"/>
    <w:rsid w:val="00B161AE"/>
    <w:rsid w:val="00B24D07"/>
    <w:rsid w:val="00B338C7"/>
    <w:rsid w:val="00B37E3B"/>
    <w:rsid w:val="00B44FAD"/>
    <w:rsid w:val="00B6024B"/>
    <w:rsid w:val="00B61F7C"/>
    <w:rsid w:val="00B630DE"/>
    <w:rsid w:val="00B70E58"/>
    <w:rsid w:val="00B92E38"/>
    <w:rsid w:val="00B96BC7"/>
    <w:rsid w:val="00BA7954"/>
    <w:rsid w:val="00BB4441"/>
    <w:rsid w:val="00BC4668"/>
    <w:rsid w:val="00BD5880"/>
    <w:rsid w:val="00BE261D"/>
    <w:rsid w:val="00C13A2E"/>
    <w:rsid w:val="00C1517F"/>
    <w:rsid w:val="00C1655A"/>
    <w:rsid w:val="00C1659B"/>
    <w:rsid w:val="00C2776A"/>
    <w:rsid w:val="00C303F9"/>
    <w:rsid w:val="00C36723"/>
    <w:rsid w:val="00C36C68"/>
    <w:rsid w:val="00C60F3C"/>
    <w:rsid w:val="00C6308F"/>
    <w:rsid w:val="00C65B61"/>
    <w:rsid w:val="00C77818"/>
    <w:rsid w:val="00C809AC"/>
    <w:rsid w:val="00C8315F"/>
    <w:rsid w:val="00C8334C"/>
    <w:rsid w:val="00CA2743"/>
    <w:rsid w:val="00CB5A86"/>
    <w:rsid w:val="00CC2BF3"/>
    <w:rsid w:val="00CD4E2A"/>
    <w:rsid w:val="00CE49D4"/>
    <w:rsid w:val="00CF2AA6"/>
    <w:rsid w:val="00CF5CA7"/>
    <w:rsid w:val="00D02848"/>
    <w:rsid w:val="00D12AC8"/>
    <w:rsid w:val="00D149F4"/>
    <w:rsid w:val="00D27CFC"/>
    <w:rsid w:val="00D339EA"/>
    <w:rsid w:val="00D34BF0"/>
    <w:rsid w:val="00D34E9B"/>
    <w:rsid w:val="00D352CF"/>
    <w:rsid w:val="00D40425"/>
    <w:rsid w:val="00D515AF"/>
    <w:rsid w:val="00D5229B"/>
    <w:rsid w:val="00D55585"/>
    <w:rsid w:val="00D66882"/>
    <w:rsid w:val="00D70E4B"/>
    <w:rsid w:val="00D83932"/>
    <w:rsid w:val="00D949E2"/>
    <w:rsid w:val="00D94EB4"/>
    <w:rsid w:val="00DA6F8F"/>
    <w:rsid w:val="00DD360D"/>
    <w:rsid w:val="00DF65F4"/>
    <w:rsid w:val="00E0118F"/>
    <w:rsid w:val="00E04E94"/>
    <w:rsid w:val="00E23B09"/>
    <w:rsid w:val="00E24C62"/>
    <w:rsid w:val="00E26B0B"/>
    <w:rsid w:val="00E27304"/>
    <w:rsid w:val="00E32602"/>
    <w:rsid w:val="00E47D38"/>
    <w:rsid w:val="00E52D25"/>
    <w:rsid w:val="00E55BFF"/>
    <w:rsid w:val="00E61E7D"/>
    <w:rsid w:val="00E662F6"/>
    <w:rsid w:val="00E80B3F"/>
    <w:rsid w:val="00E858C4"/>
    <w:rsid w:val="00E85E48"/>
    <w:rsid w:val="00E86667"/>
    <w:rsid w:val="00E912A9"/>
    <w:rsid w:val="00EA3581"/>
    <w:rsid w:val="00EB3025"/>
    <w:rsid w:val="00EB5082"/>
    <w:rsid w:val="00EC6770"/>
    <w:rsid w:val="00ED1CE7"/>
    <w:rsid w:val="00ED5195"/>
    <w:rsid w:val="00F00EC4"/>
    <w:rsid w:val="00F030D7"/>
    <w:rsid w:val="00F16558"/>
    <w:rsid w:val="00F20689"/>
    <w:rsid w:val="00F2545B"/>
    <w:rsid w:val="00F25A72"/>
    <w:rsid w:val="00F30C6C"/>
    <w:rsid w:val="00F3355F"/>
    <w:rsid w:val="00F410D5"/>
    <w:rsid w:val="00F51AAA"/>
    <w:rsid w:val="00F703B9"/>
    <w:rsid w:val="00F726C0"/>
    <w:rsid w:val="00F7352F"/>
    <w:rsid w:val="00F7409A"/>
    <w:rsid w:val="00F74BDD"/>
    <w:rsid w:val="00F75955"/>
    <w:rsid w:val="00F84402"/>
    <w:rsid w:val="00FA03EE"/>
    <w:rsid w:val="00FB14E6"/>
    <w:rsid w:val="00FB1B3E"/>
    <w:rsid w:val="00FB211D"/>
    <w:rsid w:val="00FB3150"/>
    <w:rsid w:val="00FB74B3"/>
    <w:rsid w:val="00FC7F45"/>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styleId="Mencinsinresolver">
    <w:name w:val="Unresolved Mention"/>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metic.es/es/evento/digital-tourist-2019/agend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3940-D32D-4169-844C-E6DBCF67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dc:creator>
  <cp:lastModifiedBy>Manuel Moreno</cp:lastModifiedBy>
  <cp:revision>2</cp:revision>
  <cp:lastPrinted>2020-03-23T13:40:00Z</cp:lastPrinted>
  <dcterms:created xsi:type="dcterms:W3CDTF">2020-06-02T11:25:00Z</dcterms:created>
  <dcterms:modified xsi:type="dcterms:W3CDTF">2020-06-02T11:25:00Z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