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4436F" w14:textId="77777777" w:rsidR="00BF5BBD" w:rsidRDefault="00BF5BBD" w:rsidP="00894236">
      <w:pPr>
        <w:ind w:right="19"/>
        <w:jc w:val="both"/>
        <w:rPr>
          <w:b/>
        </w:rPr>
      </w:pPr>
    </w:p>
    <w:p w14:paraId="543BE1B5" w14:textId="77777777" w:rsidR="0084631A" w:rsidRPr="00EA6E2D" w:rsidRDefault="0084631A" w:rsidP="00934D0F">
      <w:pPr>
        <w:jc w:val="center"/>
        <w:rPr>
          <w:rFonts w:eastAsia="Times New Roman" w:cs="Times New Roman"/>
          <w:b/>
          <w:lang w:eastAsia="es-ES_tradnl"/>
        </w:rPr>
      </w:pPr>
    </w:p>
    <w:p w14:paraId="111DDD42" w14:textId="1A742B14" w:rsidR="00AC73AA" w:rsidRPr="00B1407C" w:rsidRDefault="002C5FF4" w:rsidP="00B1407C">
      <w:pPr>
        <w:ind w:left="284" w:right="283"/>
        <w:jc w:val="center"/>
        <w:rPr>
          <w:rFonts w:eastAsiaTheme="minorHAnsi"/>
          <w:b/>
          <w:color w:val="1C71B8"/>
          <w:sz w:val="32"/>
          <w:szCs w:val="32"/>
          <w:lang w:eastAsia="en-US"/>
        </w:rPr>
      </w:pPr>
      <w:r>
        <w:rPr>
          <w:rFonts w:eastAsiaTheme="minorHAnsi"/>
          <w:b/>
          <w:color w:val="1C71B8"/>
          <w:sz w:val="32"/>
          <w:szCs w:val="32"/>
          <w:lang w:eastAsia="en-US"/>
        </w:rPr>
        <w:t xml:space="preserve">Abierto el plazo </w:t>
      </w:r>
      <w:r w:rsidR="00CE3164">
        <w:rPr>
          <w:rFonts w:eastAsiaTheme="minorHAnsi"/>
          <w:b/>
          <w:color w:val="1C71B8"/>
          <w:sz w:val="32"/>
          <w:szCs w:val="32"/>
          <w:lang w:eastAsia="en-US"/>
        </w:rPr>
        <w:t xml:space="preserve">para la presentación </w:t>
      </w:r>
      <w:r w:rsidR="00B1407C">
        <w:rPr>
          <w:rFonts w:eastAsiaTheme="minorHAnsi"/>
          <w:b/>
          <w:color w:val="1C71B8"/>
          <w:sz w:val="32"/>
          <w:szCs w:val="32"/>
          <w:lang w:eastAsia="en-US"/>
        </w:rPr>
        <w:t xml:space="preserve">de candidaturas </w:t>
      </w:r>
      <w:r w:rsidR="00CE3164">
        <w:rPr>
          <w:rFonts w:eastAsiaTheme="minorHAnsi"/>
          <w:b/>
          <w:color w:val="1C71B8"/>
          <w:sz w:val="32"/>
          <w:szCs w:val="32"/>
          <w:lang w:eastAsia="en-US"/>
        </w:rPr>
        <w:t xml:space="preserve">a </w:t>
      </w:r>
      <w:r w:rsidR="00B1407C">
        <w:rPr>
          <w:rFonts w:eastAsiaTheme="minorHAnsi"/>
          <w:b/>
          <w:color w:val="1C71B8"/>
          <w:sz w:val="32"/>
          <w:szCs w:val="32"/>
          <w:lang w:eastAsia="en-US"/>
        </w:rPr>
        <w:t xml:space="preserve">la </w:t>
      </w:r>
      <w:r w:rsidR="008347A0">
        <w:rPr>
          <w:rFonts w:eastAsiaTheme="minorHAnsi"/>
          <w:b/>
          <w:color w:val="1C71B8"/>
          <w:sz w:val="32"/>
          <w:szCs w:val="32"/>
          <w:lang w:eastAsia="en-US"/>
        </w:rPr>
        <w:t>IV</w:t>
      </w:r>
      <w:r w:rsidR="00AC73AA">
        <w:rPr>
          <w:rFonts w:eastAsiaTheme="minorHAnsi"/>
          <w:b/>
          <w:color w:val="1C71B8"/>
          <w:sz w:val="32"/>
          <w:szCs w:val="32"/>
          <w:lang w:eastAsia="en-US"/>
        </w:rPr>
        <w:t xml:space="preserve"> Edición de los </w:t>
      </w:r>
      <w:r w:rsidR="00AC73AA" w:rsidRPr="00CD5AA7">
        <w:rPr>
          <w:rFonts w:eastAsiaTheme="minorHAnsi"/>
          <w:b/>
          <w:color w:val="1C71B8"/>
          <w:sz w:val="32"/>
          <w:szCs w:val="32"/>
          <w:lang w:eastAsia="en-US"/>
        </w:rPr>
        <w:t>Premios Digital Tourist 202</w:t>
      </w:r>
      <w:r w:rsidR="008347A0">
        <w:rPr>
          <w:rFonts w:eastAsiaTheme="minorHAnsi"/>
          <w:b/>
          <w:color w:val="1C71B8"/>
          <w:sz w:val="32"/>
          <w:szCs w:val="32"/>
          <w:lang w:eastAsia="en-US"/>
        </w:rPr>
        <w:t>2</w:t>
      </w:r>
      <w:r w:rsidR="002C5F48">
        <w:rPr>
          <w:rFonts w:eastAsiaTheme="minorHAnsi"/>
          <w:b/>
          <w:color w:val="1C71B8"/>
          <w:sz w:val="32"/>
          <w:szCs w:val="32"/>
          <w:lang w:eastAsia="en-US"/>
        </w:rPr>
        <w:t xml:space="preserve"> organizados por AMETIC</w:t>
      </w:r>
    </w:p>
    <w:p w14:paraId="23491628" w14:textId="77777777" w:rsidR="0084631A" w:rsidRPr="00A872FD" w:rsidRDefault="0084631A" w:rsidP="0084631A">
      <w:pPr>
        <w:pStyle w:val="Prrafodelista"/>
        <w:ind w:left="426" w:right="302" w:hanging="284"/>
        <w:rPr>
          <w:rFonts w:eastAsiaTheme="minorHAnsi"/>
          <w:b/>
          <w:color w:val="1C71B8"/>
          <w:sz w:val="21"/>
          <w:lang w:eastAsia="en-US"/>
        </w:rPr>
      </w:pPr>
    </w:p>
    <w:p w14:paraId="5458E8AF" w14:textId="12E957FD" w:rsidR="00CD5AA7" w:rsidRPr="00B1407C" w:rsidRDefault="00B1407C" w:rsidP="00B1407C">
      <w:pPr>
        <w:pStyle w:val="Prrafodelista"/>
        <w:numPr>
          <w:ilvl w:val="0"/>
          <w:numId w:val="5"/>
        </w:numPr>
        <w:ind w:left="426" w:right="161" w:hanging="426"/>
        <w:contextualSpacing w:val="0"/>
        <w:jc w:val="both"/>
        <w:rPr>
          <w:rFonts w:eastAsiaTheme="minorHAnsi"/>
          <w:b/>
          <w:color w:val="1C71B8"/>
          <w:lang w:eastAsia="en-US"/>
        </w:rPr>
      </w:pPr>
      <w:r>
        <w:rPr>
          <w:rFonts w:eastAsiaTheme="minorHAnsi"/>
          <w:b/>
          <w:color w:val="1C71B8"/>
          <w:lang w:eastAsia="en-US"/>
        </w:rPr>
        <w:t>Los premios, cuya inscripción perman</w:t>
      </w:r>
      <w:r w:rsidR="002C5FF4">
        <w:rPr>
          <w:rFonts w:eastAsiaTheme="minorHAnsi"/>
          <w:b/>
          <w:color w:val="1C71B8"/>
          <w:lang w:eastAsia="en-US"/>
        </w:rPr>
        <w:t>e</w:t>
      </w:r>
      <w:r>
        <w:rPr>
          <w:rFonts w:eastAsiaTheme="minorHAnsi"/>
          <w:b/>
          <w:color w:val="1C71B8"/>
          <w:lang w:eastAsia="en-US"/>
        </w:rPr>
        <w:t>cerá a</w:t>
      </w:r>
      <w:r w:rsidR="00942061">
        <w:rPr>
          <w:rFonts w:eastAsiaTheme="minorHAnsi"/>
          <w:b/>
          <w:color w:val="1C71B8"/>
          <w:lang w:eastAsia="en-US"/>
        </w:rPr>
        <w:t>bierta</w:t>
      </w:r>
      <w:r>
        <w:rPr>
          <w:rFonts w:eastAsiaTheme="minorHAnsi"/>
          <w:b/>
          <w:color w:val="1C71B8"/>
          <w:lang w:eastAsia="en-US"/>
        </w:rPr>
        <w:t xml:space="preserve"> hasta el próximo </w:t>
      </w:r>
      <w:r w:rsidR="002C5FF4">
        <w:rPr>
          <w:rFonts w:eastAsiaTheme="minorHAnsi"/>
          <w:b/>
          <w:color w:val="1C71B8"/>
          <w:lang w:eastAsia="en-US"/>
        </w:rPr>
        <w:t>25</w:t>
      </w:r>
      <w:r>
        <w:rPr>
          <w:rFonts w:eastAsiaTheme="minorHAnsi"/>
          <w:b/>
          <w:color w:val="1C71B8"/>
          <w:lang w:eastAsia="en-US"/>
        </w:rPr>
        <w:t xml:space="preserve"> de mayo, </w:t>
      </w:r>
      <w:r w:rsidR="00BE3BE4" w:rsidRPr="00B1407C">
        <w:rPr>
          <w:rFonts w:eastAsiaTheme="minorHAnsi"/>
          <w:b/>
          <w:color w:val="1C71B8"/>
          <w:lang w:eastAsia="en-US"/>
        </w:rPr>
        <w:t xml:space="preserve">reconocen </w:t>
      </w:r>
      <w:r w:rsidR="00CD5AA7" w:rsidRPr="00B1407C">
        <w:rPr>
          <w:rFonts w:eastAsiaTheme="minorHAnsi"/>
          <w:b/>
          <w:color w:val="1C71B8"/>
          <w:lang w:eastAsia="en-US"/>
        </w:rPr>
        <w:t xml:space="preserve">las mejores soluciones </w:t>
      </w:r>
      <w:r w:rsidR="00BF7251" w:rsidRPr="00B1407C">
        <w:rPr>
          <w:rFonts w:eastAsiaTheme="minorHAnsi"/>
          <w:b/>
          <w:color w:val="1C71B8"/>
          <w:lang w:eastAsia="en-US"/>
        </w:rPr>
        <w:t>en el ámbito de la digit</w:t>
      </w:r>
      <w:r w:rsidR="00BE3BE4" w:rsidRPr="00B1407C">
        <w:rPr>
          <w:rFonts w:eastAsiaTheme="minorHAnsi"/>
          <w:b/>
          <w:color w:val="1C71B8"/>
          <w:lang w:eastAsia="en-US"/>
        </w:rPr>
        <w:t>a</w:t>
      </w:r>
      <w:r w:rsidR="00BF7251" w:rsidRPr="00B1407C">
        <w:rPr>
          <w:rFonts w:eastAsiaTheme="minorHAnsi"/>
          <w:b/>
          <w:color w:val="1C71B8"/>
          <w:lang w:eastAsia="en-US"/>
        </w:rPr>
        <w:t>lización</w:t>
      </w:r>
      <w:r w:rsidR="00406DF8" w:rsidRPr="00B1407C">
        <w:rPr>
          <w:rFonts w:eastAsiaTheme="minorHAnsi"/>
          <w:b/>
          <w:color w:val="1C71B8"/>
          <w:lang w:eastAsia="en-US"/>
        </w:rPr>
        <w:t xml:space="preserve"> y el</w:t>
      </w:r>
      <w:r w:rsidR="00BF7251" w:rsidRPr="00B1407C">
        <w:rPr>
          <w:rFonts w:eastAsiaTheme="minorHAnsi"/>
          <w:b/>
          <w:color w:val="1C71B8"/>
          <w:lang w:eastAsia="en-US"/>
        </w:rPr>
        <w:t xml:space="preserve"> turismo</w:t>
      </w:r>
      <w:r w:rsidR="00BE3BE4" w:rsidRPr="00B1407C">
        <w:rPr>
          <w:rFonts w:eastAsiaTheme="minorHAnsi"/>
          <w:b/>
          <w:color w:val="1C71B8"/>
          <w:lang w:eastAsia="en-US"/>
        </w:rPr>
        <w:t xml:space="preserve">, </w:t>
      </w:r>
      <w:r w:rsidR="00CD5AA7" w:rsidRPr="00B1407C">
        <w:rPr>
          <w:rFonts w:eastAsiaTheme="minorHAnsi"/>
          <w:b/>
          <w:color w:val="1C71B8"/>
          <w:lang w:eastAsia="en-US"/>
        </w:rPr>
        <w:t xml:space="preserve">que </w:t>
      </w:r>
      <w:r w:rsidR="00BF7251" w:rsidRPr="00B1407C">
        <w:rPr>
          <w:rFonts w:eastAsiaTheme="minorHAnsi"/>
          <w:b/>
          <w:color w:val="1C71B8"/>
          <w:lang w:eastAsia="en-US"/>
        </w:rPr>
        <w:t>están siendo clave</w:t>
      </w:r>
      <w:r w:rsidR="00BE3BE4" w:rsidRPr="00B1407C">
        <w:rPr>
          <w:rFonts w:eastAsiaTheme="minorHAnsi"/>
          <w:b/>
          <w:color w:val="1C71B8"/>
          <w:lang w:eastAsia="en-US"/>
        </w:rPr>
        <w:t>s</w:t>
      </w:r>
      <w:r w:rsidR="00BF7251" w:rsidRPr="00B1407C">
        <w:rPr>
          <w:rFonts w:eastAsiaTheme="minorHAnsi"/>
          <w:b/>
          <w:color w:val="1C71B8"/>
          <w:lang w:eastAsia="en-US"/>
        </w:rPr>
        <w:t xml:space="preserve"> para</w:t>
      </w:r>
      <w:r w:rsidR="00CD5AA7" w:rsidRPr="00B1407C">
        <w:rPr>
          <w:rFonts w:eastAsiaTheme="minorHAnsi"/>
          <w:b/>
          <w:color w:val="1C71B8"/>
          <w:lang w:eastAsia="en-US"/>
        </w:rPr>
        <w:t xml:space="preserve"> la </w:t>
      </w:r>
      <w:r w:rsidR="00937FB0" w:rsidRPr="00B1407C">
        <w:rPr>
          <w:rFonts w:eastAsiaTheme="minorHAnsi"/>
          <w:b/>
          <w:color w:val="1C71B8"/>
          <w:lang w:eastAsia="en-US"/>
        </w:rPr>
        <w:t xml:space="preserve">transformación </w:t>
      </w:r>
      <w:r w:rsidR="00CD5AA7" w:rsidRPr="00B1407C">
        <w:rPr>
          <w:rFonts w:eastAsiaTheme="minorHAnsi"/>
          <w:b/>
          <w:color w:val="1C71B8"/>
          <w:lang w:eastAsia="en-US"/>
        </w:rPr>
        <w:t>de los destinos turísti</w:t>
      </w:r>
      <w:r w:rsidR="00BF7251" w:rsidRPr="00B1407C">
        <w:rPr>
          <w:rFonts w:eastAsiaTheme="minorHAnsi"/>
          <w:b/>
          <w:color w:val="1C71B8"/>
          <w:lang w:eastAsia="en-US"/>
        </w:rPr>
        <w:t>cos.</w:t>
      </w:r>
    </w:p>
    <w:p w14:paraId="71E371D0" w14:textId="6B5CCBE9" w:rsidR="00CD5AA7" w:rsidRDefault="00CD5AA7" w:rsidP="00797D8E">
      <w:pPr>
        <w:rPr>
          <w:rFonts w:eastAsiaTheme="minorHAnsi"/>
          <w:b/>
          <w:color w:val="1C71B8"/>
          <w:lang w:eastAsia="en-US"/>
        </w:rPr>
      </w:pPr>
    </w:p>
    <w:p w14:paraId="04722951" w14:textId="29EBCF6C" w:rsidR="00D6332F" w:rsidRPr="00D6332F" w:rsidRDefault="00A36B89" w:rsidP="000220BA">
      <w:pPr>
        <w:pStyle w:val="Prrafodelista"/>
        <w:numPr>
          <w:ilvl w:val="0"/>
          <w:numId w:val="5"/>
        </w:numPr>
        <w:ind w:right="161"/>
        <w:contextualSpacing w:val="0"/>
        <w:jc w:val="both"/>
        <w:rPr>
          <w:rFonts w:eastAsiaTheme="minorHAnsi"/>
          <w:b/>
          <w:color w:val="1C71B8"/>
          <w:lang w:eastAsia="en-US"/>
        </w:rPr>
      </w:pPr>
      <w:r w:rsidRPr="00D6332F">
        <w:rPr>
          <w:rFonts w:eastAsiaTheme="minorHAnsi"/>
          <w:b/>
          <w:color w:val="1C71B8"/>
          <w:lang w:eastAsia="en-US"/>
        </w:rPr>
        <w:t xml:space="preserve">Podrán optar </w:t>
      </w:r>
      <w:r w:rsidR="00D93FAE" w:rsidRPr="00D6332F">
        <w:rPr>
          <w:rFonts w:eastAsiaTheme="minorHAnsi"/>
          <w:b/>
          <w:color w:val="1C71B8"/>
          <w:lang w:eastAsia="en-US"/>
        </w:rPr>
        <w:t>a ellos</w:t>
      </w:r>
      <w:r w:rsidRPr="00D6332F">
        <w:rPr>
          <w:rFonts w:eastAsiaTheme="minorHAnsi"/>
          <w:b/>
          <w:color w:val="1C71B8"/>
          <w:lang w:eastAsia="en-US"/>
        </w:rPr>
        <w:t xml:space="preserve"> las empresas, organismos e instituciones públicas y privadas que </w:t>
      </w:r>
      <w:r w:rsidR="00D6332F" w:rsidRPr="00D6332F">
        <w:rPr>
          <w:rFonts w:eastAsiaTheme="minorHAnsi"/>
          <w:b/>
          <w:color w:val="1C71B8"/>
          <w:lang w:eastAsia="en-US"/>
        </w:rPr>
        <w:t>hayan desarrollado</w:t>
      </w:r>
      <w:r w:rsidR="00D6332F" w:rsidRPr="002D3FB4">
        <w:rPr>
          <w:rFonts w:eastAsiaTheme="minorHAnsi"/>
          <w:b/>
          <w:color w:val="1C71B8"/>
          <w:lang w:eastAsia="en-US"/>
        </w:rPr>
        <w:t xml:space="preserve"> proyectos en el ámbito del turismo</w:t>
      </w:r>
      <w:r w:rsidR="00D6332F" w:rsidRPr="00D6332F">
        <w:rPr>
          <w:rFonts w:eastAsiaTheme="minorHAnsi"/>
          <w:b/>
          <w:color w:val="1C71B8"/>
          <w:lang w:eastAsia="en-US"/>
        </w:rPr>
        <w:t xml:space="preserve"> en los últimos 24 meses y tengan domicilio social en España.</w:t>
      </w:r>
    </w:p>
    <w:p w14:paraId="4EAE5A5D" w14:textId="77777777" w:rsidR="00D6332F" w:rsidRPr="00D6332F" w:rsidRDefault="00D6332F" w:rsidP="00D6332F">
      <w:pPr>
        <w:pStyle w:val="Prrafodelista"/>
        <w:rPr>
          <w:rFonts w:eastAsiaTheme="minorHAnsi"/>
          <w:b/>
          <w:color w:val="1C71B8"/>
          <w:highlight w:val="yellow"/>
          <w:lang w:eastAsia="en-US"/>
        </w:rPr>
      </w:pPr>
    </w:p>
    <w:p w14:paraId="0C204F30" w14:textId="079FF196" w:rsidR="00942061" w:rsidRDefault="0030785A" w:rsidP="005143E6">
      <w:pPr>
        <w:jc w:val="both"/>
      </w:pPr>
      <w:r w:rsidRPr="003C624D">
        <w:rPr>
          <w:b/>
        </w:rPr>
        <w:t>Madrid,</w:t>
      </w:r>
      <w:r w:rsidR="00F40965" w:rsidRPr="003C624D">
        <w:rPr>
          <w:b/>
        </w:rPr>
        <w:t xml:space="preserve"> </w:t>
      </w:r>
      <w:r w:rsidR="003C624D" w:rsidRPr="00A743AF">
        <w:rPr>
          <w:b/>
        </w:rPr>
        <w:t>1</w:t>
      </w:r>
      <w:r w:rsidR="00A743AF" w:rsidRPr="00A743AF">
        <w:rPr>
          <w:b/>
        </w:rPr>
        <w:t>3</w:t>
      </w:r>
      <w:r w:rsidR="00F40965" w:rsidRPr="00A743AF">
        <w:rPr>
          <w:b/>
        </w:rPr>
        <w:t xml:space="preserve"> de </w:t>
      </w:r>
      <w:r w:rsidR="003B3127" w:rsidRPr="00A743AF">
        <w:rPr>
          <w:b/>
        </w:rPr>
        <w:t>mayo</w:t>
      </w:r>
      <w:r w:rsidR="00490C1E" w:rsidRPr="00A743AF">
        <w:rPr>
          <w:b/>
        </w:rPr>
        <w:t xml:space="preserve"> </w:t>
      </w:r>
      <w:r w:rsidRPr="00A743AF">
        <w:rPr>
          <w:b/>
        </w:rPr>
        <w:t>de</w:t>
      </w:r>
      <w:r w:rsidRPr="003C624D">
        <w:rPr>
          <w:b/>
        </w:rPr>
        <w:t xml:space="preserve"> 202</w:t>
      </w:r>
      <w:r w:rsidR="00654647">
        <w:rPr>
          <w:b/>
        </w:rPr>
        <w:t>2</w:t>
      </w:r>
      <w:r w:rsidRPr="003C624D">
        <w:rPr>
          <w:b/>
          <w:i/>
        </w:rPr>
        <w:t>.</w:t>
      </w:r>
      <w:r w:rsidRPr="003C624D">
        <w:t xml:space="preserve"> </w:t>
      </w:r>
      <w:bookmarkStart w:id="0" w:name="_Hlk71707595"/>
      <w:r w:rsidR="009A049E" w:rsidRPr="003C624D">
        <w:t xml:space="preserve">Con motivo del congreso </w:t>
      </w:r>
      <w:r w:rsidR="009A049E" w:rsidRPr="003C624D">
        <w:rPr>
          <w:b/>
          <w:bCs/>
        </w:rPr>
        <w:t>Digital Tourist 202</w:t>
      </w:r>
      <w:r w:rsidR="00654647">
        <w:rPr>
          <w:b/>
          <w:bCs/>
        </w:rPr>
        <w:t>2</w:t>
      </w:r>
      <w:r w:rsidR="009A049E" w:rsidRPr="003C624D">
        <w:t>,</w:t>
      </w:r>
      <w:r w:rsidR="00942061">
        <w:t xml:space="preserve"> organizado por AMETIC, evento que se ha convertido en el</w:t>
      </w:r>
      <w:r w:rsidR="00D93FAE">
        <w:t xml:space="preserve"> punto de encuentro de los responsables de Destinos Turísticos Inteligentes </w:t>
      </w:r>
      <w:r w:rsidR="00B81CB9">
        <w:t>(</w:t>
      </w:r>
      <w:r w:rsidR="00D93FAE">
        <w:t>DTI),</w:t>
      </w:r>
      <w:r w:rsidR="00942061">
        <w:t xml:space="preserve"> se convoca </w:t>
      </w:r>
      <w:r w:rsidR="00D93FAE" w:rsidRPr="003C624D">
        <w:t>la I</w:t>
      </w:r>
      <w:r w:rsidR="00D93FAE">
        <w:t xml:space="preserve">V </w:t>
      </w:r>
      <w:r w:rsidR="00D93FAE" w:rsidRPr="003C624D">
        <w:t>Edición de los Premios Digital Tourist</w:t>
      </w:r>
      <w:r w:rsidR="00D93FAE">
        <w:t xml:space="preserve">. </w:t>
      </w:r>
    </w:p>
    <w:p w14:paraId="16136A0F" w14:textId="1A27BD22" w:rsidR="00B81CB9" w:rsidRDefault="00D93FAE" w:rsidP="005143E6">
      <w:pPr>
        <w:jc w:val="both"/>
      </w:pPr>
      <w:r>
        <w:t>Unos galardones que reconocen l</w:t>
      </w:r>
      <w:r w:rsidR="00A118F8">
        <w:t xml:space="preserve">as mejores soluciones en el ámbito de la digitalización y el turismo, </w:t>
      </w:r>
      <w:r w:rsidR="00A118F8" w:rsidRPr="003C624D">
        <w:t>de</w:t>
      </w:r>
      <w:r w:rsidR="00A118F8">
        <w:t>sarrolladas por</w:t>
      </w:r>
      <w:r w:rsidR="00A118F8" w:rsidRPr="003C624D">
        <w:t xml:space="preserve"> </w:t>
      </w:r>
      <w:r w:rsidR="003E5095">
        <w:t>empresas, entidades locales e instituciones que destacan en la transformación de los destinos turísticos en alguna de estas seis categorías:</w:t>
      </w:r>
    </w:p>
    <w:p w14:paraId="5D961D2B" w14:textId="760AC6A4" w:rsidR="00FA6CB9" w:rsidRDefault="00FA6CB9" w:rsidP="005143E6">
      <w:pPr>
        <w:jc w:val="both"/>
      </w:pPr>
    </w:p>
    <w:bookmarkEnd w:id="0"/>
    <w:p w14:paraId="7E16E366" w14:textId="6BC3470A" w:rsidR="00CD5AA7" w:rsidRDefault="00CD5AA7" w:rsidP="00CD5AA7">
      <w:pPr>
        <w:pStyle w:val="p1"/>
        <w:numPr>
          <w:ilvl w:val="0"/>
          <w:numId w:val="6"/>
        </w:numPr>
        <w:ind w:left="426" w:hanging="426"/>
        <w:jc w:val="both"/>
        <w:rPr>
          <w:rFonts w:ascii="Arial" w:eastAsia="Arial" w:hAnsi="Arial" w:cs="Arial"/>
          <w:sz w:val="22"/>
          <w:szCs w:val="22"/>
        </w:rPr>
      </w:pPr>
      <w:r w:rsidRPr="00D531B1">
        <w:rPr>
          <w:rFonts w:ascii="Arial" w:eastAsia="Arial" w:hAnsi="Arial" w:cs="Arial"/>
          <w:b/>
          <w:bCs/>
          <w:sz w:val="22"/>
          <w:szCs w:val="22"/>
        </w:rPr>
        <w:t>Innovación de la Oferta Turística:</w:t>
      </w:r>
      <w:r w:rsidRPr="00D531B1">
        <w:rPr>
          <w:rFonts w:ascii="Arial" w:eastAsia="Arial" w:hAnsi="Arial" w:cs="Arial"/>
          <w:sz w:val="22"/>
          <w:szCs w:val="22"/>
        </w:rPr>
        <w:t xml:space="preserve"> </w:t>
      </w:r>
      <w:r w:rsidR="003E5095">
        <w:rPr>
          <w:rFonts w:ascii="Arial" w:eastAsia="Arial" w:hAnsi="Arial" w:cs="Arial"/>
          <w:sz w:val="22"/>
          <w:szCs w:val="22"/>
        </w:rPr>
        <w:t>se le conceder</w:t>
      </w:r>
      <w:r w:rsidRPr="00D531B1">
        <w:rPr>
          <w:rFonts w:ascii="Arial" w:eastAsia="Arial" w:hAnsi="Arial" w:cs="Arial"/>
          <w:sz w:val="22"/>
          <w:szCs w:val="22"/>
        </w:rPr>
        <w:t xml:space="preserve">á al destino que </w:t>
      </w:r>
      <w:r w:rsidR="003E5095">
        <w:rPr>
          <w:rFonts w:ascii="Arial" w:eastAsia="Arial" w:hAnsi="Arial" w:cs="Arial"/>
          <w:sz w:val="22"/>
          <w:szCs w:val="22"/>
        </w:rPr>
        <w:t>haya d</w:t>
      </w:r>
      <w:r w:rsidRPr="00D531B1">
        <w:rPr>
          <w:rFonts w:ascii="Arial" w:eastAsia="Arial" w:hAnsi="Arial" w:cs="Arial"/>
          <w:sz w:val="22"/>
          <w:szCs w:val="22"/>
        </w:rPr>
        <w:t>estacado por la mejor reinvención de su oferta turística</w:t>
      </w:r>
      <w:r w:rsidR="003E5095">
        <w:rPr>
          <w:rFonts w:ascii="Arial" w:eastAsia="Arial" w:hAnsi="Arial" w:cs="Arial"/>
          <w:sz w:val="22"/>
          <w:szCs w:val="22"/>
        </w:rPr>
        <w:t>,</w:t>
      </w:r>
      <w:r w:rsidRPr="00D531B1">
        <w:rPr>
          <w:rFonts w:ascii="Arial" w:eastAsia="Arial" w:hAnsi="Arial" w:cs="Arial"/>
          <w:sz w:val="22"/>
          <w:szCs w:val="22"/>
        </w:rPr>
        <w:t xml:space="preserve"> con uso intensivo de la tecnología digital.</w:t>
      </w:r>
    </w:p>
    <w:p w14:paraId="64F1E2C5" w14:textId="77777777" w:rsidR="003E5095" w:rsidRDefault="003E5095" w:rsidP="003E5095">
      <w:pPr>
        <w:pStyle w:val="p1"/>
        <w:ind w:left="426"/>
        <w:jc w:val="both"/>
        <w:rPr>
          <w:rFonts w:ascii="Arial" w:eastAsia="Arial" w:hAnsi="Arial" w:cs="Arial"/>
          <w:sz w:val="22"/>
          <w:szCs w:val="22"/>
        </w:rPr>
      </w:pPr>
    </w:p>
    <w:p w14:paraId="0E946579" w14:textId="753E87F8" w:rsidR="003E5095" w:rsidRPr="00D531B1" w:rsidRDefault="003E5095" w:rsidP="003E5095">
      <w:pPr>
        <w:pStyle w:val="Prrafodelista"/>
        <w:numPr>
          <w:ilvl w:val="0"/>
          <w:numId w:val="6"/>
        </w:numPr>
        <w:ind w:left="426" w:hanging="426"/>
        <w:contextualSpacing w:val="0"/>
        <w:jc w:val="both"/>
      </w:pPr>
      <w:r w:rsidRPr="00D531B1">
        <w:rPr>
          <w:b/>
          <w:bCs/>
        </w:rPr>
        <w:t>Normalización y</w:t>
      </w:r>
      <w:r w:rsidRPr="00D531B1">
        <w:t xml:space="preserve"> </w:t>
      </w:r>
      <w:r w:rsidRPr="00D531B1">
        <w:rPr>
          <w:b/>
          <w:bCs/>
        </w:rPr>
        <w:t>Semántica del Turismo Digital:</w:t>
      </w:r>
      <w:r w:rsidRPr="00D531B1">
        <w:t> p</w:t>
      </w:r>
      <w:r>
        <w:t>remiará</w:t>
      </w:r>
      <w:r w:rsidRPr="00D531B1">
        <w:t xml:space="preserve"> </w:t>
      </w:r>
      <w:r>
        <w:t>e</w:t>
      </w:r>
      <w:r w:rsidRPr="00D531B1">
        <w:t>l uso destacado de las normas UNE 178 en proyectos de Turismo Digital. Se valorarán los usos internacionales de la norma.</w:t>
      </w:r>
    </w:p>
    <w:p w14:paraId="25A38E3C" w14:textId="77777777" w:rsidR="003E5095" w:rsidRDefault="003E5095" w:rsidP="003E5095">
      <w:pPr>
        <w:pStyle w:val="p1"/>
        <w:ind w:left="426"/>
        <w:jc w:val="both"/>
        <w:rPr>
          <w:rFonts w:ascii="Arial" w:eastAsia="Arial" w:hAnsi="Arial" w:cs="Arial"/>
          <w:sz w:val="22"/>
          <w:szCs w:val="22"/>
        </w:rPr>
      </w:pPr>
    </w:p>
    <w:p w14:paraId="233F5C54" w14:textId="12FA1392" w:rsidR="003E5095" w:rsidRPr="003E5095" w:rsidRDefault="003E5095" w:rsidP="003E5095">
      <w:pPr>
        <w:pStyle w:val="p1"/>
        <w:numPr>
          <w:ilvl w:val="0"/>
          <w:numId w:val="6"/>
        </w:numPr>
        <w:ind w:left="426" w:hanging="426"/>
        <w:jc w:val="both"/>
        <w:rPr>
          <w:rFonts w:ascii="Arial" w:eastAsia="Arial" w:hAnsi="Arial" w:cs="Arial"/>
          <w:sz w:val="22"/>
          <w:szCs w:val="22"/>
        </w:rPr>
      </w:pPr>
      <w:r w:rsidRPr="00D531B1">
        <w:rPr>
          <w:rFonts w:ascii="Arial" w:eastAsia="Arial" w:hAnsi="Arial" w:cs="Arial"/>
          <w:b/>
          <w:bCs/>
          <w:sz w:val="22"/>
          <w:szCs w:val="22"/>
        </w:rPr>
        <w:t>Gestión del Flujo Turístico:</w:t>
      </w:r>
      <w:r w:rsidRPr="00D531B1">
        <w:rPr>
          <w:rFonts w:ascii="Arial" w:eastAsia="Arial" w:hAnsi="Arial" w:cs="Arial"/>
          <w:sz w:val="22"/>
          <w:szCs w:val="22"/>
        </w:rPr>
        <w:t xml:space="preserve"> </w:t>
      </w:r>
      <w:r>
        <w:rPr>
          <w:rFonts w:ascii="Arial" w:eastAsia="Arial" w:hAnsi="Arial" w:cs="Arial"/>
          <w:sz w:val="22"/>
          <w:szCs w:val="22"/>
        </w:rPr>
        <w:t xml:space="preserve">se otorgará </w:t>
      </w:r>
      <w:r w:rsidRPr="00D531B1">
        <w:rPr>
          <w:rFonts w:ascii="Arial" w:eastAsia="Arial" w:hAnsi="Arial" w:cs="Arial"/>
          <w:sz w:val="22"/>
          <w:szCs w:val="22"/>
        </w:rPr>
        <w:t>a quien d</w:t>
      </w:r>
      <w:r>
        <w:rPr>
          <w:rFonts w:ascii="Arial" w:eastAsia="Arial" w:hAnsi="Arial" w:cs="Arial"/>
          <w:sz w:val="22"/>
          <w:szCs w:val="22"/>
        </w:rPr>
        <w:t>esarrolle la mejor iniciativa a la hora de prever y reconducir el flujo turístico</w:t>
      </w:r>
      <w:r w:rsidR="0066102E">
        <w:rPr>
          <w:rFonts w:ascii="Arial" w:eastAsia="Arial" w:hAnsi="Arial" w:cs="Arial"/>
          <w:sz w:val="22"/>
          <w:szCs w:val="22"/>
        </w:rPr>
        <w:t xml:space="preserve"> para</w:t>
      </w:r>
      <w:r>
        <w:rPr>
          <w:rFonts w:ascii="Arial" w:eastAsia="Arial" w:hAnsi="Arial" w:cs="Arial"/>
          <w:sz w:val="22"/>
          <w:szCs w:val="22"/>
        </w:rPr>
        <w:t xml:space="preserve"> descongestionar </w:t>
      </w:r>
      <w:r w:rsidRPr="003E5095">
        <w:rPr>
          <w:rFonts w:ascii="Arial" w:eastAsia="Arial" w:hAnsi="Arial" w:cs="Arial"/>
          <w:sz w:val="22"/>
          <w:szCs w:val="22"/>
        </w:rPr>
        <w:t xml:space="preserve">el </w:t>
      </w:r>
      <w:proofErr w:type="spellStart"/>
      <w:r w:rsidRPr="003E5095">
        <w:rPr>
          <w:rFonts w:ascii="Arial" w:eastAsia="Arial" w:hAnsi="Arial" w:cs="Arial"/>
          <w:sz w:val="22"/>
          <w:szCs w:val="22"/>
        </w:rPr>
        <w:t>sobreturismo</w:t>
      </w:r>
      <w:proofErr w:type="spellEnd"/>
      <w:r w:rsidRPr="003E5095">
        <w:rPr>
          <w:rFonts w:ascii="Arial" w:eastAsia="Arial" w:hAnsi="Arial" w:cs="Arial"/>
          <w:sz w:val="22"/>
          <w:szCs w:val="22"/>
        </w:rPr>
        <w:t xml:space="preserve">, potenciar el comercio local </w:t>
      </w:r>
      <w:r w:rsidR="00002850">
        <w:rPr>
          <w:rFonts w:ascii="Arial" w:eastAsia="Arial" w:hAnsi="Arial" w:cs="Arial"/>
          <w:sz w:val="22"/>
          <w:szCs w:val="22"/>
        </w:rPr>
        <w:t>e incrementar</w:t>
      </w:r>
      <w:r w:rsidRPr="003E5095">
        <w:rPr>
          <w:rFonts w:ascii="Arial" w:eastAsia="Arial" w:hAnsi="Arial" w:cs="Arial"/>
          <w:sz w:val="22"/>
          <w:szCs w:val="22"/>
        </w:rPr>
        <w:t xml:space="preserve"> la seguridad en un destino.</w:t>
      </w:r>
    </w:p>
    <w:p w14:paraId="17A37D8B" w14:textId="77777777" w:rsidR="003E5095" w:rsidRDefault="003E5095" w:rsidP="003E5095">
      <w:pPr>
        <w:pStyle w:val="NormalWeb"/>
        <w:overflowPunct w:val="0"/>
        <w:spacing w:before="0" w:beforeAutospacing="0" w:after="0" w:afterAutospacing="0"/>
        <w:ind w:left="720"/>
        <w:rPr>
          <w:rFonts w:ascii="Arial" w:eastAsiaTheme="minorHAnsi" w:hAnsi="Arial" w:cs="Arial"/>
          <w:sz w:val="20"/>
          <w:szCs w:val="20"/>
        </w:rPr>
      </w:pPr>
    </w:p>
    <w:p w14:paraId="0AB4E4BD" w14:textId="130B59EE" w:rsidR="00002850" w:rsidRDefault="00002850" w:rsidP="00002850">
      <w:pPr>
        <w:pStyle w:val="p1"/>
        <w:numPr>
          <w:ilvl w:val="0"/>
          <w:numId w:val="6"/>
        </w:numPr>
        <w:ind w:left="426" w:hanging="426"/>
        <w:jc w:val="both"/>
        <w:rPr>
          <w:rFonts w:ascii="Arial" w:eastAsia="Arial" w:hAnsi="Arial" w:cs="Arial"/>
          <w:sz w:val="22"/>
          <w:szCs w:val="22"/>
        </w:rPr>
      </w:pPr>
      <w:r w:rsidRPr="00D531B1">
        <w:rPr>
          <w:rFonts w:ascii="Arial" w:eastAsia="Arial" w:hAnsi="Arial" w:cs="Arial"/>
          <w:b/>
          <w:bCs/>
          <w:sz w:val="22"/>
          <w:szCs w:val="22"/>
        </w:rPr>
        <w:t>Accesibilidad Universal Turística:</w:t>
      </w:r>
      <w:r>
        <w:rPr>
          <w:rFonts w:ascii="Arial" w:eastAsia="Arial" w:hAnsi="Arial" w:cs="Arial"/>
          <w:sz w:val="22"/>
          <w:szCs w:val="22"/>
        </w:rPr>
        <w:t xml:space="preserve"> </w:t>
      </w:r>
      <w:r w:rsidRPr="00D531B1">
        <w:rPr>
          <w:rFonts w:ascii="Arial" w:eastAsia="Arial" w:hAnsi="Arial" w:cs="Arial"/>
          <w:sz w:val="22"/>
          <w:szCs w:val="22"/>
        </w:rPr>
        <w:t xml:space="preserve">premiará los proyectos aplicados al turismo que mejoren la accesibilidad del destino mediante el uso de las </w:t>
      </w:r>
      <w:proofErr w:type="spellStart"/>
      <w:r w:rsidRPr="00D531B1">
        <w:rPr>
          <w:rFonts w:ascii="Arial" w:eastAsia="Arial" w:hAnsi="Arial" w:cs="Arial"/>
          <w:sz w:val="22"/>
          <w:szCs w:val="22"/>
        </w:rPr>
        <w:t>TICs</w:t>
      </w:r>
      <w:proofErr w:type="spellEnd"/>
      <w:r>
        <w:rPr>
          <w:rFonts w:ascii="Arial" w:eastAsia="Arial" w:hAnsi="Arial" w:cs="Arial"/>
          <w:sz w:val="22"/>
          <w:szCs w:val="22"/>
        </w:rPr>
        <w:t>.</w:t>
      </w:r>
    </w:p>
    <w:p w14:paraId="64E69617" w14:textId="77777777" w:rsidR="00002850" w:rsidRDefault="00002850" w:rsidP="00002850">
      <w:pPr>
        <w:pStyle w:val="Prrafodelista"/>
      </w:pPr>
    </w:p>
    <w:p w14:paraId="3585B110" w14:textId="7D18E40B" w:rsidR="00002850" w:rsidRPr="00D531B1" w:rsidRDefault="00002850" w:rsidP="00002850">
      <w:pPr>
        <w:pStyle w:val="p1"/>
        <w:numPr>
          <w:ilvl w:val="0"/>
          <w:numId w:val="6"/>
        </w:numPr>
        <w:ind w:left="426" w:hanging="426"/>
        <w:jc w:val="both"/>
        <w:rPr>
          <w:rFonts w:ascii="Arial" w:eastAsia="Arial" w:hAnsi="Arial" w:cs="Arial"/>
          <w:sz w:val="22"/>
          <w:szCs w:val="22"/>
        </w:rPr>
      </w:pPr>
      <w:r w:rsidRPr="00D531B1">
        <w:rPr>
          <w:rFonts w:ascii="Arial" w:eastAsia="Arial" w:hAnsi="Arial" w:cs="Arial"/>
          <w:b/>
          <w:bCs/>
          <w:sz w:val="22"/>
          <w:szCs w:val="22"/>
        </w:rPr>
        <w:t>Gestión del Dato Turístico:</w:t>
      </w:r>
      <w:r w:rsidRPr="00D531B1">
        <w:rPr>
          <w:rFonts w:ascii="Arial" w:eastAsia="Arial" w:hAnsi="Arial" w:cs="Arial"/>
          <w:sz w:val="22"/>
          <w:szCs w:val="22"/>
        </w:rPr>
        <w:t xml:space="preserve"> será concedido a la mejor gestión de los datos por riqueza de fuentes, tratamiento y disposición al ecosistema turístico</w:t>
      </w:r>
    </w:p>
    <w:p w14:paraId="3B02B28D" w14:textId="77777777" w:rsidR="003E5095" w:rsidRDefault="003E5095" w:rsidP="003E5095">
      <w:pPr>
        <w:pStyle w:val="NormalWeb"/>
        <w:overflowPunct w:val="0"/>
        <w:spacing w:before="0" w:beforeAutospacing="0" w:after="0" w:afterAutospacing="0"/>
        <w:ind w:left="720"/>
        <w:rPr>
          <w:rFonts w:ascii="Arial" w:eastAsiaTheme="minorHAnsi" w:hAnsi="Arial" w:cs="Arial"/>
          <w:sz w:val="20"/>
          <w:szCs w:val="20"/>
        </w:rPr>
      </w:pPr>
    </w:p>
    <w:p w14:paraId="69992ED4" w14:textId="70B8E167" w:rsidR="00D531B1" w:rsidRPr="00002850" w:rsidRDefault="00002850" w:rsidP="00B15616">
      <w:pPr>
        <w:pStyle w:val="p1"/>
        <w:numPr>
          <w:ilvl w:val="0"/>
          <w:numId w:val="6"/>
        </w:numPr>
        <w:ind w:left="426" w:hanging="426"/>
        <w:jc w:val="both"/>
        <w:rPr>
          <w:rFonts w:ascii="Arial" w:eastAsia="Arial" w:hAnsi="Arial" w:cs="Arial"/>
          <w:sz w:val="22"/>
          <w:szCs w:val="22"/>
        </w:rPr>
      </w:pPr>
      <w:r w:rsidRPr="00002850">
        <w:rPr>
          <w:rFonts w:ascii="Arial" w:eastAsia="Arial" w:hAnsi="Arial" w:cs="Arial"/>
          <w:b/>
          <w:bCs/>
          <w:sz w:val="22"/>
          <w:szCs w:val="22"/>
        </w:rPr>
        <w:t>Turismo en la Agenda 2030:</w:t>
      </w:r>
      <w:r w:rsidRPr="00002850">
        <w:rPr>
          <w:rFonts w:ascii="Arial" w:eastAsia="Arial" w:hAnsi="Arial" w:cs="Arial"/>
          <w:sz w:val="22"/>
          <w:szCs w:val="22"/>
        </w:rPr>
        <w:t xml:space="preserve"> para las mejores prácticas en la mejora de los indicadores de cumplimiento de los Objetivos de Desarrollo Sostenible de la Agenda 2030, vinculados al turismo mediante uso de las </w:t>
      </w:r>
      <w:proofErr w:type="spellStart"/>
      <w:r w:rsidRPr="00002850">
        <w:rPr>
          <w:rFonts w:ascii="Arial" w:eastAsia="Arial" w:hAnsi="Arial" w:cs="Arial"/>
          <w:sz w:val="22"/>
          <w:szCs w:val="22"/>
        </w:rPr>
        <w:t>TICs</w:t>
      </w:r>
      <w:proofErr w:type="spellEnd"/>
      <w:r w:rsidRPr="00002850">
        <w:rPr>
          <w:rFonts w:ascii="Arial" w:eastAsia="Arial" w:hAnsi="Arial" w:cs="Arial"/>
          <w:sz w:val="22"/>
          <w:szCs w:val="22"/>
        </w:rPr>
        <w:t>.</w:t>
      </w:r>
    </w:p>
    <w:p w14:paraId="57F3FCCB" w14:textId="77777777" w:rsidR="0020282D" w:rsidRPr="003C624D" w:rsidRDefault="0020282D" w:rsidP="0020282D">
      <w:pPr>
        <w:pStyle w:val="p1"/>
        <w:jc w:val="both"/>
        <w:rPr>
          <w:rFonts w:ascii="Arial" w:eastAsia="Arial" w:hAnsi="Arial" w:cs="Arial"/>
          <w:sz w:val="22"/>
          <w:szCs w:val="22"/>
        </w:rPr>
      </w:pPr>
    </w:p>
    <w:p w14:paraId="415950D3" w14:textId="52CF329C" w:rsidR="002D3FB4" w:rsidRPr="002D3FB4" w:rsidRDefault="0066102E" w:rsidP="002D3FB4">
      <w:pPr>
        <w:pStyle w:val="p1"/>
        <w:jc w:val="both"/>
        <w:rPr>
          <w:rFonts w:ascii="Arial" w:eastAsia="Arial" w:hAnsi="Arial" w:cs="Arial"/>
          <w:sz w:val="22"/>
          <w:szCs w:val="22"/>
        </w:rPr>
      </w:pPr>
      <w:r>
        <w:rPr>
          <w:rFonts w:ascii="Arial" w:eastAsia="Arial" w:hAnsi="Arial" w:cs="Arial"/>
          <w:sz w:val="22"/>
          <w:szCs w:val="22"/>
        </w:rPr>
        <w:t xml:space="preserve">A estos premios pueden presentarse </w:t>
      </w:r>
      <w:r w:rsidR="002D3FB4" w:rsidRPr="002D3FB4">
        <w:rPr>
          <w:rFonts w:ascii="Arial" w:eastAsia="Arial" w:hAnsi="Arial" w:cs="Arial"/>
          <w:sz w:val="22"/>
          <w:szCs w:val="22"/>
        </w:rPr>
        <w:t>empresas, organismos e instituciones públicas y privadas que hayan desarrollado proyectos en el ámbito del turismo en los últimos 24 meses y tengan domicilio social en España.</w:t>
      </w:r>
    </w:p>
    <w:p w14:paraId="42DDDB0F" w14:textId="77777777" w:rsidR="002D3FB4" w:rsidRDefault="002D3FB4" w:rsidP="002D3FB4">
      <w:pPr>
        <w:autoSpaceDE w:val="0"/>
        <w:autoSpaceDN w:val="0"/>
        <w:adjustRightInd w:val="0"/>
        <w:rPr>
          <w:color w:val="000000"/>
          <w:sz w:val="20"/>
          <w:szCs w:val="20"/>
        </w:rPr>
      </w:pPr>
    </w:p>
    <w:p w14:paraId="01A3B396" w14:textId="23D800FB" w:rsidR="008E54DF" w:rsidRDefault="00E8446F" w:rsidP="008E54DF">
      <w:pPr>
        <w:jc w:val="both"/>
      </w:pPr>
      <w:r w:rsidRPr="003C624D">
        <w:t xml:space="preserve">El plazo para la presentación de </w:t>
      </w:r>
      <w:r w:rsidR="0066102E">
        <w:t xml:space="preserve">candidaturas </w:t>
      </w:r>
      <w:r w:rsidR="003C624D" w:rsidRPr="003C624D">
        <w:t xml:space="preserve">finaliza el </w:t>
      </w:r>
      <w:r w:rsidR="003C624D" w:rsidRPr="003C624D">
        <w:rPr>
          <w:b/>
          <w:bCs/>
        </w:rPr>
        <w:t>próximo</w:t>
      </w:r>
      <w:r w:rsidRPr="003C624D">
        <w:rPr>
          <w:b/>
          <w:bCs/>
        </w:rPr>
        <w:t xml:space="preserve"> </w:t>
      </w:r>
      <w:r w:rsidR="002C5FF4">
        <w:rPr>
          <w:b/>
          <w:bCs/>
        </w:rPr>
        <w:t>25</w:t>
      </w:r>
      <w:r w:rsidRPr="003C624D">
        <w:rPr>
          <w:b/>
          <w:bCs/>
        </w:rPr>
        <w:t xml:space="preserve"> de </w:t>
      </w:r>
      <w:r w:rsidR="00FD37EE" w:rsidRPr="003C624D">
        <w:rPr>
          <w:b/>
          <w:bCs/>
        </w:rPr>
        <w:t xml:space="preserve">mayo </w:t>
      </w:r>
      <w:r w:rsidRPr="003C624D">
        <w:rPr>
          <w:b/>
          <w:bCs/>
        </w:rPr>
        <w:t>de 20</w:t>
      </w:r>
      <w:r w:rsidR="00B77E35" w:rsidRPr="003C624D">
        <w:rPr>
          <w:b/>
          <w:bCs/>
        </w:rPr>
        <w:t>2</w:t>
      </w:r>
      <w:r w:rsidR="008E54DF">
        <w:rPr>
          <w:b/>
          <w:bCs/>
        </w:rPr>
        <w:t>2</w:t>
      </w:r>
      <w:r w:rsidR="0066102E">
        <w:t xml:space="preserve"> y l</w:t>
      </w:r>
      <w:r w:rsidR="00124101">
        <w:t>a entrega de premios se llevará a cabo</w:t>
      </w:r>
      <w:r w:rsidR="00FD37EE" w:rsidRPr="003C624D">
        <w:t xml:space="preserve"> </w:t>
      </w:r>
      <w:r w:rsidR="008E54DF">
        <w:t xml:space="preserve">durante la celebración del </w:t>
      </w:r>
      <w:r w:rsidR="00883009">
        <w:t>e</w:t>
      </w:r>
      <w:r w:rsidR="008E54DF">
        <w:t xml:space="preserve">ncuentro </w:t>
      </w:r>
      <w:hyperlink r:id="rId8" w:history="1">
        <w:r w:rsidR="008E54DF" w:rsidRPr="00124101">
          <w:rPr>
            <w:rStyle w:val="Hipervnculo"/>
          </w:rPr>
          <w:t>Digital Tourist 2022</w:t>
        </w:r>
      </w:hyperlink>
      <w:r w:rsidR="008E54DF">
        <w:t>, el 9 y 10 de junio</w:t>
      </w:r>
      <w:r w:rsidR="00FD37EE" w:rsidRPr="003C624D">
        <w:t>.</w:t>
      </w:r>
      <w:r w:rsidR="00124101">
        <w:tab/>
      </w:r>
      <w:r w:rsidR="007C20E7" w:rsidRPr="003C624D">
        <w:rPr>
          <w:rFonts w:ascii="VodafoneRegular" w:eastAsia="Times New Roman" w:hAnsi="VodafoneRegular" w:cs="Times New Roman"/>
          <w:sz w:val="30"/>
          <w:szCs w:val="30"/>
        </w:rPr>
        <w:br/>
      </w:r>
      <w:r w:rsidRPr="003C624D">
        <w:br/>
      </w:r>
      <w:r w:rsidR="00C44BA4" w:rsidRPr="003C624D">
        <w:t xml:space="preserve">Las </w:t>
      </w:r>
      <w:r w:rsidR="00C44BA4" w:rsidRPr="008E54DF">
        <w:t>Bases de esta edición</w:t>
      </w:r>
      <w:r w:rsidR="00C44BA4" w:rsidRPr="003C624D">
        <w:t xml:space="preserve">, el </w:t>
      </w:r>
      <w:r w:rsidR="00C44BA4" w:rsidRPr="008E54DF">
        <w:t>formulario</w:t>
      </w:r>
      <w:r w:rsidR="00C44BA4" w:rsidRPr="003C624D">
        <w:t xml:space="preserve"> para presentar candidaturas y las instrucciones para hacerlo están disponibles en</w:t>
      </w:r>
      <w:r w:rsidR="000370D2" w:rsidRPr="003C624D">
        <w:t xml:space="preserve"> este </w:t>
      </w:r>
      <w:hyperlink r:id="rId9" w:history="1">
        <w:r w:rsidR="000370D2" w:rsidRPr="008E54DF">
          <w:rPr>
            <w:rStyle w:val="Hipervnculo"/>
          </w:rPr>
          <w:t>enlace.</w:t>
        </w:r>
      </w:hyperlink>
      <w:r w:rsidR="000370D2" w:rsidRPr="003C624D">
        <w:t xml:space="preserve"> </w:t>
      </w:r>
      <w:r w:rsidR="008E54DF">
        <w:tab/>
      </w:r>
      <w:r w:rsidRPr="003C624D">
        <w:br/>
      </w:r>
      <w:r w:rsidRPr="003C624D">
        <w:br/>
      </w:r>
    </w:p>
    <w:p w14:paraId="6155DFC4" w14:textId="77777777" w:rsidR="008E54DF" w:rsidRDefault="008E54DF" w:rsidP="008E54DF">
      <w:pPr>
        <w:jc w:val="both"/>
      </w:pPr>
    </w:p>
    <w:p w14:paraId="32B2E461" w14:textId="1D059984" w:rsidR="00B77E35" w:rsidRPr="003C624D" w:rsidRDefault="00E8446F" w:rsidP="006E4D72">
      <w:pPr>
        <w:jc w:val="both"/>
      </w:pPr>
      <w:r w:rsidRPr="003C624D">
        <w:lastRenderedPageBreak/>
        <w:t xml:space="preserve">El jurado de estos premios </w:t>
      </w:r>
      <w:r w:rsidR="00DD4023">
        <w:t>será presidido</w:t>
      </w:r>
      <w:r w:rsidRPr="003C624D">
        <w:t xml:space="preserve"> por </w:t>
      </w:r>
      <w:r w:rsidR="00114D7A">
        <w:t xml:space="preserve">el </w:t>
      </w:r>
      <w:r w:rsidR="00114D7A" w:rsidRPr="00942061">
        <w:rPr>
          <w:b/>
          <w:bCs/>
        </w:rPr>
        <w:t xml:space="preserve">Secretario de Estado de Comercio, Fernando </w:t>
      </w:r>
      <w:proofErr w:type="gramStart"/>
      <w:r w:rsidR="00114D7A" w:rsidRPr="00942061">
        <w:rPr>
          <w:b/>
          <w:bCs/>
        </w:rPr>
        <w:t xml:space="preserve">Valdés </w:t>
      </w:r>
      <w:r w:rsidR="005A72EA" w:rsidRPr="003C624D">
        <w:t xml:space="preserve"> </w:t>
      </w:r>
      <w:r w:rsidRPr="003C624D">
        <w:t>y</w:t>
      </w:r>
      <w:proofErr w:type="gramEnd"/>
      <w:r w:rsidRPr="003C624D">
        <w:t xml:space="preserve"> estará formado por </w:t>
      </w:r>
      <w:r w:rsidR="002143FA">
        <w:t xml:space="preserve">destacadas </w:t>
      </w:r>
      <w:r w:rsidRPr="003C624D">
        <w:t>autoridades institucionales</w:t>
      </w:r>
      <w:r w:rsidR="00114D7A">
        <w:t xml:space="preserve">, como el </w:t>
      </w:r>
      <w:r w:rsidR="00114D7A" w:rsidRPr="00942061">
        <w:rPr>
          <w:b/>
          <w:bCs/>
        </w:rPr>
        <w:t>presidente de SEGITTUR, Enrique Martinez</w:t>
      </w:r>
      <w:r w:rsidR="006E4D72">
        <w:t xml:space="preserve">; el </w:t>
      </w:r>
      <w:r w:rsidR="006E4D72" w:rsidRPr="00942061">
        <w:rPr>
          <w:b/>
          <w:bCs/>
        </w:rPr>
        <w:t>a</w:t>
      </w:r>
      <w:r w:rsidR="00114D7A" w:rsidRPr="00942061">
        <w:rPr>
          <w:b/>
          <w:bCs/>
        </w:rPr>
        <w:t>lcalde de Benidor</w:t>
      </w:r>
      <w:r w:rsidR="009863BF" w:rsidRPr="00942061">
        <w:rPr>
          <w:b/>
          <w:bCs/>
        </w:rPr>
        <w:t>m</w:t>
      </w:r>
      <w:r w:rsidR="00114D7A" w:rsidRPr="00942061">
        <w:rPr>
          <w:b/>
          <w:bCs/>
        </w:rPr>
        <w:t>, Antonio Pérez</w:t>
      </w:r>
      <w:r w:rsidR="00781424">
        <w:t>,</w:t>
      </w:r>
      <w:r w:rsidR="00114D7A">
        <w:t xml:space="preserve"> así como otros importantes </w:t>
      </w:r>
      <w:r w:rsidRPr="003C624D">
        <w:t xml:space="preserve"> profesionales de los sectores turístico y digital</w:t>
      </w:r>
      <w:r w:rsidR="00114D7A">
        <w:t xml:space="preserve">. </w:t>
      </w:r>
    </w:p>
    <w:p w14:paraId="7134D8B3" w14:textId="22B3D36A" w:rsidR="00B70751" w:rsidRDefault="00B70751" w:rsidP="00114D7A">
      <w:pPr>
        <w:jc w:val="both"/>
        <w:rPr>
          <w:b/>
          <w:bCs/>
        </w:rPr>
      </w:pPr>
    </w:p>
    <w:p w14:paraId="3BDB5630" w14:textId="76100FEC" w:rsidR="007F3D20" w:rsidRPr="003C624D" w:rsidRDefault="007F3D20" w:rsidP="0030785A">
      <w:pPr>
        <w:ind w:right="-568"/>
        <w:jc w:val="both"/>
        <w:rPr>
          <w:b/>
          <w:bCs/>
        </w:rPr>
      </w:pPr>
      <w:r w:rsidRPr="003C624D">
        <w:rPr>
          <w:b/>
          <w:bCs/>
        </w:rPr>
        <w:t>Digital Tourist 202</w:t>
      </w:r>
      <w:r w:rsidR="00124101">
        <w:rPr>
          <w:b/>
          <w:bCs/>
        </w:rPr>
        <w:t>2</w:t>
      </w:r>
      <w:r w:rsidR="001B0B04">
        <w:rPr>
          <w:b/>
          <w:bCs/>
        </w:rPr>
        <w:t xml:space="preserve"> #DT20</w:t>
      </w:r>
      <w:r w:rsidR="00124101">
        <w:rPr>
          <w:b/>
          <w:bCs/>
        </w:rPr>
        <w:t>22</w:t>
      </w:r>
    </w:p>
    <w:p w14:paraId="2CFC5C64" w14:textId="77777777" w:rsidR="007F3D20" w:rsidRPr="003C624D" w:rsidRDefault="007F3D20" w:rsidP="0030785A">
      <w:pPr>
        <w:ind w:right="-568"/>
        <w:jc w:val="both"/>
        <w:rPr>
          <w:b/>
          <w:bCs/>
        </w:rPr>
      </w:pPr>
    </w:p>
    <w:p w14:paraId="32880FA6" w14:textId="089DD4A5" w:rsidR="00FA6CB9" w:rsidRDefault="007F3D20" w:rsidP="00FA6CB9">
      <w:pPr>
        <w:jc w:val="both"/>
      </w:pPr>
      <w:r w:rsidRPr="003C624D">
        <w:t xml:space="preserve">Bajo el título </w:t>
      </w:r>
      <w:r w:rsidR="00B60C4D">
        <w:t>“</w:t>
      </w:r>
      <w:r w:rsidR="00B60C4D">
        <w:rPr>
          <w:b/>
          <w:bCs/>
        </w:rPr>
        <w:t>De los casos de uso a la Plataforma Inteligente de Destinos”</w:t>
      </w:r>
      <w:r w:rsidR="00FA6CB9">
        <w:t xml:space="preserve">, los días 9 y 10 de junio </w:t>
      </w:r>
      <w:r w:rsidRPr="003C624D">
        <w:t xml:space="preserve">se debatirá </w:t>
      </w:r>
      <w:r w:rsidR="00FA6CB9">
        <w:t xml:space="preserve">en </w:t>
      </w:r>
      <w:r w:rsidR="00F7301F">
        <w:t xml:space="preserve">Benidorm </w:t>
      </w:r>
      <w:r w:rsidRPr="003C624D">
        <w:t xml:space="preserve">sobre </w:t>
      </w:r>
      <w:r w:rsidR="00124101" w:rsidRPr="00124101">
        <w:t>las mejores prácticas que ayud</w:t>
      </w:r>
      <w:r w:rsidR="00FA6CB9">
        <w:t>a</w:t>
      </w:r>
      <w:r w:rsidR="00124101" w:rsidRPr="00124101">
        <w:t>n a los destinos</w:t>
      </w:r>
      <w:r w:rsidR="00FA6CB9">
        <w:t xml:space="preserve"> turísticos </w:t>
      </w:r>
      <w:r w:rsidR="00124101" w:rsidRPr="00124101">
        <w:t xml:space="preserve">a ser más competitivos </w:t>
      </w:r>
      <w:r w:rsidR="00FA6CB9">
        <w:t xml:space="preserve">gracias a la aplicación de la metodología del modelo DTI: </w:t>
      </w:r>
      <w:r w:rsidR="00124101" w:rsidRPr="00124101">
        <w:t>gobernanza, sostenibilidad, innovación, tecnología y accesibilidad.</w:t>
      </w:r>
    </w:p>
    <w:p w14:paraId="056AE4C5" w14:textId="70D70552" w:rsidR="00F7301F" w:rsidRDefault="00F7301F" w:rsidP="00FA6CB9">
      <w:pPr>
        <w:jc w:val="both"/>
      </w:pPr>
    </w:p>
    <w:p w14:paraId="0E0CB46F" w14:textId="09AA75B3" w:rsidR="00F7301F" w:rsidRDefault="00F7301F" w:rsidP="00F7301F">
      <w:pPr>
        <w:jc w:val="both"/>
      </w:pPr>
      <w:r>
        <w:t xml:space="preserve">Algunos de </w:t>
      </w:r>
      <w:r w:rsidRPr="0054463C">
        <w:t xml:space="preserve">los ejes temáticos de este evento serán los </w:t>
      </w:r>
      <w:r w:rsidRPr="009C3732">
        <w:rPr>
          <w:b/>
          <w:bCs/>
        </w:rPr>
        <w:t>Planes de Sostenibilidad en Destino</w:t>
      </w:r>
      <w:r w:rsidRPr="0054463C">
        <w:t xml:space="preserve">, la Plataforma Inteligente de Destinos y </w:t>
      </w:r>
      <w:r w:rsidR="008B20EC">
        <w:t>otras</w:t>
      </w:r>
      <w:r w:rsidRPr="0054463C">
        <w:t xml:space="preserve"> estrategias y convocatorias previstas en el 2022-</w:t>
      </w:r>
      <w:r w:rsidR="008B20EC">
        <w:t>20</w:t>
      </w:r>
      <w:r w:rsidRPr="0054463C">
        <w:t xml:space="preserve">23. También se analizarán los </w:t>
      </w:r>
      <w:r w:rsidRPr="009C3732">
        <w:rPr>
          <w:b/>
          <w:bCs/>
        </w:rPr>
        <w:t>datos como clave de una nueva generación de destinos</w:t>
      </w:r>
      <w:r w:rsidRPr="0054463C">
        <w:t xml:space="preserve">: fuentes de datos turísticos, </w:t>
      </w:r>
      <w:proofErr w:type="spellStart"/>
      <w:r w:rsidRPr="0054463C">
        <w:t>big</w:t>
      </w:r>
      <w:proofErr w:type="spellEnd"/>
      <w:r w:rsidRPr="0054463C">
        <w:t xml:space="preserve"> data, inteligencia artificial o ciberseguridad</w:t>
      </w:r>
      <w:r w:rsidR="008B20EC">
        <w:t>,</w:t>
      </w:r>
      <w:r w:rsidRPr="0054463C">
        <w:t xml:space="preserve"> y se prestará especial atención a los casos de uso de las diferentes componentes del turismo que hacen que la </w:t>
      </w:r>
      <w:r w:rsidRPr="009C3732">
        <w:rPr>
          <w:b/>
          <w:bCs/>
        </w:rPr>
        <w:t>tecnología se ponga al servicio del turista</w:t>
      </w:r>
      <w:r w:rsidRPr="0054463C">
        <w:t xml:space="preserve"> y del gestor</w:t>
      </w:r>
      <w:r>
        <w:t xml:space="preserve"> del destino.</w:t>
      </w:r>
    </w:p>
    <w:p w14:paraId="00F84373" w14:textId="77777777" w:rsidR="00FA6CB9" w:rsidRDefault="00FA6CB9" w:rsidP="009D06FB">
      <w:pPr>
        <w:jc w:val="both"/>
      </w:pPr>
    </w:p>
    <w:p w14:paraId="3EC4FBAC" w14:textId="29F37012" w:rsidR="00F7301F" w:rsidRDefault="00F7301F" w:rsidP="009D06FB">
      <w:pPr>
        <w:jc w:val="both"/>
      </w:pPr>
      <w:r>
        <w:t>El encuentro contará con</w:t>
      </w:r>
      <w:r w:rsidRPr="00124101">
        <w:t xml:space="preserve"> el apoyo y la participación de los más altos cargos del Ministerio de Industria, Comercio y Turismo.</w:t>
      </w:r>
      <w:r>
        <w:t xml:space="preserve"> Además, en él se darán cita los máximos responsables sectoriales, tanto del ámbito empresarial digital, como responsables políticos y administrativos, a nivel nacional, autonómico y local.</w:t>
      </w:r>
    </w:p>
    <w:p w14:paraId="7B1F29DE" w14:textId="759626DA" w:rsidR="00B60C4D" w:rsidRDefault="00B60C4D" w:rsidP="009D06FB">
      <w:pPr>
        <w:jc w:val="both"/>
      </w:pPr>
    </w:p>
    <w:p w14:paraId="30DBCE5B" w14:textId="5715172D" w:rsidR="00302F49" w:rsidRDefault="00B60C4D" w:rsidP="009D06FB">
      <w:pPr>
        <w:jc w:val="both"/>
      </w:pPr>
      <w:r>
        <w:t xml:space="preserve">[Regístrate </w:t>
      </w:r>
      <w:hyperlink r:id="rId10" w:history="1">
        <w:r w:rsidRPr="00B60C4D">
          <w:rPr>
            <w:rStyle w:val="Hipervnculo"/>
          </w:rPr>
          <w:t>aquí</w:t>
        </w:r>
      </w:hyperlink>
      <w:r>
        <w:t>]</w:t>
      </w:r>
    </w:p>
    <w:p w14:paraId="0AF05780" w14:textId="507FC8A9" w:rsidR="00A53E20" w:rsidRDefault="00894236" w:rsidP="00C13A2E">
      <w:pPr>
        <w:ind w:right="-548"/>
        <w:jc w:val="both"/>
        <w:rPr>
          <w:b/>
          <w:color w:val="3C3C3C"/>
          <w:sz w:val="20"/>
          <w:szCs w:val="20"/>
        </w:rPr>
      </w:pPr>
      <w:r>
        <w:rPr>
          <w:noProof/>
        </w:rPr>
        <mc:AlternateContent>
          <mc:Choice Requires="wps">
            <w:drawing>
              <wp:anchor distT="45720" distB="45720" distL="114300" distR="114300" simplePos="0" relativeHeight="251658240" behindDoc="0" locked="0" layoutInCell="1" hidden="0" allowOverlap="1" wp14:anchorId="20CD3508" wp14:editId="512FC700">
                <wp:simplePos x="0" y="0"/>
                <wp:positionH relativeFrom="margin">
                  <wp:posOffset>3175</wp:posOffset>
                </wp:positionH>
                <wp:positionV relativeFrom="paragraph">
                  <wp:posOffset>225425</wp:posOffset>
                </wp:positionV>
                <wp:extent cx="5924550" cy="2164080"/>
                <wp:effectExtent l="0" t="0" r="19050" b="2667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924550" cy="216408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63674070" w14:textId="77777777" w:rsidR="004C7D06" w:rsidRPr="00A53E20" w:rsidRDefault="00316BC4">
                            <w:pPr>
                              <w:jc w:val="both"/>
                              <w:textDirection w:val="btLr"/>
                              <w:rPr>
                                <w:b/>
                                <w:color w:val="3C3C3C"/>
                                <w:sz w:val="18"/>
                              </w:rPr>
                            </w:pPr>
                            <w:r w:rsidRPr="00A53E20">
                              <w:rPr>
                                <w:b/>
                                <w:color w:val="3C3C3C"/>
                                <w:sz w:val="18"/>
                              </w:rPr>
                              <w:t>Sobre AMETIC</w:t>
                            </w:r>
                          </w:p>
                          <w:p w14:paraId="0B1FECA5" w14:textId="77777777" w:rsidR="004C7D06" w:rsidRPr="007853F3" w:rsidRDefault="004C7D06">
                            <w:pPr>
                              <w:jc w:val="both"/>
                              <w:textDirection w:val="btLr"/>
                            </w:pPr>
                          </w:p>
                          <w:p w14:paraId="62C63541" w14:textId="77777777" w:rsidR="004C7D06" w:rsidRPr="00A53E20" w:rsidRDefault="00316BC4">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1D44300" w14:textId="0FA0F3E9" w:rsidR="00A53E20" w:rsidRDefault="00316BC4">
                            <w:pPr>
                              <w:jc w:val="both"/>
                              <w:textDirection w:val="btLr"/>
                              <w:rPr>
                                <w:color w:val="3C3C3C"/>
                                <w:sz w:val="18"/>
                              </w:rPr>
                            </w:pPr>
                            <w:r w:rsidRPr="007853F3">
                              <w:rPr>
                                <w:sz w:val="18"/>
                              </w:rPr>
                              <w:br/>
                            </w:r>
                            <w:r w:rsidRPr="00A53E20">
                              <w:rPr>
                                <w:color w:val="3C3C3C"/>
                                <w:sz w:val="18"/>
                              </w:rPr>
                              <w:t xml:space="preserve">Más información: </w:t>
                            </w:r>
                            <w:hyperlink r:id="rId11" w:history="1">
                              <w:r w:rsidR="00A53E20" w:rsidRPr="005533BA">
                                <w:rPr>
                                  <w:rStyle w:val="Hipervnculo"/>
                                  <w:sz w:val="18"/>
                                </w:rPr>
                                <w:t>www.ametic.es</w:t>
                              </w:r>
                            </w:hyperlink>
                          </w:p>
                          <w:p w14:paraId="68F5EB1B" w14:textId="309F1423" w:rsidR="004C7D06" w:rsidRPr="00A53E20" w:rsidRDefault="00316BC4">
                            <w:pPr>
                              <w:jc w:val="both"/>
                              <w:textDirection w:val="btLr"/>
                              <w:rPr>
                                <w:color w:val="3C3C3C"/>
                                <w:sz w:val="18"/>
                              </w:rPr>
                            </w:pPr>
                            <w:r w:rsidRPr="00A53E20">
                              <w:rPr>
                                <w:color w:val="3C3C3C"/>
                                <w:sz w:val="18"/>
                              </w:rPr>
                              <w:t xml:space="preserve"> </w:t>
                            </w:r>
                          </w:p>
                          <w:p w14:paraId="3D496B9C" w14:textId="77777777" w:rsidR="004C7D06" w:rsidRPr="00A53E20" w:rsidRDefault="004C7D06">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0CD3508" id="Rectángulo 1" o:spid="_x0000_s1026" style="position:absolute;left:0;text-align:left;margin-left:.25pt;margin-top:17.75pt;width:466.5pt;height:170.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" fillcolor="#eeece1 [3203]" strokecolor="#3c3c3c">
                <v:stroke startarrowwidth="narrow" startarrowlength="short" endarrowwidth="narrow" endarrowlength="short"/>
                <v:textbox inset="2.53958mm,1.2694mm,2.53958mm,1.2694mm">
                  <w:txbxContent>
                    <w:p w14:paraId="63674070" w14:textId="77777777" w:rsidR="004C7D06" w:rsidRPr="00A53E20" w:rsidRDefault="00316BC4">
                      <w:pPr>
                        <w:jc w:val="both"/>
                        <w:textDirection w:val="btLr"/>
                        <w:rPr>
                          <w:b/>
                          <w:color w:val="3C3C3C"/>
                          <w:sz w:val="18"/>
                        </w:rPr>
                      </w:pPr>
                      <w:r w:rsidRPr="00A53E20">
                        <w:rPr>
                          <w:b/>
                          <w:color w:val="3C3C3C"/>
                          <w:sz w:val="18"/>
                        </w:rPr>
                        <w:t>Sobre AMETIC</w:t>
                      </w:r>
                    </w:p>
                    <w:p w14:paraId="0B1FECA5" w14:textId="77777777" w:rsidR="004C7D06" w:rsidRPr="007853F3" w:rsidRDefault="004C7D06">
                      <w:pPr>
                        <w:jc w:val="both"/>
                        <w:textDirection w:val="btLr"/>
                      </w:pPr>
                    </w:p>
                    <w:p w14:paraId="62C63541" w14:textId="77777777" w:rsidR="004C7D06" w:rsidRPr="00A53E20" w:rsidRDefault="00316BC4">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1D44300" w14:textId="0FA0F3E9" w:rsidR="00A53E20" w:rsidRDefault="00316BC4">
                      <w:pPr>
                        <w:jc w:val="both"/>
                        <w:textDirection w:val="btLr"/>
                        <w:rPr>
                          <w:color w:val="3C3C3C"/>
                          <w:sz w:val="18"/>
                        </w:rPr>
                      </w:pPr>
                      <w:r w:rsidRPr="007853F3">
                        <w:rPr>
                          <w:sz w:val="18"/>
                        </w:rPr>
                        <w:br/>
                      </w:r>
                      <w:r w:rsidRPr="00A53E20">
                        <w:rPr>
                          <w:color w:val="3C3C3C"/>
                          <w:sz w:val="18"/>
                        </w:rPr>
                        <w:t xml:space="preserve">Más información: </w:t>
                      </w:r>
                      <w:hyperlink r:id="rId12" w:history="1">
                        <w:r w:rsidR="00A53E20" w:rsidRPr="005533BA">
                          <w:rPr>
                            <w:rStyle w:val="Hipervnculo"/>
                            <w:sz w:val="18"/>
                          </w:rPr>
                          <w:t>www.ametic.es</w:t>
                        </w:r>
                      </w:hyperlink>
                    </w:p>
                    <w:p w14:paraId="68F5EB1B" w14:textId="309F1423" w:rsidR="004C7D06" w:rsidRPr="00A53E20" w:rsidRDefault="00316BC4">
                      <w:pPr>
                        <w:jc w:val="both"/>
                        <w:textDirection w:val="btLr"/>
                        <w:rPr>
                          <w:color w:val="3C3C3C"/>
                          <w:sz w:val="18"/>
                        </w:rPr>
                      </w:pPr>
                      <w:r w:rsidRPr="00A53E20">
                        <w:rPr>
                          <w:color w:val="3C3C3C"/>
                          <w:sz w:val="18"/>
                        </w:rPr>
                        <w:t xml:space="preserve"> </w:t>
                      </w:r>
                    </w:p>
                    <w:p w14:paraId="3D496B9C" w14:textId="77777777" w:rsidR="004C7D06" w:rsidRPr="00A53E20" w:rsidRDefault="004C7D06">
                      <w:pPr>
                        <w:textDirection w:val="btLr"/>
                        <w:rPr>
                          <w:color w:val="3C3C3C"/>
                          <w:sz w:val="18"/>
                        </w:rPr>
                      </w:pPr>
                    </w:p>
                  </w:txbxContent>
                </v:textbox>
                <w10:wrap type="square" anchorx="margin"/>
              </v:rect>
            </w:pict>
          </mc:Fallback>
        </mc:AlternateContent>
      </w:r>
      <w:bookmarkStart w:id="1" w:name="_gjdgxs" w:colFirst="0" w:colLast="0"/>
      <w:bookmarkEnd w:id="1"/>
    </w:p>
    <w:p w14:paraId="75F7448D" w14:textId="77777777" w:rsidR="00C70F2B" w:rsidRDefault="00C70F2B" w:rsidP="00C70F2B">
      <w:pPr>
        <w:spacing w:before="94"/>
        <w:ind w:left="604" w:right="741"/>
        <w:jc w:val="center"/>
        <w:rPr>
          <w:sz w:val="20"/>
        </w:rPr>
      </w:pPr>
      <w:r>
        <w:rPr>
          <w:b/>
          <w:sz w:val="20"/>
        </w:rPr>
        <w:t>Más</w:t>
      </w:r>
      <w:r>
        <w:rPr>
          <w:b/>
          <w:spacing w:val="-4"/>
          <w:sz w:val="20"/>
        </w:rPr>
        <w:t xml:space="preserve"> </w:t>
      </w:r>
      <w:r>
        <w:rPr>
          <w:b/>
          <w:sz w:val="20"/>
        </w:rPr>
        <w:t>información:</w:t>
      </w:r>
      <w:r>
        <w:rPr>
          <w:b/>
          <w:spacing w:val="-4"/>
          <w:sz w:val="20"/>
        </w:rPr>
        <w:t xml:space="preserve"> </w:t>
      </w:r>
      <w:r>
        <w:rPr>
          <w:b/>
          <w:sz w:val="20"/>
        </w:rPr>
        <w:t>Roman.</w:t>
      </w:r>
      <w:r>
        <w:rPr>
          <w:b/>
          <w:spacing w:val="-1"/>
          <w:sz w:val="20"/>
        </w:rPr>
        <w:t xml:space="preserve"> </w:t>
      </w:r>
      <w:r>
        <w:rPr>
          <w:sz w:val="20"/>
        </w:rPr>
        <w:t>Tel.</w:t>
      </w:r>
      <w:r>
        <w:rPr>
          <w:spacing w:val="2"/>
          <w:sz w:val="20"/>
        </w:rPr>
        <w:t xml:space="preserve"> </w:t>
      </w:r>
      <w:r>
        <w:rPr>
          <w:sz w:val="20"/>
        </w:rPr>
        <w:t>915</w:t>
      </w:r>
      <w:r>
        <w:rPr>
          <w:spacing w:val="-3"/>
          <w:sz w:val="20"/>
        </w:rPr>
        <w:t xml:space="preserve"> </w:t>
      </w:r>
      <w:r>
        <w:rPr>
          <w:sz w:val="20"/>
        </w:rPr>
        <w:t>915</w:t>
      </w:r>
      <w:r>
        <w:rPr>
          <w:spacing w:val="-4"/>
          <w:sz w:val="20"/>
        </w:rPr>
        <w:t xml:space="preserve"> </w:t>
      </w:r>
      <w:r>
        <w:rPr>
          <w:sz w:val="20"/>
        </w:rPr>
        <w:t>500</w:t>
      </w:r>
    </w:p>
    <w:p w14:paraId="2A0DD86C" w14:textId="77777777" w:rsidR="00C70F2B" w:rsidRDefault="00C70F2B" w:rsidP="00C70F2B">
      <w:pPr>
        <w:ind w:left="599" w:right="741"/>
        <w:jc w:val="center"/>
        <w:rPr>
          <w:sz w:val="20"/>
        </w:rPr>
      </w:pPr>
      <w:r>
        <w:rPr>
          <w:b/>
          <w:sz w:val="20"/>
        </w:rPr>
        <w:t>Laura</w:t>
      </w:r>
      <w:r>
        <w:rPr>
          <w:b/>
          <w:spacing w:val="-7"/>
          <w:sz w:val="20"/>
        </w:rPr>
        <w:t xml:space="preserve"> </w:t>
      </w:r>
      <w:r>
        <w:rPr>
          <w:b/>
          <w:sz w:val="20"/>
        </w:rPr>
        <w:t>Lázaro:</w:t>
      </w:r>
      <w:r>
        <w:rPr>
          <w:b/>
          <w:spacing w:val="-5"/>
          <w:sz w:val="20"/>
        </w:rPr>
        <w:t xml:space="preserve"> </w:t>
      </w:r>
      <w:hyperlink r:id="rId13">
        <w:r>
          <w:rPr>
            <w:color w:val="0000FF"/>
            <w:sz w:val="20"/>
            <w:u w:val="single" w:color="0000FF"/>
          </w:rPr>
          <w:t>l.lazaro@romanrm.com</w:t>
        </w:r>
      </w:hyperlink>
    </w:p>
    <w:p w14:paraId="7034832B" w14:textId="77777777" w:rsidR="00C70F2B" w:rsidRPr="00B552B9" w:rsidRDefault="00C70F2B" w:rsidP="00C70F2B">
      <w:pPr>
        <w:ind w:left="598" w:right="741"/>
        <w:jc w:val="center"/>
        <w:rPr>
          <w:sz w:val="20"/>
        </w:rPr>
      </w:pPr>
      <w:r w:rsidRPr="004866CA">
        <w:rPr>
          <w:b/>
          <w:sz w:val="20"/>
        </w:rPr>
        <w:t>Beatriz Dora</w:t>
      </w:r>
      <w:r>
        <w:rPr>
          <w:b/>
          <w:sz w:val="20"/>
        </w:rPr>
        <w:t>do</w:t>
      </w:r>
      <w:r w:rsidRPr="004866CA">
        <w:rPr>
          <w:b/>
          <w:sz w:val="20"/>
        </w:rPr>
        <w:t>:</w:t>
      </w:r>
      <w:r w:rsidRPr="004866CA">
        <w:rPr>
          <w:b/>
          <w:spacing w:val="-7"/>
          <w:sz w:val="20"/>
        </w:rPr>
        <w:t xml:space="preserve"> </w:t>
      </w:r>
      <w:hyperlink r:id="rId14" w:history="1">
        <w:r w:rsidRPr="00B552B9">
          <w:rPr>
            <w:rStyle w:val="Hipervnculo"/>
            <w:spacing w:val="-7"/>
            <w:sz w:val="20"/>
            <w:szCs w:val="20"/>
          </w:rPr>
          <w:t>b.dorado@romanrm.com</w:t>
        </w:r>
      </w:hyperlink>
      <w:r w:rsidRPr="00B552B9">
        <w:rPr>
          <w:spacing w:val="-7"/>
          <w:sz w:val="20"/>
          <w:u w:val="single"/>
        </w:rPr>
        <w:t xml:space="preserve"> </w:t>
      </w:r>
    </w:p>
    <w:p w14:paraId="03EEE38B" w14:textId="585465CF" w:rsidR="00A53E20" w:rsidRPr="00A53E20" w:rsidRDefault="00A53E20" w:rsidP="00A53E20">
      <w:pPr>
        <w:tabs>
          <w:tab w:val="left" w:pos="6072"/>
        </w:tabs>
      </w:pPr>
    </w:p>
    <w:p w14:paraId="3EC88834" w14:textId="2E1DFEA5" w:rsidR="00A53E20" w:rsidRPr="00A53E20" w:rsidRDefault="00A53E20" w:rsidP="00A53E20"/>
    <w:p w14:paraId="4FBECBEB" w14:textId="65A1D740" w:rsidR="00A53E20" w:rsidRPr="00A53E20" w:rsidRDefault="00A53E20" w:rsidP="00A53E20"/>
    <w:p w14:paraId="3E14A99F" w14:textId="39BC01BE" w:rsidR="00A53E20" w:rsidRPr="00A53E20" w:rsidRDefault="00A53E20" w:rsidP="00A53E20"/>
    <w:p w14:paraId="7C9BACB6" w14:textId="7B3DC863" w:rsidR="00A53E20" w:rsidRPr="00A53E20" w:rsidRDefault="00A53E20" w:rsidP="00A53E20"/>
    <w:sectPr w:rsidR="00A53E20" w:rsidRPr="00A53E20" w:rsidSect="00866932">
      <w:headerReference w:type="default" r:id="rId15"/>
      <w:footerReference w:type="default" r:id="rId16"/>
      <w:pgSz w:w="11906" w:h="16838"/>
      <w:pgMar w:top="1843" w:right="1416" w:bottom="284" w:left="1276" w:header="397"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ED7E" w14:textId="77777777" w:rsidR="005617EF" w:rsidRDefault="005617EF">
      <w:r>
        <w:separator/>
      </w:r>
    </w:p>
  </w:endnote>
  <w:endnote w:type="continuationSeparator" w:id="0">
    <w:p w14:paraId="1BC2598D" w14:textId="77777777" w:rsidR="005617EF" w:rsidRDefault="00561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Vodafone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1ABA" w14:textId="1EBB7381" w:rsidR="004C7D06" w:rsidRDefault="004C7D06">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76FE4" w14:textId="77777777" w:rsidR="005617EF" w:rsidRDefault="005617EF">
      <w:r>
        <w:separator/>
      </w:r>
    </w:p>
  </w:footnote>
  <w:footnote w:type="continuationSeparator" w:id="0">
    <w:p w14:paraId="0958BF47" w14:textId="77777777" w:rsidR="005617EF" w:rsidRDefault="00561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6AC8" w14:textId="1845B49E" w:rsidR="00894236" w:rsidRDefault="00E2151C">
    <w:pPr>
      <w:pBdr>
        <w:top w:val="nil"/>
        <w:left w:val="nil"/>
        <w:bottom w:val="nil"/>
        <w:right w:val="nil"/>
        <w:between w:val="nil"/>
      </w:pBdr>
      <w:tabs>
        <w:tab w:val="center" w:pos="4252"/>
        <w:tab w:val="right" w:pos="8504"/>
      </w:tabs>
      <w:rPr>
        <w:color w:val="000000"/>
      </w:rPr>
    </w:pPr>
    <w:r>
      <w:rPr>
        <w:noProof/>
        <w:color w:val="000000"/>
      </w:rPr>
      <w:drawing>
        <wp:anchor distT="0" distB="0" distL="114300" distR="114300" simplePos="0" relativeHeight="251659264" behindDoc="0" locked="0" layoutInCell="1" allowOverlap="1" wp14:anchorId="104E1B19" wp14:editId="0E30F005">
          <wp:simplePos x="0" y="0"/>
          <wp:positionH relativeFrom="column">
            <wp:posOffset>4780915</wp:posOffset>
          </wp:positionH>
          <wp:positionV relativeFrom="paragraph">
            <wp:posOffset>24130</wp:posOffset>
          </wp:positionV>
          <wp:extent cx="1269230" cy="895076"/>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230" cy="895076"/>
                  </a:xfrm>
                  <a:prstGeom prst="rect">
                    <a:avLst/>
                  </a:prstGeom>
                  <a:noFill/>
                  <a:ln>
                    <a:noFill/>
                  </a:ln>
                </pic:spPr>
              </pic:pic>
            </a:graphicData>
          </a:graphic>
          <wp14:sizeRelH relativeFrom="page">
            <wp14:pctWidth>0</wp14:pctWidth>
          </wp14:sizeRelH>
          <wp14:sizeRelV relativeFrom="page">
            <wp14:pctHeight>0</wp14:pctHeight>
          </wp14:sizeRelV>
        </wp:anchor>
      </w:drawing>
    </w:r>
    <w:r w:rsidR="00894236">
      <w:rPr>
        <w:noProof/>
      </w:rPr>
      <w:drawing>
        <wp:anchor distT="0" distB="0" distL="114300" distR="114300" simplePos="0" relativeHeight="251658240" behindDoc="0" locked="0" layoutInCell="1" hidden="0" allowOverlap="1" wp14:anchorId="07F624EC" wp14:editId="37034DDA">
          <wp:simplePos x="0" y="0"/>
          <wp:positionH relativeFrom="column">
            <wp:posOffset>50800</wp:posOffset>
          </wp:positionH>
          <wp:positionV relativeFrom="paragraph">
            <wp:posOffset>205105</wp:posOffset>
          </wp:positionV>
          <wp:extent cx="1219200" cy="676275"/>
          <wp:effectExtent l="0" t="0" r="0" b="9525"/>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2">
                    <a:extLst>
                      <a:ext uri="{28A0092B-C50C-407E-A947-70E740481C1C}">
                        <a14:useLocalDpi xmlns:a14="http://schemas.microsoft.com/office/drawing/2010/main" val="0"/>
                      </a:ext>
                    </a:extLst>
                  </a:blip>
                  <a:srcRect l="13173" t="20328" r="10180" b="19537"/>
                  <a:stretch/>
                </pic:blipFill>
                <pic:spPr bwMode="auto">
                  <a:xfrm>
                    <a:off x="0" y="0"/>
                    <a:ext cx="1219200"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6BC4">
      <w:rPr>
        <w:color w:val="000000"/>
      </w:rPr>
      <w:t xml:space="preserve">         </w:t>
    </w:r>
  </w:p>
  <w:p w14:paraId="03C44907" w14:textId="30C8893D" w:rsidR="004C7D06" w:rsidRDefault="004C7D06">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4D20"/>
    <w:multiLevelType w:val="multilevel"/>
    <w:tmpl w:val="F692C31C"/>
    <w:lvl w:ilvl="0">
      <w:start w:val="1"/>
      <w:numFmt w:val="bullet"/>
      <w:lvlText w:val="●"/>
      <w:lvlJc w:val="left"/>
      <w:pPr>
        <w:ind w:left="786" w:hanging="360"/>
      </w:pPr>
      <w:rPr>
        <w:rFonts w:ascii="Noto Sans Symbols" w:eastAsia="Noto Sans Symbols" w:hAnsi="Noto Sans Symbols" w:cs="Noto Sans Symbols"/>
        <w:color w:val="0070C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 w15:restartNumberingAfterBreak="0">
    <w:nsid w:val="14AD5282"/>
    <w:multiLevelType w:val="multilevel"/>
    <w:tmpl w:val="BA7A4A7A"/>
    <w:lvl w:ilvl="0">
      <w:start w:val="1"/>
      <w:numFmt w:val="bullet"/>
      <w:lvlText w:val=""/>
      <w:lvlJc w:val="left"/>
      <w:pPr>
        <w:tabs>
          <w:tab w:val="num" w:pos="720"/>
        </w:tabs>
        <w:ind w:left="720" w:hanging="360"/>
      </w:pPr>
      <w:rPr>
        <w:rFonts w:ascii="Wingdings" w:hAnsi="Wingdings" w:hint="default"/>
        <w:color w:val="00000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51422"/>
    <w:multiLevelType w:val="hybridMultilevel"/>
    <w:tmpl w:val="42727992"/>
    <w:lvl w:ilvl="0" w:tplc="5D889822">
      <w:start w:val="1"/>
      <w:numFmt w:val="bullet"/>
      <w:lvlText w:val="o"/>
      <w:lvlJc w:val="left"/>
      <w:pPr>
        <w:tabs>
          <w:tab w:val="num" w:pos="720"/>
        </w:tabs>
        <w:ind w:left="720" w:hanging="360"/>
      </w:pPr>
      <w:rPr>
        <w:rFonts w:ascii="Courier New" w:hAnsi="Courier New" w:hint="default"/>
      </w:rPr>
    </w:lvl>
    <w:lvl w:ilvl="1" w:tplc="C526CE80" w:tentative="1">
      <w:start w:val="1"/>
      <w:numFmt w:val="bullet"/>
      <w:lvlText w:val="o"/>
      <w:lvlJc w:val="left"/>
      <w:pPr>
        <w:tabs>
          <w:tab w:val="num" w:pos="1440"/>
        </w:tabs>
        <w:ind w:left="1440" w:hanging="360"/>
      </w:pPr>
      <w:rPr>
        <w:rFonts w:ascii="Courier New" w:hAnsi="Courier New" w:hint="default"/>
      </w:rPr>
    </w:lvl>
    <w:lvl w:ilvl="2" w:tplc="96A6F72C" w:tentative="1">
      <w:start w:val="1"/>
      <w:numFmt w:val="bullet"/>
      <w:lvlText w:val="o"/>
      <w:lvlJc w:val="left"/>
      <w:pPr>
        <w:tabs>
          <w:tab w:val="num" w:pos="2160"/>
        </w:tabs>
        <w:ind w:left="2160" w:hanging="360"/>
      </w:pPr>
      <w:rPr>
        <w:rFonts w:ascii="Courier New" w:hAnsi="Courier New" w:hint="default"/>
      </w:rPr>
    </w:lvl>
    <w:lvl w:ilvl="3" w:tplc="DCA411C6" w:tentative="1">
      <w:start w:val="1"/>
      <w:numFmt w:val="bullet"/>
      <w:lvlText w:val="o"/>
      <w:lvlJc w:val="left"/>
      <w:pPr>
        <w:tabs>
          <w:tab w:val="num" w:pos="2880"/>
        </w:tabs>
        <w:ind w:left="2880" w:hanging="360"/>
      </w:pPr>
      <w:rPr>
        <w:rFonts w:ascii="Courier New" w:hAnsi="Courier New" w:hint="default"/>
      </w:rPr>
    </w:lvl>
    <w:lvl w:ilvl="4" w:tplc="1A4C24CA" w:tentative="1">
      <w:start w:val="1"/>
      <w:numFmt w:val="bullet"/>
      <w:lvlText w:val="o"/>
      <w:lvlJc w:val="left"/>
      <w:pPr>
        <w:tabs>
          <w:tab w:val="num" w:pos="3600"/>
        </w:tabs>
        <w:ind w:left="3600" w:hanging="360"/>
      </w:pPr>
      <w:rPr>
        <w:rFonts w:ascii="Courier New" w:hAnsi="Courier New" w:hint="default"/>
      </w:rPr>
    </w:lvl>
    <w:lvl w:ilvl="5" w:tplc="C2606B0C" w:tentative="1">
      <w:start w:val="1"/>
      <w:numFmt w:val="bullet"/>
      <w:lvlText w:val="o"/>
      <w:lvlJc w:val="left"/>
      <w:pPr>
        <w:tabs>
          <w:tab w:val="num" w:pos="4320"/>
        </w:tabs>
        <w:ind w:left="4320" w:hanging="360"/>
      </w:pPr>
      <w:rPr>
        <w:rFonts w:ascii="Courier New" w:hAnsi="Courier New" w:hint="default"/>
      </w:rPr>
    </w:lvl>
    <w:lvl w:ilvl="6" w:tplc="1ADAA3F6" w:tentative="1">
      <w:start w:val="1"/>
      <w:numFmt w:val="bullet"/>
      <w:lvlText w:val="o"/>
      <w:lvlJc w:val="left"/>
      <w:pPr>
        <w:tabs>
          <w:tab w:val="num" w:pos="5040"/>
        </w:tabs>
        <w:ind w:left="5040" w:hanging="360"/>
      </w:pPr>
      <w:rPr>
        <w:rFonts w:ascii="Courier New" w:hAnsi="Courier New" w:hint="default"/>
      </w:rPr>
    </w:lvl>
    <w:lvl w:ilvl="7" w:tplc="C804EB8A" w:tentative="1">
      <w:start w:val="1"/>
      <w:numFmt w:val="bullet"/>
      <w:lvlText w:val="o"/>
      <w:lvlJc w:val="left"/>
      <w:pPr>
        <w:tabs>
          <w:tab w:val="num" w:pos="5760"/>
        </w:tabs>
        <w:ind w:left="5760" w:hanging="360"/>
      </w:pPr>
      <w:rPr>
        <w:rFonts w:ascii="Courier New" w:hAnsi="Courier New" w:hint="default"/>
      </w:rPr>
    </w:lvl>
    <w:lvl w:ilvl="8" w:tplc="90A222E4"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19992CDC"/>
    <w:multiLevelType w:val="hybridMultilevel"/>
    <w:tmpl w:val="4BF6B4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393C86"/>
    <w:multiLevelType w:val="hybridMultilevel"/>
    <w:tmpl w:val="401CD15C"/>
    <w:lvl w:ilvl="0" w:tplc="588C5308">
      <w:start w:val="1"/>
      <w:numFmt w:val="bullet"/>
      <w:lvlText w:val="•"/>
      <w:lvlJc w:val="left"/>
      <w:pPr>
        <w:tabs>
          <w:tab w:val="num" w:pos="720"/>
        </w:tabs>
        <w:ind w:left="720" w:hanging="360"/>
      </w:pPr>
      <w:rPr>
        <w:rFonts w:ascii="Arial" w:hAnsi="Arial" w:hint="default"/>
      </w:rPr>
    </w:lvl>
    <w:lvl w:ilvl="1" w:tplc="CF9E5592" w:tentative="1">
      <w:start w:val="1"/>
      <w:numFmt w:val="bullet"/>
      <w:lvlText w:val="•"/>
      <w:lvlJc w:val="left"/>
      <w:pPr>
        <w:tabs>
          <w:tab w:val="num" w:pos="1440"/>
        </w:tabs>
        <w:ind w:left="1440" w:hanging="360"/>
      </w:pPr>
      <w:rPr>
        <w:rFonts w:ascii="Arial" w:hAnsi="Arial" w:hint="default"/>
      </w:rPr>
    </w:lvl>
    <w:lvl w:ilvl="2" w:tplc="1612282E" w:tentative="1">
      <w:start w:val="1"/>
      <w:numFmt w:val="bullet"/>
      <w:lvlText w:val="•"/>
      <w:lvlJc w:val="left"/>
      <w:pPr>
        <w:tabs>
          <w:tab w:val="num" w:pos="2160"/>
        </w:tabs>
        <w:ind w:left="2160" w:hanging="360"/>
      </w:pPr>
      <w:rPr>
        <w:rFonts w:ascii="Arial" w:hAnsi="Arial" w:hint="default"/>
      </w:rPr>
    </w:lvl>
    <w:lvl w:ilvl="3" w:tplc="E40C4186" w:tentative="1">
      <w:start w:val="1"/>
      <w:numFmt w:val="bullet"/>
      <w:lvlText w:val="•"/>
      <w:lvlJc w:val="left"/>
      <w:pPr>
        <w:tabs>
          <w:tab w:val="num" w:pos="2880"/>
        </w:tabs>
        <w:ind w:left="2880" w:hanging="360"/>
      </w:pPr>
      <w:rPr>
        <w:rFonts w:ascii="Arial" w:hAnsi="Arial" w:hint="default"/>
      </w:rPr>
    </w:lvl>
    <w:lvl w:ilvl="4" w:tplc="2C54E7C2" w:tentative="1">
      <w:start w:val="1"/>
      <w:numFmt w:val="bullet"/>
      <w:lvlText w:val="•"/>
      <w:lvlJc w:val="left"/>
      <w:pPr>
        <w:tabs>
          <w:tab w:val="num" w:pos="3600"/>
        </w:tabs>
        <w:ind w:left="3600" w:hanging="360"/>
      </w:pPr>
      <w:rPr>
        <w:rFonts w:ascii="Arial" w:hAnsi="Arial" w:hint="default"/>
      </w:rPr>
    </w:lvl>
    <w:lvl w:ilvl="5" w:tplc="A8E617F4" w:tentative="1">
      <w:start w:val="1"/>
      <w:numFmt w:val="bullet"/>
      <w:lvlText w:val="•"/>
      <w:lvlJc w:val="left"/>
      <w:pPr>
        <w:tabs>
          <w:tab w:val="num" w:pos="4320"/>
        </w:tabs>
        <w:ind w:left="4320" w:hanging="360"/>
      </w:pPr>
      <w:rPr>
        <w:rFonts w:ascii="Arial" w:hAnsi="Arial" w:hint="default"/>
      </w:rPr>
    </w:lvl>
    <w:lvl w:ilvl="6" w:tplc="3EE8DF04" w:tentative="1">
      <w:start w:val="1"/>
      <w:numFmt w:val="bullet"/>
      <w:lvlText w:val="•"/>
      <w:lvlJc w:val="left"/>
      <w:pPr>
        <w:tabs>
          <w:tab w:val="num" w:pos="5040"/>
        </w:tabs>
        <w:ind w:left="5040" w:hanging="360"/>
      </w:pPr>
      <w:rPr>
        <w:rFonts w:ascii="Arial" w:hAnsi="Arial" w:hint="default"/>
      </w:rPr>
    </w:lvl>
    <w:lvl w:ilvl="7" w:tplc="56627D26" w:tentative="1">
      <w:start w:val="1"/>
      <w:numFmt w:val="bullet"/>
      <w:lvlText w:val="•"/>
      <w:lvlJc w:val="left"/>
      <w:pPr>
        <w:tabs>
          <w:tab w:val="num" w:pos="5760"/>
        </w:tabs>
        <w:ind w:left="5760" w:hanging="360"/>
      </w:pPr>
      <w:rPr>
        <w:rFonts w:ascii="Arial" w:hAnsi="Arial" w:hint="default"/>
      </w:rPr>
    </w:lvl>
    <w:lvl w:ilvl="8" w:tplc="B3322C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666EE1"/>
    <w:multiLevelType w:val="hybridMultilevel"/>
    <w:tmpl w:val="0254AB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7184B29"/>
    <w:multiLevelType w:val="hybridMultilevel"/>
    <w:tmpl w:val="187242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41FF223A"/>
    <w:multiLevelType w:val="hybridMultilevel"/>
    <w:tmpl w:val="18B06FFC"/>
    <w:lvl w:ilvl="0" w:tplc="7C52D5FA">
      <w:start w:val="1"/>
      <w:numFmt w:val="bullet"/>
      <w:lvlText w:val=""/>
      <w:lvlJc w:val="left"/>
      <w:pPr>
        <w:ind w:left="360" w:hanging="360"/>
      </w:pPr>
      <w:rPr>
        <w:rFonts w:ascii="Symbol" w:hAnsi="Symbol" w:hint="default"/>
        <w:color w:val="0070C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4405453C"/>
    <w:multiLevelType w:val="hybridMultilevel"/>
    <w:tmpl w:val="8E806504"/>
    <w:lvl w:ilvl="0" w:tplc="BC2E9F86">
      <w:start w:val="1"/>
      <w:numFmt w:val="bullet"/>
      <w:lvlText w:val="o"/>
      <w:lvlJc w:val="left"/>
      <w:pPr>
        <w:tabs>
          <w:tab w:val="num" w:pos="720"/>
        </w:tabs>
        <w:ind w:left="720" w:hanging="360"/>
      </w:pPr>
      <w:rPr>
        <w:rFonts w:ascii="Courier New" w:hAnsi="Courier New" w:hint="default"/>
      </w:rPr>
    </w:lvl>
    <w:lvl w:ilvl="1" w:tplc="7A64DE26" w:tentative="1">
      <w:start w:val="1"/>
      <w:numFmt w:val="bullet"/>
      <w:lvlText w:val="o"/>
      <w:lvlJc w:val="left"/>
      <w:pPr>
        <w:tabs>
          <w:tab w:val="num" w:pos="1440"/>
        </w:tabs>
        <w:ind w:left="1440" w:hanging="360"/>
      </w:pPr>
      <w:rPr>
        <w:rFonts w:ascii="Courier New" w:hAnsi="Courier New" w:hint="default"/>
      </w:rPr>
    </w:lvl>
    <w:lvl w:ilvl="2" w:tplc="FBCEBBA2" w:tentative="1">
      <w:start w:val="1"/>
      <w:numFmt w:val="bullet"/>
      <w:lvlText w:val="o"/>
      <w:lvlJc w:val="left"/>
      <w:pPr>
        <w:tabs>
          <w:tab w:val="num" w:pos="2160"/>
        </w:tabs>
        <w:ind w:left="2160" w:hanging="360"/>
      </w:pPr>
      <w:rPr>
        <w:rFonts w:ascii="Courier New" w:hAnsi="Courier New" w:hint="default"/>
      </w:rPr>
    </w:lvl>
    <w:lvl w:ilvl="3" w:tplc="EFD4280C" w:tentative="1">
      <w:start w:val="1"/>
      <w:numFmt w:val="bullet"/>
      <w:lvlText w:val="o"/>
      <w:lvlJc w:val="left"/>
      <w:pPr>
        <w:tabs>
          <w:tab w:val="num" w:pos="2880"/>
        </w:tabs>
        <w:ind w:left="2880" w:hanging="360"/>
      </w:pPr>
      <w:rPr>
        <w:rFonts w:ascii="Courier New" w:hAnsi="Courier New" w:hint="default"/>
      </w:rPr>
    </w:lvl>
    <w:lvl w:ilvl="4" w:tplc="C6FAE36A" w:tentative="1">
      <w:start w:val="1"/>
      <w:numFmt w:val="bullet"/>
      <w:lvlText w:val="o"/>
      <w:lvlJc w:val="left"/>
      <w:pPr>
        <w:tabs>
          <w:tab w:val="num" w:pos="3600"/>
        </w:tabs>
        <w:ind w:left="3600" w:hanging="360"/>
      </w:pPr>
      <w:rPr>
        <w:rFonts w:ascii="Courier New" w:hAnsi="Courier New" w:hint="default"/>
      </w:rPr>
    </w:lvl>
    <w:lvl w:ilvl="5" w:tplc="D65C3B02" w:tentative="1">
      <w:start w:val="1"/>
      <w:numFmt w:val="bullet"/>
      <w:lvlText w:val="o"/>
      <w:lvlJc w:val="left"/>
      <w:pPr>
        <w:tabs>
          <w:tab w:val="num" w:pos="4320"/>
        </w:tabs>
        <w:ind w:left="4320" w:hanging="360"/>
      </w:pPr>
      <w:rPr>
        <w:rFonts w:ascii="Courier New" w:hAnsi="Courier New" w:hint="default"/>
      </w:rPr>
    </w:lvl>
    <w:lvl w:ilvl="6" w:tplc="12908958" w:tentative="1">
      <w:start w:val="1"/>
      <w:numFmt w:val="bullet"/>
      <w:lvlText w:val="o"/>
      <w:lvlJc w:val="left"/>
      <w:pPr>
        <w:tabs>
          <w:tab w:val="num" w:pos="5040"/>
        </w:tabs>
        <w:ind w:left="5040" w:hanging="360"/>
      </w:pPr>
      <w:rPr>
        <w:rFonts w:ascii="Courier New" w:hAnsi="Courier New" w:hint="default"/>
      </w:rPr>
    </w:lvl>
    <w:lvl w:ilvl="7" w:tplc="64BE2F06" w:tentative="1">
      <w:start w:val="1"/>
      <w:numFmt w:val="bullet"/>
      <w:lvlText w:val="o"/>
      <w:lvlJc w:val="left"/>
      <w:pPr>
        <w:tabs>
          <w:tab w:val="num" w:pos="5760"/>
        </w:tabs>
        <w:ind w:left="5760" w:hanging="360"/>
      </w:pPr>
      <w:rPr>
        <w:rFonts w:ascii="Courier New" w:hAnsi="Courier New" w:hint="default"/>
      </w:rPr>
    </w:lvl>
    <w:lvl w:ilvl="8" w:tplc="48703E20"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4C3E276D"/>
    <w:multiLevelType w:val="hybridMultilevel"/>
    <w:tmpl w:val="74660A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51784101"/>
    <w:multiLevelType w:val="hybridMultilevel"/>
    <w:tmpl w:val="0B3A3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2F7575F"/>
    <w:multiLevelType w:val="hybridMultilevel"/>
    <w:tmpl w:val="5CBAD290"/>
    <w:lvl w:ilvl="0" w:tplc="80FA8A24">
      <w:start w:val="1"/>
      <w:numFmt w:val="bullet"/>
      <w:lvlText w:val=""/>
      <w:lvlJc w:val="left"/>
      <w:pPr>
        <w:ind w:left="720" w:hanging="360"/>
      </w:pPr>
      <w:rPr>
        <w:rFonts w:ascii="Symbol" w:hAnsi="Symbol" w:hint="default"/>
        <w:color w:val="00000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65C926FD"/>
    <w:multiLevelType w:val="multilevel"/>
    <w:tmpl w:val="F85A1E86"/>
    <w:lvl w:ilvl="0">
      <w:start w:val="1"/>
      <w:numFmt w:val="bullet"/>
      <w:lvlText w:val=""/>
      <w:lvlJc w:val="left"/>
      <w:pPr>
        <w:tabs>
          <w:tab w:val="num" w:pos="720"/>
        </w:tabs>
        <w:ind w:left="720" w:hanging="360"/>
      </w:pPr>
      <w:rPr>
        <w:rFonts w:ascii="Wingdings" w:hAnsi="Wingdings" w:hint="default"/>
        <w:color w:val="00000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0E6583"/>
    <w:multiLevelType w:val="hybridMultilevel"/>
    <w:tmpl w:val="376816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745F347C"/>
    <w:multiLevelType w:val="hybridMultilevel"/>
    <w:tmpl w:val="8D0CAFB4"/>
    <w:lvl w:ilvl="0" w:tplc="3F1A3FC8">
      <w:start w:val="1"/>
      <w:numFmt w:val="bullet"/>
      <w:lvlText w:val="•"/>
      <w:lvlJc w:val="left"/>
      <w:pPr>
        <w:tabs>
          <w:tab w:val="num" w:pos="720"/>
        </w:tabs>
        <w:ind w:left="720" w:hanging="360"/>
      </w:pPr>
      <w:rPr>
        <w:rFonts w:ascii="Arial" w:hAnsi="Arial" w:hint="default"/>
      </w:rPr>
    </w:lvl>
    <w:lvl w:ilvl="1" w:tplc="4CD4EB5A" w:tentative="1">
      <w:start w:val="1"/>
      <w:numFmt w:val="bullet"/>
      <w:lvlText w:val="•"/>
      <w:lvlJc w:val="left"/>
      <w:pPr>
        <w:tabs>
          <w:tab w:val="num" w:pos="1440"/>
        </w:tabs>
        <w:ind w:left="1440" w:hanging="360"/>
      </w:pPr>
      <w:rPr>
        <w:rFonts w:ascii="Arial" w:hAnsi="Arial" w:hint="default"/>
      </w:rPr>
    </w:lvl>
    <w:lvl w:ilvl="2" w:tplc="825C8816" w:tentative="1">
      <w:start w:val="1"/>
      <w:numFmt w:val="bullet"/>
      <w:lvlText w:val="•"/>
      <w:lvlJc w:val="left"/>
      <w:pPr>
        <w:tabs>
          <w:tab w:val="num" w:pos="2160"/>
        </w:tabs>
        <w:ind w:left="2160" w:hanging="360"/>
      </w:pPr>
      <w:rPr>
        <w:rFonts w:ascii="Arial" w:hAnsi="Arial" w:hint="default"/>
      </w:rPr>
    </w:lvl>
    <w:lvl w:ilvl="3" w:tplc="59BCF05A" w:tentative="1">
      <w:start w:val="1"/>
      <w:numFmt w:val="bullet"/>
      <w:lvlText w:val="•"/>
      <w:lvlJc w:val="left"/>
      <w:pPr>
        <w:tabs>
          <w:tab w:val="num" w:pos="2880"/>
        </w:tabs>
        <w:ind w:left="2880" w:hanging="360"/>
      </w:pPr>
      <w:rPr>
        <w:rFonts w:ascii="Arial" w:hAnsi="Arial" w:hint="default"/>
      </w:rPr>
    </w:lvl>
    <w:lvl w:ilvl="4" w:tplc="67C8EF52" w:tentative="1">
      <w:start w:val="1"/>
      <w:numFmt w:val="bullet"/>
      <w:lvlText w:val="•"/>
      <w:lvlJc w:val="left"/>
      <w:pPr>
        <w:tabs>
          <w:tab w:val="num" w:pos="3600"/>
        </w:tabs>
        <w:ind w:left="3600" w:hanging="360"/>
      </w:pPr>
      <w:rPr>
        <w:rFonts w:ascii="Arial" w:hAnsi="Arial" w:hint="default"/>
      </w:rPr>
    </w:lvl>
    <w:lvl w:ilvl="5" w:tplc="BFEC6E76" w:tentative="1">
      <w:start w:val="1"/>
      <w:numFmt w:val="bullet"/>
      <w:lvlText w:val="•"/>
      <w:lvlJc w:val="left"/>
      <w:pPr>
        <w:tabs>
          <w:tab w:val="num" w:pos="4320"/>
        </w:tabs>
        <w:ind w:left="4320" w:hanging="360"/>
      </w:pPr>
      <w:rPr>
        <w:rFonts w:ascii="Arial" w:hAnsi="Arial" w:hint="default"/>
      </w:rPr>
    </w:lvl>
    <w:lvl w:ilvl="6" w:tplc="2C0ACC7E" w:tentative="1">
      <w:start w:val="1"/>
      <w:numFmt w:val="bullet"/>
      <w:lvlText w:val="•"/>
      <w:lvlJc w:val="left"/>
      <w:pPr>
        <w:tabs>
          <w:tab w:val="num" w:pos="5040"/>
        </w:tabs>
        <w:ind w:left="5040" w:hanging="360"/>
      </w:pPr>
      <w:rPr>
        <w:rFonts w:ascii="Arial" w:hAnsi="Arial" w:hint="default"/>
      </w:rPr>
    </w:lvl>
    <w:lvl w:ilvl="7" w:tplc="7F3EFA92" w:tentative="1">
      <w:start w:val="1"/>
      <w:numFmt w:val="bullet"/>
      <w:lvlText w:val="•"/>
      <w:lvlJc w:val="left"/>
      <w:pPr>
        <w:tabs>
          <w:tab w:val="num" w:pos="5760"/>
        </w:tabs>
        <w:ind w:left="5760" w:hanging="360"/>
      </w:pPr>
      <w:rPr>
        <w:rFonts w:ascii="Arial" w:hAnsi="Arial" w:hint="default"/>
      </w:rPr>
    </w:lvl>
    <w:lvl w:ilvl="8" w:tplc="511895C4">
      <w:numFmt w:val="bullet"/>
      <w:lvlText w:val="o"/>
      <w:lvlJc w:val="left"/>
      <w:pPr>
        <w:tabs>
          <w:tab w:val="num" w:pos="6480"/>
        </w:tabs>
        <w:ind w:left="6480" w:hanging="360"/>
      </w:pPr>
      <w:rPr>
        <w:rFonts w:ascii="Courier New" w:hAnsi="Courier New" w:hint="default"/>
      </w:rPr>
    </w:lvl>
  </w:abstractNum>
  <w:abstractNum w:abstractNumId="15" w15:restartNumberingAfterBreak="0">
    <w:nsid w:val="79D3670D"/>
    <w:multiLevelType w:val="hybridMultilevel"/>
    <w:tmpl w:val="6A8279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661546509">
    <w:abstractNumId w:val="0"/>
  </w:num>
  <w:num w:numId="2" w16cid:durableId="113866740">
    <w:abstractNumId w:val="6"/>
  </w:num>
  <w:num w:numId="3" w16cid:durableId="1780905441">
    <w:abstractNumId w:val="10"/>
  </w:num>
  <w:num w:numId="4" w16cid:durableId="1517621172">
    <w:abstractNumId w:val="3"/>
  </w:num>
  <w:num w:numId="5" w16cid:durableId="215746932">
    <w:abstractNumId w:val="7"/>
  </w:num>
  <w:num w:numId="6" w16cid:durableId="1420059606">
    <w:abstractNumId w:val="15"/>
  </w:num>
  <w:num w:numId="7" w16cid:durableId="75514794">
    <w:abstractNumId w:val="4"/>
  </w:num>
  <w:num w:numId="8" w16cid:durableId="89203638">
    <w:abstractNumId w:val="2"/>
  </w:num>
  <w:num w:numId="9" w16cid:durableId="637688437">
    <w:abstractNumId w:val="14"/>
  </w:num>
  <w:num w:numId="10" w16cid:durableId="203568671">
    <w:abstractNumId w:val="13"/>
  </w:num>
  <w:num w:numId="11" w16cid:durableId="1359745574">
    <w:abstractNumId w:val="9"/>
  </w:num>
  <w:num w:numId="12" w16cid:durableId="890653151">
    <w:abstractNumId w:val="8"/>
  </w:num>
  <w:num w:numId="13" w16cid:durableId="1820919121">
    <w:abstractNumId w:val="5"/>
  </w:num>
  <w:num w:numId="14" w16cid:durableId="742292348">
    <w:abstractNumId w:val="1"/>
  </w:num>
  <w:num w:numId="15" w16cid:durableId="325329726">
    <w:abstractNumId w:val="12"/>
  </w:num>
  <w:num w:numId="16" w16cid:durableId="4503226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D06"/>
    <w:rsid w:val="00000526"/>
    <w:rsid w:val="00002850"/>
    <w:rsid w:val="00002F91"/>
    <w:rsid w:val="00004BA5"/>
    <w:rsid w:val="00011F92"/>
    <w:rsid w:val="00020659"/>
    <w:rsid w:val="00020F6C"/>
    <w:rsid w:val="00022F8C"/>
    <w:rsid w:val="0003042E"/>
    <w:rsid w:val="000304A6"/>
    <w:rsid w:val="000313D5"/>
    <w:rsid w:val="000370D2"/>
    <w:rsid w:val="000523FD"/>
    <w:rsid w:val="00052F06"/>
    <w:rsid w:val="00055016"/>
    <w:rsid w:val="0006100A"/>
    <w:rsid w:val="0006314D"/>
    <w:rsid w:val="00065EE0"/>
    <w:rsid w:val="00067687"/>
    <w:rsid w:val="000679DB"/>
    <w:rsid w:val="00072490"/>
    <w:rsid w:val="00072D10"/>
    <w:rsid w:val="00074979"/>
    <w:rsid w:val="00075E31"/>
    <w:rsid w:val="00092E89"/>
    <w:rsid w:val="0009309D"/>
    <w:rsid w:val="0009329C"/>
    <w:rsid w:val="0009383E"/>
    <w:rsid w:val="000A2580"/>
    <w:rsid w:val="000A715B"/>
    <w:rsid w:val="000A7BEF"/>
    <w:rsid w:val="000B3490"/>
    <w:rsid w:val="000C2D49"/>
    <w:rsid w:val="000C4EB3"/>
    <w:rsid w:val="000D7B22"/>
    <w:rsid w:val="000D7E62"/>
    <w:rsid w:val="000E202C"/>
    <w:rsid w:val="000E6373"/>
    <w:rsid w:val="000E7D06"/>
    <w:rsid w:val="000F630D"/>
    <w:rsid w:val="000F756B"/>
    <w:rsid w:val="001026EA"/>
    <w:rsid w:val="001126B5"/>
    <w:rsid w:val="00114BAA"/>
    <w:rsid w:val="00114D7A"/>
    <w:rsid w:val="00124101"/>
    <w:rsid w:val="00126A3C"/>
    <w:rsid w:val="00132F88"/>
    <w:rsid w:val="00165F83"/>
    <w:rsid w:val="0016649A"/>
    <w:rsid w:val="00172BB6"/>
    <w:rsid w:val="0017369F"/>
    <w:rsid w:val="00175E45"/>
    <w:rsid w:val="00177850"/>
    <w:rsid w:val="001826FC"/>
    <w:rsid w:val="001845B5"/>
    <w:rsid w:val="00184971"/>
    <w:rsid w:val="00184B2C"/>
    <w:rsid w:val="001B0B04"/>
    <w:rsid w:val="001B232C"/>
    <w:rsid w:val="001B2815"/>
    <w:rsid w:val="001C08F6"/>
    <w:rsid w:val="001D0E7A"/>
    <w:rsid w:val="001D4ACF"/>
    <w:rsid w:val="001D538C"/>
    <w:rsid w:val="001D558C"/>
    <w:rsid w:val="001D6177"/>
    <w:rsid w:val="001E0FAC"/>
    <w:rsid w:val="001E4E31"/>
    <w:rsid w:val="001E4F30"/>
    <w:rsid w:val="001E684E"/>
    <w:rsid w:val="001F0D4D"/>
    <w:rsid w:val="001F40EA"/>
    <w:rsid w:val="0020282D"/>
    <w:rsid w:val="00206032"/>
    <w:rsid w:val="002143FA"/>
    <w:rsid w:val="002162C0"/>
    <w:rsid w:val="00216809"/>
    <w:rsid w:val="00220B51"/>
    <w:rsid w:val="002314DC"/>
    <w:rsid w:val="002329ED"/>
    <w:rsid w:val="00234A73"/>
    <w:rsid w:val="00237E72"/>
    <w:rsid w:val="0024669F"/>
    <w:rsid w:val="00252BE8"/>
    <w:rsid w:val="0025454B"/>
    <w:rsid w:val="00255B38"/>
    <w:rsid w:val="00256A4B"/>
    <w:rsid w:val="00260229"/>
    <w:rsid w:val="002843C0"/>
    <w:rsid w:val="002A6451"/>
    <w:rsid w:val="002B1421"/>
    <w:rsid w:val="002B1726"/>
    <w:rsid w:val="002B6DB2"/>
    <w:rsid w:val="002C5F48"/>
    <w:rsid w:val="002C5FF4"/>
    <w:rsid w:val="002D3FB4"/>
    <w:rsid w:val="002E0AD5"/>
    <w:rsid w:val="002E185B"/>
    <w:rsid w:val="002E224C"/>
    <w:rsid w:val="002E4F8F"/>
    <w:rsid w:val="00302F49"/>
    <w:rsid w:val="0030323D"/>
    <w:rsid w:val="003064BA"/>
    <w:rsid w:val="0030785A"/>
    <w:rsid w:val="00311A5A"/>
    <w:rsid w:val="00314047"/>
    <w:rsid w:val="0031584C"/>
    <w:rsid w:val="00316BC4"/>
    <w:rsid w:val="00323CA0"/>
    <w:rsid w:val="0032472B"/>
    <w:rsid w:val="00327D2D"/>
    <w:rsid w:val="00330E66"/>
    <w:rsid w:val="00363576"/>
    <w:rsid w:val="003659C3"/>
    <w:rsid w:val="00370C51"/>
    <w:rsid w:val="0037293A"/>
    <w:rsid w:val="0037663E"/>
    <w:rsid w:val="0037694C"/>
    <w:rsid w:val="0038331F"/>
    <w:rsid w:val="00385C03"/>
    <w:rsid w:val="00387CFE"/>
    <w:rsid w:val="0039417C"/>
    <w:rsid w:val="003970A5"/>
    <w:rsid w:val="003A18D0"/>
    <w:rsid w:val="003A1F45"/>
    <w:rsid w:val="003A2184"/>
    <w:rsid w:val="003A7871"/>
    <w:rsid w:val="003B3127"/>
    <w:rsid w:val="003B3EFA"/>
    <w:rsid w:val="003B5D5C"/>
    <w:rsid w:val="003B7EFD"/>
    <w:rsid w:val="003C624D"/>
    <w:rsid w:val="003D2E06"/>
    <w:rsid w:val="003D50D3"/>
    <w:rsid w:val="003D67C3"/>
    <w:rsid w:val="003E4875"/>
    <w:rsid w:val="003E5095"/>
    <w:rsid w:val="003E6ACB"/>
    <w:rsid w:val="003F1520"/>
    <w:rsid w:val="003F307F"/>
    <w:rsid w:val="004009B2"/>
    <w:rsid w:val="00406DF8"/>
    <w:rsid w:val="0041670C"/>
    <w:rsid w:val="00421DEB"/>
    <w:rsid w:val="00423962"/>
    <w:rsid w:val="00440478"/>
    <w:rsid w:val="00445CBB"/>
    <w:rsid w:val="004463ED"/>
    <w:rsid w:val="0044744F"/>
    <w:rsid w:val="00451130"/>
    <w:rsid w:val="00470A0C"/>
    <w:rsid w:val="00470AA4"/>
    <w:rsid w:val="00470EEB"/>
    <w:rsid w:val="00474295"/>
    <w:rsid w:val="00480C38"/>
    <w:rsid w:val="00486C94"/>
    <w:rsid w:val="00487F80"/>
    <w:rsid w:val="00487FEA"/>
    <w:rsid w:val="00490C1E"/>
    <w:rsid w:val="00492763"/>
    <w:rsid w:val="00492AE3"/>
    <w:rsid w:val="00493A27"/>
    <w:rsid w:val="00494013"/>
    <w:rsid w:val="00495F8F"/>
    <w:rsid w:val="004A6BF9"/>
    <w:rsid w:val="004B0135"/>
    <w:rsid w:val="004B2D1A"/>
    <w:rsid w:val="004B7C1C"/>
    <w:rsid w:val="004C4CED"/>
    <w:rsid w:val="004C5D8A"/>
    <w:rsid w:val="004C66DF"/>
    <w:rsid w:val="004C7D06"/>
    <w:rsid w:val="004D294C"/>
    <w:rsid w:val="004D3343"/>
    <w:rsid w:val="004D78BE"/>
    <w:rsid w:val="004E00D4"/>
    <w:rsid w:val="004E0F1E"/>
    <w:rsid w:val="004E3CF4"/>
    <w:rsid w:val="004F27FB"/>
    <w:rsid w:val="004F480C"/>
    <w:rsid w:val="00503F9A"/>
    <w:rsid w:val="00511812"/>
    <w:rsid w:val="005143E6"/>
    <w:rsid w:val="00514A5A"/>
    <w:rsid w:val="00534FBA"/>
    <w:rsid w:val="005403D8"/>
    <w:rsid w:val="0054216E"/>
    <w:rsid w:val="0054446D"/>
    <w:rsid w:val="0054463C"/>
    <w:rsid w:val="0055505C"/>
    <w:rsid w:val="00560D00"/>
    <w:rsid w:val="005617EF"/>
    <w:rsid w:val="00563CEF"/>
    <w:rsid w:val="0056785A"/>
    <w:rsid w:val="00582352"/>
    <w:rsid w:val="005863DB"/>
    <w:rsid w:val="005A3AC2"/>
    <w:rsid w:val="005A72EA"/>
    <w:rsid w:val="005A79F9"/>
    <w:rsid w:val="005B6AB2"/>
    <w:rsid w:val="005C65CF"/>
    <w:rsid w:val="005D08F7"/>
    <w:rsid w:val="005D2F09"/>
    <w:rsid w:val="005E3A64"/>
    <w:rsid w:val="005E647F"/>
    <w:rsid w:val="005E7E57"/>
    <w:rsid w:val="005F241C"/>
    <w:rsid w:val="005F2D36"/>
    <w:rsid w:val="005F3F2C"/>
    <w:rsid w:val="005F7B56"/>
    <w:rsid w:val="00612222"/>
    <w:rsid w:val="00623CD1"/>
    <w:rsid w:val="00626C32"/>
    <w:rsid w:val="0065250F"/>
    <w:rsid w:val="00652EDD"/>
    <w:rsid w:val="00654647"/>
    <w:rsid w:val="0066102E"/>
    <w:rsid w:val="0066502F"/>
    <w:rsid w:val="00667E84"/>
    <w:rsid w:val="0067095A"/>
    <w:rsid w:val="00681BF9"/>
    <w:rsid w:val="00682393"/>
    <w:rsid w:val="0068321A"/>
    <w:rsid w:val="00691374"/>
    <w:rsid w:val="00695598"/>
    <w:rsid w:val="006968DB"/>
    <w:rsid w:val="006A036C"/>
    <w:rsid w:val="006B1E4B"/>
    <w:rsid w:val="006B33FF"/>
    <w:rsid w:val="006C0893"/>
    <w:rsid w:val="006C14B0"/>
    <w:rsid w:val="006C7A12"/>
    <w:rsid w:val="006D1032"/>
    <w:rsid w:val="006D146E"/>
    <w:rsid w:val="006D7A7E"/>
    <w:rsid w:val="006E1013"/>
    <w:rsid w:val="006E2883"/>
    <w:rsid w:val="006E41B9"/>
    <w:rsid w:val="006E4D72"/>
    <w:rsid w:val="006E742C"/>
    <w:rsid w:val="006E7AE6"/>
    <w:rsid w:val="006F72AF"/>
    <w:rsid w:val="007016D4"/>
    <w:rsid w:val="00702695"/>
    <w:rsid w:val="0070400D"/>
    <w:rsid w:val="007065FA"/>
    <w:rsid w:val="007200E0"/>
    <w:rsid w:val="00722E8F"/>
    <w:rsid w:val="0072355B"/>
    <w:rsid w:val="00734341"/>
    <w:rsid w:val="00745848"/>
    <w:rsid w:val="00746613"/>
    <w:rsid w:val="0074683A"/>
    <w:rsid w:val="0075319C"/>
    <w:rsid w:val="007542CA"/>
    <w:rsid w:val="00765395"/>
    <w:rsid w:val="007661CD"/>
    <w:rsid w:val="00772126"/>
    <w:rsid w:val="0077307F"/>
    <w:rsid w:val="00777199"/>
    <w:rsid w:val="00781424"/>
    <w:rsid w:val="007853F3"/>
    <w:rsid w:val="0079008B"/>
    <w:rsid w:val="00792C2C"/>
    <w:rsid w:val="007965DD"/>
    <w:rsid w:val="00797D8E"/>
    <w:rsid w:val="007A1197"/>
    <w:rsid w:val="007A1496"/>
    <w:rsid w:val="007B5B95"/>
    <w:rsid w:val="007B7E4F"/>
    <w:rsid w:val="007C20E7"/>
    <w:rsid w:val="007C6C38"/>
    <w:rsid w:val="007C77E5"/>
    <w:rsid w:val="007D28D9"/>
    <w:rsid w:val="007D2D3E"/>
    <w:rsid w:val="007D6DA8"/>
    <w:rsid w:val="007F1ADE"/>
    <w:rsid w:val="007F3456"/>
    <w:rsid w:val="007F3D20"/>
    <w:rsid w:val="007F4278"/>
    <w:rsid w:val="00801534"/>
    <w:rsid w:val="008059EE"/>
    <w:rsid w:val="008074CE"/>
    <w:rsid w:val="00810EA6"/>
    <w:rsid w:val="00815597"/>
    <w:rsid w:val="00815E59"/>
    <w:rsid w:val="008270F4"/>
    <w:rsid w:val="0083411C"/>
    <w:rsid w:val="008347A0"/>
    <w:rsid w:val="00836004"/>
    <w:rsid w:val="0084164D"/>
    <w:rsid w:val="00844F2C"/>
    <w:rsid w:val="00845424"/>
    <w:rsid w:val="008459E9"/>
    <w:rsid w:val="0084631A"/>
    <w:rsid w:val="00846FDF"/>
    <w:rsid w:val="00852761"/>
    <w:rsid w:val="00855755"/>
    <w:rsid w:val="00866932"/>
    <w:rsid w:val="0087004F"/>
    <w:rsid w:val="008766DF"/>
    <w:rsid w:val="00883009"/>
    <w:rsid w:val="00894236"/>
    <w:rsid w:val="00895D0A"/>
    <w:rsid w:val="008962A4"/>
    <w:rsid w:val="008B20EC"/>
    <w:rsid w:val="008C3BA0"/>
    <w:rsid w:val="008C4343"/>
    <w:rsid w:val="008E0061"/>
    <w:rsid w:val="008E2138"/>
    <w:rsid w:val="008E2DDA"/>
    <w:rsid w:val="008E32C4"/>
    <w:rsid w:val="008E3E60"/>
    <w:rsid w:val="008E54DF"/>
    <w:rsid w:val="008F4692"/>
    <w:rsid w:val="00902C93"/>
    <w:rsid w:val="00904029"/>
    <w:rsid w:val="00914EC0"/>
    <w:rsid w:val="00923A45"/>
    <w:rsid w:val="00923A4C"/>
    <w:rsid w:val="00924386"/>
    <w:rsid w:val="00925788"/>
    <w:rsid w:val="00925F43"/>
    <w:rsid w:val="00926137"/>
    <w:rsid w:val="0093054E"/>
    <w:rsid w:val="00934D0F"/>
    <w:rsid w:val="00936522"/>
    <w:rsid w:val="00937FB0"/>
    <w:rsid w:val="00942061"/>
    <w:rsid w:val="00952D8A"/>
    <w:rsid w:val="00953244"/>
    <w:rsid w:val="009538D2"/>
    <w:rsid w:val="009552AF"/>
    <w:rsid w:val="00980EE5"/>
    <w:rsid w:val="00981359"/>
    <w:rsid w:val="00984563"/>
    <w:rsid w:val="00985691"/>
    <w:rsid w:val="009863BF"/>
    <w:rsid w:val="00986402"/>
    <w:rsid w:val="0099509C"/>
    <w:rsid w:val="00996D39"/>
    <w:rsid w:val="009A049E"/>
    <w:rsid w:val="009A40CA"/>
    <w:rsid w:val="009A63E8"/>
    <w:rsid w:val="009A7397"/>
    <w:rsid w:val="009B1750"/>
    <w:rsid w:val="009B288D"/>
    <w:rsid w:val="009B4E0F"/>
    <w:rsid w:val="009B6168"/>
    <w:rsid w:val="009C3732"/>
    <w:rsid w:val="009C5400"/>
    <w:rsid w:val="009C6136"/>
    <w:rsid w:val="009D00DC"/>
    <w:rsid w:val="009D06FB"/>
    <w:rsid w:val="009D75C0"/>
    <w:rsid w:val="009D7D86"/>
    <w:rsid w:val="009E2E69"/>
    <w:rsid w:val="009F4A1E"/>
    <w:rsid w:val="00A02AB6"/>
    <w:rsid w:val="00A07535"/>
    <w:rsid w:val="00A118F8"/>
    <w:rsid w:val="00A219F1"/>
    <w:rsid w:val="00A248B7"/>
    <w:rsid w:val="00A27C98"/>
    <w:rsid w:val="00A3474E"/>
    <w:rsid w:val="00A36B89"/>
    <w:rsid w:val="00A370E1"/>
    <w:rsid w:val="00A3781A"/>
    <w:rsid w:val="00A53D83"/>
    <w:rsid w:val="00A53E20"/>
    <w:rsid w:val="00A546A1"/>
    <w:rsid w:val="00A57E96"/>
    <w:rsid w:val="00A63400"/>
    <w:rsid w:val="00A6351B"/>
    <w:rsid w:val="00A743AF"/>
    <w:rsid w:val="00A8121D"/>
    <w:rsid w:val="00A819F9"/>
    <w:rsid w:val="00A842F6"/>
    <w:rsid w:val="00A847C9"/>
    <w:rsid w:val="00A86B4F"/>
    <w:rsid w:val="00AA06AB"/>
    <w:rsid w:val="00AA25AF"/>
    <w:rsid w:val="00AA31F2"/>
    <w:rsid w:val="00AA5498"/>
    <w:rsid w:val="00AB77F8"/>
    <w:rsid w:val="00AC73AA"/>
    <w:rsid w:val="00AE358D"/>
    <w:rsid w:val="00AF08EC"/>
    <w:rsid w:val="00B01370"/>
    <w:rsid w:val="00B0239A"/>
    <w:rsid w:val="00B04F6C"/>
    <w:rsid w:val="00B1407C"/>
    <w:rsid w:val="00B14AC1"/>
    <w:rsid w:val="00B161AE"/>
    <w:rsid w:val="00B16CBA"/>
    <w:rsid w:val="00B24D07"/>
    <w:rsid w:val="00B338C7"/>
    <w:rsid w:val="00B36939"/>
    <w:rsid w:val="00B37E3B"/>
    <w:rsid w:val="00B40385"/>
    <w:rsid w:val="00B44FAD"/>
    <w:rsid w:val="00B6024B"/>
    <w:rsid w:val="00B60C4D"/>
    <w:rsid w:val="00B61F7C"/>
    <w:rsid w:val="00B630DE"/>
    <w:rsid w:val="00B70751"/>
    <w:rsid w:val="00B70E58"/>
    <w:rsid w:val="00B77E35"/>
    <w:rsid w:val="00B81CB9"/>
    <w:rsid w:val="00B871C7"/>
    <w:rsid w:val="00B92E38"/>
    <w:rsid w:val="00B96494"/>
    <w:rsid w:val="00B96BC7"/>
    <w:rsid w:val="00BA60B0"/>
    <w:rsid w:val="00BA7954"/>
    <w:rsid w:val="00BB4441"/>
    <w:rsid w:val="00BC4651"/>
    <w:rsid w:val="00BC4668"/>
    <w:rsid w:val="00BD3C3E"/>
    <w:rsid w:val="00BD5880"/>
    <w:rsid w:val="00BE261D"/>
    <w:rsid w:val="00BE3BE4"/>
    <w:rsid w:val="00BF5BBD"/>
    <w:rsid w:val="00BF7251"/>
    <w:rsid w:val="00C13A2E"/>
    <w:rsid w:val="00C1517F"/>
    <w:rsid w:val="00C1655A"/>
    <w:rsid w:val="00C1659B"/>
    <w:rsid w:val="00C2776A"/>
    <w:rsid w:val="00C303F9"/>
    <w:rsid w:val="00C36723"/>
    <w:rsid w:val="00C36C68"/>
    <w:rsid w:val="00C4059A"/>
    <w:rsid w:val="00C44BA4"/>
    <w:rsid w:val="00C60F3C"/>
    <w:rsid w:val="00C6308F"/>
    <w:rsid w:val="00C65B61"/>
    <w:rsid w:val="00C70F2B"/>
    <w:rsid w:val="00C77818"/>
    <w:rsid w:val="00C809AC"/>
    <w:rsid w:val="00C8315F"/>
    <w:rsid w:val="00C8334C"/>
    <w:rsid w:val="00CA2743"/>
    <w:rsid w:val="00CA4C2F"/>
    <w:rsid w:val="00CB5A86"/>
    <w:rsid w:val="00CC015F"/>
    <w:rsid w:val="00CC2BF3"/>
    <w:rsid w:val="00CD4E2A"/>
    <w:rsid w:val="00CD5AA7"/>
    <w:rsid w:val="00CE3164"/>
    <w:rsid w:val="00CE49D4"/>
    <w:rsid w:val="00CF2AA6"/>
    <w:rsid w:val="00CF2FEE"/>
    <w:rsid w:val="00CF5CA7"/>
    <w:rsid w:val="00D02848"/>
    <w:rsid w:val="00D12AC8"/>
    <w:rsid w:val="00D149F4"/>
    <w:rsid w:val="00D14DF4"/>
    <w:rsid w:val="00D21912"/>
    <w:rsid w:val="00D26C53"/>
    <w:rsid w:val="00D27CFC"/>
    <w:rsid w:val="00D339EA"/>
    <w:rsid w:val="00D34BF0"/>
    <w:rsid w:val="00D34E9B"/>
    <w:rsid w:val="00D352CF"/>
    <w:rsid w:val="00D36000"/>
    <w:rsid w:val="00D40425"/>
    <w:rsid w:val="00D46CE6"/>
    <w:rsid w:val="00D515AF"/>
    <w:rsid w:val="00D5229B"/>
    <w:rsid w:val="00D531B1"/>
    <w:rsid w:val="00D536D4"/>
    <w:rsid w:val="00D55585"/>
    <w:rsid w:val="00D6332F"/>
    <w:rsid w:val="00D66882"/>
    <w:rsid w:val="00D70E4B"/>
    <w:rsid w:val="00D7236E"/>
    <w:rsid w:val="00D83932"/>
    <w:rsid w:val="00D93FAE"/>
    <w:rsid w:val="00D949E2"/>
    <w:rsid w:val="00D94EB4"/>
    <w:rsid w:val="00D97CA6"/>
    <w:rsid w:val="00DA6F8F"/>
    <w:rsid w:val="00DB0680"/>
    <w:rsid w:val="00DD360D"/>
    <w:rsid w:val="00DD4023"/>
    <w:rsid w:val="00DF65F4"/>
    <w:rsid w:val="00DF72C8"/>
    <w:rsid w:val="00E0118F"/>
    <w:rsid w:val="00E04E94"/>
    <w:rsid w:val="00E101D5"/>
    <w:rsid w:val="00E2151C"/>
    <w:rsid w:val="00E23B09"/>
    <w:rsid w:val="00E24C62"/>
    <w:rsid w:val="00E25F67"/>
    <w:rsid w:val="00E26B0B"/>
    <w:rsid w:val="00E27304"/>
    <w:rsid w:val="00E32602"/>
    <w:rsid w:val="00E46961"/>
    <w:rsid w:val="00E47D38"/>
    <w:rsid w:val="00E52D25"/>
    <w:rsid w:val="00E55BFF"/>
    <w:rsid w:val="00E61E7D"/>
    <w:rsid w:val="00E6429B"/>
    <w:rsid w:val="00E662F6"/>
    <w:rsid w:val="00E80B3F"/>
    <w:rsid w:val="00E82013"/>
    <w:rsid w:val="00E831FE"/>
    <w:rsid w:val="00E8446F"/>
    <w:rsid w:val="00E84D40"/>
    <w:rsid w:val="00E858C4"/>
    <w:rsid w:val="00E85E48"/>
    <w:rsid w:val="00E86667"/>
    <w:rsid w:val="00E912A9"/>
    <w:rsid w:val="00EA3581"/>
    <w:rsid w:val="00EB3025"/>
    <w:rsid w:val="00EB5082"/>
    <w:rsid w:val="00EC26C4"/>
    <w:rsid w:val="00EC6770"/>
    <w:rsid w:val="00ED1CE7"/>
    <w:rsid w:val="00ED5195"/>
    <w:rsid w:val="00F00EC4"/>
    <w:rsid w:val="00F030D7"/>
    <w:rsid w:val="00F16558"/>
    <w:rsid w:val="00F20689"/>
    <w:rsid w:val="00F2545B"/>
    <w:rsid w:val="00F25A72"/>
    <w:rsid w:val="00F30C6C"/>
    <w:rsid w:val="00F3355F"/>
    <w:rsid w:val="00F40965"/>
    <w:rsid w:val="00F410D5"/>
    <w:rsid w:val="00F51A80"/>
    <w:rsid w:val="00F51AAA"/>
    <w:rsid w:val="00F56343"/>
    <w:rsid w:val="00F603B5"/>
    <w:rsid w:val="00F703B9"/>
    <w:rsid w:val="00F726C0"/>
    <w:rsid w:val="00F7301F"/>
    <w:rsid w:val="00F7352F"/>
    <w:rsid w:val="00F7409A"/>
    <w:rsid w:val="00F74BDD"/>
    <w:rsid w:val="00F75955"/>
    <w:rsid w:val="00F838EC"/>
    <w:rsid w:val="00F84402"/>
    <w:rsid w:val="00FA03EE"/>
    <w:rsid w:val="00FA6CB9"/>
    <w:rsid w:val="00FB14E6"/>
    <w:rsid w:val="00FB1B3E"/>
    <w:rsid w:val="00FB211D"/>
    <w:rsid w:val="00FB3150"/>
    <w:rsid w:val="00FB74B3"/>
    <w:rsid w:val="00FC7F45"/>
    <w:rsid w:val="00FC7F47"/>
    <w:rsid w:val="00FD37EE"/>
    <w:rsid w:val="00FD61A6"/>
    <w:rsid w:val="00FD61AC"/>
    <w:rsid w:val="00FD6C59"/>
    <w:rsid w:val="00FE5292"/>
    <w:rsid w:val="00FE53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99C1A"/>
  <w15:docId w15:val="{35D8E073-4106-499F-8958-949B66E5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outlineLvl w:val="0"/>
    </w:pPr>
    <w:rPr>
      <w:rFonts w:ascii="Gill Sans" w:eastAsia="Gill Sans" w:hAnsi="Gill Sans" w:cs="Gill Sans"/>
      <w:b/>
      <w:i/>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ind w:left="2124" w:firstLine="707"/>
      <w:outlineLvl w:val="4"/>
    </w:pPr>
    <w:rPr>
      <w:rFonts w:ascii="Verdana" w:eastAsia="Verdana" w:hAnsi="Verdana" w:cs="Verdana"/>
      <w:b/>
      <w:sz w:val="20"/>
      <w:szCs w:val="20"/>
    </w:rPr>
  </w:style>
  <w:style w:type="paragraph" w:styleId="Ttulo6">
    <w:name w:val="heading 6"/>
    <w:basedOn w:val="Normal"/>
    <w:next w:val="Normal"/>
    <w:uiPriority w:val="9"/>
    <w:semiHidden/>
    <w:unhideWhenUsed/>
    <w:qFormat/>
    <w:pPr>
      <w:keepNext/>
      <w:ind w:right="-407"/>
      <w:outlineLvl w:val="5"/>
    </w:pPr>
    <w:rPr>
      <w:rFonts w:ascii="Verdana" w:eastAsia="Verdana" w:hAnsi="Verdana" w:cs="Verdan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44F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FAD"/>
    <w:rPr>
      <w:rFonts w:ascii="Segoe UI" w:hAnsi="Segoe UI" w:cs="Segoe UI"/>
      <w:sz w:val="18"/>
      <w:szCs w:val="18"/>
    </w:rPr>
  </w:style>
  <w:style w:type="character" w:styleId="Hipervnculo">
    <w:name w:val="Hyperlink"/>
    <w:basedOn w:val="Fuentedeprrafopredeter"/>
    <w:uiPriority w:val="99"/>
    <w:unhideWhenUsed/>
    <w:rsid w:val="00C2776A"/>
    <w:rPr>
      <w:color w:val="0000FF" w:themeColor="hyperlink"/>
      <w:u w:val="single"/>
    </w:rPr>
  </w:style>
  <w:style w:type="character" w:customStyle="1" w:styleId="Mencinsinresolver1">
    <w:name w:val="Mención sin resolver1"/>
    <w:basedOn w:val="Fuentedeprrafopredeter"/>
    <w:uiPriority w:val="99"/>
    <w:semiHidden/>
    <w:unhideWhenUsed/>
    <w:rsid w:val="00C2776A"/>
    <w:rPr>
      <w:color w:val="605E5C"/>
      <w:shd w:val="clear" w:color="auto" w:fill="E1DFDD"/>
    </w:rPr>
  </w:style>
  <w:style w:type="paragraph" w:styleId="Prrafodelista">
    <w:name w:val="List Paragraph"/>
    <w:aliases w:val="Párrafo de titulo 3,UEDAŞ Bullet,abc siralı,Use Case List Paragraph,Heading2,Body Bullet,BULLET,Bullet 1,lp1,Arial 8,Bullet List,FooterText,List Paragraph1,numbered,Paragraphe de liste1,列出段落,列出段落1,Bulletr List Paragraph,List Paragraph2"/>
    <w:basedOn w:val="Normal"/>
    <w:link w:val="PrrafodelistaCar"/>
    <w:uiPriority w:val="34"/>
    <w:qFormat/>
    <w:rsid w:val="001D538C"/>
    <w:pPr>
      <w:ind w:left="720"/>
      <w:contextualSpacing/>
    </w:pPr>
  </w:style>
  <w:style w:type="paragraph" w:styleId="Encabezado">
    <w:name w:val="header"/>
    <w:basedOn w:val="Normal"/>
    <w:link w:val="EncabezadoCar"/>
    <w:uiPriority w:val="99"/>
    <w:unhideWhenUsed/>
    <w:rsid w:val="006E1013"/>
    <w:pPr>
      <w:tabs>
        <w:tab w:val="center" w:pos="4252"/>
        <w:tab w:val="right" w:pos="8504"/>
      </w:tabs>
    </w:pPr>
  </w:style>
  <w:style w:type="character" w:customStyle="1" w:styleId="EncabezadoCar">
    <w:name w:val="Encabezado Car"/>
    <w:basedOn w:val="Fuentedeprrafopredeter"/>
    <w:link w:val="Encabezado"/>
    <w:uiPriority w:val="99"/>
    <w:rsid w:val="006E1013"/>
  </w:style>
  <w:style w:type="paragraph" w:styleId="Piedepgina">
    <w:name w:val="footer"/>
    <w:basedOn w:val="Normal"/>
    <w:link w:val="PiedepginaCar"/>
    <w:uiPriority w:val="99"/>
    <w:unhideWhenUsed/>
    <w:rsid w:val="006E1013"/>
    <w:pPr>
      <w:tabs>
        <w:tab w:val="center" w:pos="4252"/>
        <w:tab w:val="right" w:pos="8504"/>
      </w:tabs>
    </w:pPr>
  </w:style>
  <w:style w:type="character" w:customStyle="1" w:styleId="PiedepginaCar">
    <w:name w:val="Pie de página Car"/>
    <w:basedOn w:val="Fuentedeprrafopredeter"/>
    <w:link w:val="Piedepgina"/>
    <w:uiPriority w:val="99"/>
    <w:rsid w:val="006E1013"/>
  </w:style>
  <w:style w:type="paragraph" w:customStyle="1" w:styleId="Default">
    <w:name w:val="Default"/>
    <w:basedOn w:val="Normal"/>
    <w:rsid w:val="008270F4"/>
    <w:pPr>
      <w:autoSpaceDE w:val="0"/>
      <w:autoSpaceDN w:val="0"/>
    </w:pPr>
    <w:rPr>
      <w:rFonts w:ascii="Calibri" w:eastAsiaTheme="minorHAnsi" w:hAnsi="Calibri" w:cs="Calibri"/>
      <w:color w:val="000000"/>
      <w:sz w:val="24"/>
      <w:szCs w:val="24"/>
    </w:rPr>
  </w:style>
  <w:style w:type="character" w:customStyle="1" w:styleId="PrrafodelistaCar">
    <w:name w:val="Párrafo de lista Car"/>
    <w:aliases w:val="Párrafo de titulo 3 Car,UEDAŞ Bullet Car,abc siralı Car,Use Case List Paragraph Car,Heading2 Car,Body Bullet Car,BULLET Car,Bullet 1 Car,lp1 Car,Arial 8 Car,Bullet List Car,FooterText Car,List Paragraph1 Car,numbered Car,列出段落 Car"/>
    <w:link w:val="Prrafodelista"/>
    <w:uiPriority w:val="34"/>
    <w:qFormat/>
    <w:rsid w:val="0084631A"/>
  </w:style>
  <w:style w:type="character" w:customStyle="1" w:styleId="Mencinsinresolver2">
    <w:name w:val="Mención sin resolver2"/>
    <w:basedOn w:val="Fuentedeprrafopredeter"/>
    <w:uiPriority w:val="99"/>
    <w:semiHidden/>
    <w:unhideWhenUsed/>
    <w:rsid w:val="00A53E20"/>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06314D"/>
    <w:rPr>
      <w:b/>
      <w:bCs/>
    </w:rPr>
  </w:style>
  <w:style w:type="character" w:customStyle="1" w:styleId="AsuntodelcomentarioCar">
    <w:name w:val="Asunto del comentario Car"/>
    <w:basedOn w:val="TextocomentarioCar"/>
    <w:link w:val="Asuntodelcomentario"/>
    <w:uiPriority w:val="99"/>
    <w:semiHidden/>
    <w:rsid w:val="0006314D"/>
    <w:rPr>
      <w:b/>
      <w:bCs/>
      <w:sz w:val="20"/>
      <w:szCs w:val="20"/>
    </w:rPr>
  </w:style>
  <w:style w:type="paragraph" w:customStyle="1" w:styleId="p1">
    <w:name w:val="p1"/>
    <w:basedOn w:val="Normal"/>
    <w:rsid w:val="0030785A"/>
    <w:rPr>
      <w:rFonts w:ascii="Times New Roman" w:eastAsiaTheme="minorEastAsia" w:hAnsi="Times New Roman" w:cs="Times New Roman"/>
      <w:sz w:val="24"/>
      <w:szCs w:val="24"/>
    </w:rPr>
  </w:style>
  <w:style w:type="character" w:customStyle="1" w:styleId="s1">
    <w:name w:val="s1"/>
    <w:basedOn w:val="Fuentedeprrafopredeter"/>
    <w:rsid w:val="0030785A"/>
    <w:rPr>
      <w:rFonts w:ascii="Helvetica" w:hAnsi="Helvetica" w:hint="default"/>
      <w:b w:val="0"/>
      <w:bCs w:val="0"/>
      <w:i w:val="0"/>
      <w:iCs w:val="0"/>
      <w:sz w:val="24"/>
      <w:szCs w:val="24"/>
    </w:rPr>
  </w:style>
  <w:style w:type="character" w:styleId="Mencinsinresolver">
    <w:name w:val="Unresolved Mention"/>
    <w:basedOn w:val="Fuentedeprrafopredeter"/>
    <w:uiPriority w:val="99"/>
    <w:semiHidden/>
    <w:unhideWhenUsed/>
    <w:rsid w:val="0099509C"/>
    <w:rPr>
      <w:color w:val="605E5C"/>
      <w:shd w:val="clear" w:color="auto" w:fill="E1DFDD"/>
    </w:rPr>
  </w:style>
  <w:style w:type="character" w:styleId="Hipervnculovisitado">
    <w:name w:val="FollowedHyperlink"/>
    <w:basedOn w:val="Fuentedeprrafopredeter"/>
    <w:uiPriority w:val="99"/>
    <w:semiHidden/>
    <w:unhideWhenUsed/>
    <w:rsid w:val="00D46CE6"/>
    <w:rPr>
      <w:color w:val="800080" w:themeColor="followedHyperlink"/>
      <w:u w:val="single"/>
    </w:rPr>
  </w:style>
  <w:style w:type="paragraph" w:styleId="NormalWeb">
    <w:name w:val="Normal (Web)"/>
    <w:basedOn w:val="Normal"/>
    <w:uiPriority w:val="99"/>
    <w:semiHidden/>
    <w:unhideWhenUsed/>
    <w:rsid w:val="000313D5"/>
    <w:pPr>
      <w:spacing w:before="100" w:beforeAutospacing="1" w:after="100" w:afterAutospacing="1"/>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313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81247">
      <w:bodyDiv w:val="1"/>
      <w:marLeft w:val="0"/>
      <w:marRight w:val="0"/>
      <w:marTop w:val="0"/>
      <w:marBottom w:val="0"/>
      <w:divBdr>
        <w:top w:val="none" w:sz="0" w:space="0" w:color="auto"/>
        <w:left w:val="none" w:sz="0" w:space="0" w:color="auto"/>
        <w:bottom w:val="none" w:sz="0" w:space="0" w:color="auto"/>
        <w:right w:val="none" w:sz="0" w:space="0" w:color="auto"/>
      </w:divBdr>
    </w:div>
    <w:div w:id="207837240">
      <w:bodyDiv w:val="1"/>
      <w:marLeft w:val="0"/>
      <w:marRight w:val="0"/>
      <w:marTop w:val="0"/>
      <w:marBottom w:val="0"/>
      <w:divBdr>
        <w:top w:val="none" w:sz="0" w:space="0" w:color="auto"/>
        <w:left w:val="none" w:sz="0" w:space="0" w:color="auto"/>
        <w:bottom w:val="none" w:sz="0" w:space="0" w:color="auto"/>
        <w:right w:val="none" w:sz="0" w:space="0" w:color="auto"/>
      </w:divBdr>
      <w:divsChild>
        <w:div w:id="82528599">
          <w:marLeft w:val="0"/>
          <w:marRight w:val="0"/>
          <w:marTop w:val="0"/>
          <w:marBottom w:val="0"/>
          <w:divBdr>
            <w:top w:val="none" w:sz="0" w:space="0" w:color="auto"/>
            <w:left w:val="none" w:sz="0" w:space="0" w:color="auto"/>
            <w:bottom w:val="none" w:sz="0" w:space="0" w:color="auto"/>
            <w:right w:val="none" w:sz="0" w:space="0" w:color="auto"/>
          </w:divBdr>
        </w:div>
        <w:div w:id="923801185">
          <w:marLeft w:val="0"/>
          <w:marRight w:val="0"/>
          <w:marTop w:val="0"/>
          <w:marBottom w:val="0"/>
          <w:divBdr>
            <w:top w:val="none" w:sz="0" w:space="0" w:color="auto"/>
            <w:left w:val="none" w:sz="0" w:space="0" w:color="auto"/>
            <w:bottom w:val="none" w:sz="0" w:space="0" w:color="auto"/>
            <w:right w:val="none" w:sz="0" w:space="0" w:color="auto"/>
          </w:divBdr>
        </w:div>
      </w:divsChild>
    </w:div>
    <w:div w:id="210843713">
      <w:bodyDiv w:val="1"/>
      <w:marLeft w:val="0"/>
      <w:marRight w:val="0"/>
      <w:marTop w:val="0"/>
      <w:marBottom w:val="0"/>
      <w:divBdr>
        <w:top w:val="none" w:sz="0" w:space="0" w:color="auto"/>
        <w:left w:val="none" w:sz="0" w:space="0" w:color="auto"/>
        <w:bottom w:val="none" w:sz="0" w:space="0" w:color="auto"/>
        <w:right w:val="none" w:sz="0" w:space="0" w:color="auto"/>
      </w:divBdr>
      <w:divsChild>
        <w:div w:id="1960867300">
          <w:marLeft w:val="1411"/>
          <w:marRight w:val="0"/>
          <w:marTop w:val="0"/>
          <w:marBottom w:val="0"/>
          <w:divBdr>
            <w:top w:val="none" w:sz="0" w:space="0" w:color="auto"/>
            <w:left w:val="none" w:sz="0" w:space="0" w:color="auto"/>
            <w:bottom w:val="none" w:sz="0" w:space="0" w:color="auto"/>
            <w:right w:val="none" w:sz="0" w:space="0" w:color="auto"/>
          </w:divBdr>
        </w:div>
        <w:div w:id="13072960">
          <w:marLeft w:val="1411"/>
          <w:marRight w:val="0"/>
          <w:marTop w:val="0"/>
          <w:marBottom w:val="0"/>
          <w:divBdr>
            <w:top w:val="none" w:sz="0" w:space="0" w:color="auto"/>
            <w:left w:val="none" w:sz="0" w:space="0" w:color="auto"/>
            <w:bottom w:val="none" w:sz="0" w:space="0" w:color="auto"/>
            <w:right w:val="none" w:sz="0" w:space="0" w:color="auto"/>
          </w:divBdr>
        </w:div>
        <w:div w:id="1399669506">
          <w:marLeft w:val="1411"/>
          <w:marRight w:val="0"/>
          <w:marTop w:val="0"/>
          <w:marBottom w:val="0"/>
          <w:divBdr>
            <w:top w:val="none" w:sz="0" w:space="0" w:color="auto"/>
            <w:left w:val="none" w:sz="0" w:space="0" w:color="auto"/>
            <w:bottom w:val="none" w:sz="0" w:space="0" w:color="auto"/>
            <w:right w:val="none" w:sz="0" w:space="0" w:color="auto"/>
          </w:divBdr>
        </w:div>
        <w:div w:id="469977496">
          <w:marLeft w:val="1411"/>
          <w:marRight w:val="0"/>
          <w:marTop w:val="0"/>
          <w:marBottom w:val="0"/>
          <w:divBdr>
            <w:top w:val="none" w:sz="0" w:space="0" w:color="auto"/>
            <w:left w:val="none" w:sz="0" w:space="0" w:color="auto"/>
            <w:bottom w:val="none" w:sz="0" w:space="0" w:color="auto"/>
            <w:right w:val="none" w:sz="0" w:space="0" w:color="auto"/>
          </w:divBdr>
        </w:div>
        <w:div w:id="370687801">
          <w:marLeft w:val="1411"/>
          <w:marRight w:val="0"/>
          <w:marTop w:val="0"/>
          <w:marBottom w:val="0"/>
          <w:divBdr>
            <w:top w:val="none" w:sz="0" w:space="0" w:color="auto"/>
            <w:left w:val="none" w:sz="0" w:space="0" w:color="auto"/>
            <w:bottom w:val="none" w:sz="0" w:space="0" w:color="auto"/>
            <w:right w:val="none" w:sz="0" w:space="0" w:color="auto"/>
          </w:divBdr>
        </w:div>
        <w:div w:id="1433012941">
          <w:marLeft w:val="1411"/>
          <w:marRight w:val="0"/>
          <w:marTop w:val="0"/>
          <w:marBottom w:val="0"/>
          <w:divBdr>
            <w:top w:val="none" w:sz="0" w:space="0" w:color="auto"/>
            <w:left w:val="none" w:sz="0" w:space="0" w:color="auto"/>
            <w:bottom w:val="none" w:sz="0" w:space="0" w:color="auto"/>
            <w:right w:val="none" w:sz="0" w:space="0" w:color="auto"/>
          </w:divBdr>
        </w:div>
        <w:div w:id="1700932918">
          <w:marLeft w:val="1411"/>
          <w:marRight w:val="0"/>
          <w:marTop w:val="0"/>
          <w:marBottom w:val="0"/>
          <w:divBdr>
            <w:top w:val="none" w:sz="0" w:space="0" w:color="auto"/>
            <w:left w:val="none" w:sz="0" w:space="0" w:color="auto"/>
            <w:bottom w:val="none" w:sz="0" w:space="0" w:color="auto"/>
            <w:right w:val="none" w:sz="0" w:space="0" w:color="auto"/>
          </w:divBdr>
        </w:div>
        <w:div w:id="1755784479">
          <w:marLeft w:val="1411"/>
          <w:marRight w:val="0"/>
          <w:marTop w:val="0"/>
          <w:marBottom w:val="0"/>
          <w:divBdr>
            <w:top w:val="none" w:sz="0" w:space="0" w:color="auto"/>
            <w:left w:val="none" w:sz="0" w:space="0" w:color="auto"/>
            <w:bottom w:val="none" w:sz="0" w:space="0" w:color="auto"/>
            <w:right w:val="none" w:sz="0" w:space="0" w:color="auto"/>
          </w:divBdr>
        </w:div>
        <w:div w:id="223370323">
          <w:marLeft w:val="1411"/>
          <w:marRight w:val="0"/>
          <w:marTop w:val="0"/>
          <w:marBottom w:val="0"/>
          <w:divBdr>
            <w:top w:val="none" w:sz="0" w:space="0" w:color="auto"/>
            <w:left w:val="none" w:sz="0" w:space="0" w:color="auto"/>
            <w:bottom w:val="none" w:sz="0" w:space="0" w:color="auto"/>
            <w:right w:val="none" w:sz="0" w:space="0" w:color="auto"/>
          </w:divBdr>
        </w:div>
      </w:divsChild>
    </w:div>
    <w:div w:id="271516458">
      <w:bodyDiv w:val="1"/>
      <w:marLeft w:val="0"/>
      <w:marRight w:val="0"/>
      <w:marTop w:val="0"/>
      <w:marBottom w:val="0"/>
      <w:divBdr>
        <w:top w:val="none" w:sz="0" w:space="0" w:color="auto"/>
        <w:left w:val="none" w:sz="0" w:space="0" w:color="auto"/>
        <w:bottom w:val="none" w:sz="0" w:space="0" w:color="auto"/>
        <w:right w:val="none" w:sz="0" w:space="0" w:color="auto"/>
      </w:divBdr>
    </w:div>
    <w:div w:id="285739352">
      <w:bodyDiv w:val="1"/>
      <w:marLeft w:val="0"/>
      <w:marRight w:val="0"/>
      <w:marTop w:val="0"/>
      <w:marBottom w:val="0"/>
      <w:divBdr>
        <w:top w:val="none" w:sz="0" w:space="0" w:color="auto"/>
        <w:left w:val="none" w:sz="0" w:space="0" w:color="auto"/>
        <w:bottom w:val="none" w:sz="0" w:space="0" w:color="auto"/>
        <w:right w:val="none" w:sz="0" w:space="0" w:color="auto"/>
      </w:divBdr>
    </w:div>
    <w:div w:id="382095790">
      <w:bodyDiv w:val="1"/>
      <w:marLeft w:val="0"/>
      <w:marRight w:val="0"/>
      <w:marTop w:val="0"/>
      <w:marBottom w:val="0"/>
      <w:divBdr>
        <w:top w:val="none" w:sz="0" w:space="0" w:color="auto"/>
        <w:left w:val="none" w:sz="0" w:space="0" w:color="auto"/>
        <w:bottom w:val="none" w:sz="0" w:space="0" w:color="auto"/>
        <w:right w:val="none" w:sz="0" w:space="0" w:color="auto"/>
      </w:divBdr>
    </w:div>
    <w:div w:id="518393544">
      <w:bodyDiv w:val="1"/>
      <w:marLeft w:val="0"/>
      <w:marRight w:val="0"/>
      <w:marTop w:val="0"/>
      <w:marBottom w:val="0"/>
      <w:divBdr>
        <w:top w:val="none" w:sz="0" w:space="0" w:color="auto"/>
        <w:left w:val="none" w:sz="0" w:space="0" w:color="auto"/>
        <w:bottom w:val="none" w:sz="0" w:space="0" w:color="auto"/>
        <w:right w:val="none" w:sz="0" w:space="0" w:color="auto"/>
      </w:divBdr>
    </w:div>
    <w:div w:id="544369815">
      <w:bodyDiv w:val="1"/>
      <w:marLeft w:val="0"/>
      <w:marRight w:val="0"/>
      <w:marTop w:val="0"/>
      <w:marBottom w:val="0"/>
      <w:divBdr>
        <w:top w:val="none" w:sz="0" w:space="0" w:color="auto"/>
        <w:left w:val="none" w:sz="0" w:space="0" w:color="auto"/>
        <w:bottom w:val="none" w:sz="0" w:space="0" w:color="auto"/>
        <w:right w:val="none" w:sz="0" w:space="0" w:color="auto"/>
      </w:divBdr>
      <w:divsChild>
        <w:div w:id="2130660585">
          <w:marLeft w:val="0"/>
          <w:marRight w:val="0"/>
          <w:marTop w:val="0"/>
          <w:marBottom w:val="0"/>
          <w:divBdr>
            <w:top w:val="none" w:sz="0" w:space="0" w:color="auto"/>
            <w:left w:val="none" w:sz="0" w:space="0" w:color="auto"/>
            <w:bottom w:val="none" w:sz="0" w:space="0" w:color="auto"/>
            <w:right w:val="none" w:sz="0" w:space="0" w:color="auto"/>
          </w:divBdr>
        </w:div>
      </w:divsChild>
    </w:div>
    <w:div w:id="650326036">
      <w:bodyDiv w:val="1"/>
      <w:marLeft w:val="0"/>
      <w:marRight w:val="0"/>
      <w:marTop w:val="0"/>
      <w:marBottom w:val="0"/>
      <w:divBdr>
        <w:top w:val="none" w:sz="0" w:space="0" w:color="auto"/>
        <w:left w:val="none" w:sz="0" w:space="0" w:color="auto"/>
        <w:bottom w:val="none" w:sz="0" w:space="0" w:color="auto"/>
        <w:right w:val="none" w:sz="0" w:space="0" w:color="auto"/>
      </w:divBdr>
    </w:div>
    <w:div w:id="907108739">
      <w:bodyDiv w:val="1"/>
      <w:marLeft w:val="0"/>
      <w:marRight w:val="0"/>
      <w:marTop w:val="0"/>
      <w:marBottom w:val="0"/>
      <w:divBdr>
        <w:top w:val="none" w:sz="0" w:space="0" w:color="auto"/>
        <w:left w:val="none" w:sz="0" w:space="0" w:color="auto"/>
        <w:bottom w:val="none" w:sz="0" w:space="0" w:color="auto"/>
        <w:right w:val="none" w:sz="0" w:space="0" w:color="auto"/>
      </w:divBdr>
    </w:div>
    <w:div w:id="1051418715">
      <w:bodyDiv w:val="1"/>
      <w:marLeft w:val="0"/>
      <w:marRight w:val="0"/>
      <w:marTop w:val="0"/>
      <w:marBottom w:val="0"/>
      <w:divBdr>
        <w:top w:val="none" w:sz="0" w:space="0" w:color="auto"/>
        <w:left w:val="none" w:sz="0" w:space="0" w:color="auto"/>
        <w:bottom w:val="none" w:sz="0" w:space="0" w:color="auto"/>
        <w:right w:val="none" w:sz="0" w:space="0" w:color="auto"/>
      </w:divBdr>
    </w:div>
    <w:div w:id="1105072864">
      <w:bodyDiv w:val="1"/>
      <w:marLeft w:val="0"/>
      <w:marRight w:val="0"/>
      <w:marTop w:val="0"/>
      <w:marBottom w:val="0"/>
      <w:divBdr>
        <w:top w:val="none" w:sz="0" w:space="0" w:color="auto"/>
        <w:left w:val="none" w:sz="0" w:space="0" w:color="auto"/>
        <w:bottom w:val="none" w:sz="0" w:space="0" w:color="auto"/>
        <w:right w:val="none" w:sz="0" w:space="0" w:color="auto"/>
      </w:divBdr>
    </w:div>
    <w:div w:id="1181049447">
      <w:bodyDiv w:val="1"/>
      <w:marLeft w:val="0"/>
      <w:marRight w:val="0"/>
      <w:marTop w:val="0"/>
      <w:marBottom w:val="0"/>
      <w:divBdr>
        <w:top w:val="none" w:sz="0" w:space="0" w:color="auto"/>
        <w:left w:val="none" w:sz="0" w:space="0" w:color="auto"/>
        <w:bottom w:val="none" w:sz="0" w:space="0" w:color="auto"/>
        <w:right w:val="none" w:sz="0" w:space="0" w:color="auto"/>
      </w:divBdr>
    </w:div>
    <w:div w:id="1506364523">
      <w:bodyDiv w:val="1"/>
      <w:marLeft w:val="0"/>
      <w:marRight w:val="0"/>
      <w:marTop w:val="0"/>
      <w:marBottom w:val="0"/>
      <w:divBdr>
        <w:top w:val="none" w:sz="0" w:space="0" w:color="auto"/>
        <w:left w:val="none" w:sz="0" w:space="0" w:color="auto"/>
        <w:bottom w:val="none" w:sz="0" w:space="0" w:color="auto"/>
        <w:right w:val="none" w:sz="0" w:space="0" w:color="auto"/>
      </w:divBdr>
    </w:div>
    <w:div w:id="1549100528">
      <w:bodyDiv w:val="1"/>
      <w:marLeft w:val="0"/>
      <w:marRight w:val="0"/>
      <w:marTop w:val="0"/>
      <w:marBottom w:val="0"/>
      <w:divBdr>
        <w:top w:val="none" w:sz="0" w:space="0" w:color="auto"/>
        <w:left w:val="none" w:sz="0" w:space="0" w:color="auto"/>
        <w:bottom w:val="none" w:sz="0" w:space="0" w:color="auto"/>
        <w:right w:val="none" w:sz="0" w:space="0" w:color="auto"/>
      </w:divBdr>
    </w:div>
    <w:div w:id="1751151432">
      <w:bodyDiv w:val="1"/>
      <w:marLeft w:val="0"/>
      <w:marRight w:val="0"/>
      <w:marTop w:val="0"/>
      <w:marBottom w:val="0"/>
      <w:divBdr>
        <w:top w:val="none" w:sz="0" w:space="0" w:color="auto"/>
        <w:left w:val="none" w:sz="0" w:space="0" w:color="auto"/>
        <w:bottom w:val="none" w:sz="0" w:space="0" w:color="auto"/>
        <w:right w:val="none" w:sz="0" w:space="0" w:color="auto"/>
      </w:divBdr>
    </w:div>
    <w:div w:id="1839811621">
      <w:bodyDiv w:val="1"/>
      <w:marLeft w:val="0"/>
      <w:marRight w:val="0"/>
      <w:marTop w:val="0"/>
      <w:marBottom w:val="0"/>
      <w:divBdr>
        <w:top w:val="none" w:sz="0" w:space="0" w:color="auto"/>
        <w:left w:val="none" w:sz="0" w:space="0" w:color="auto"/>
        <w:bottom w:val="none" w:sz="0" w:space="0" w:color="auto"/>
        <w:right w:val="none" w:sz="0" w:space="0" w:color="auto"/>
      </w:divBdr>
    </w:div>
    <w:div w:id="2143229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tic.es/es/evento/digital-tourist-2022" TargetMode="External"/><Relationship Id="rId13" Type="http://schemas.openxmlformats.org/officeDocument/2006/relationships/hyperlink" Target="mailto:l.lazaro@romanr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eti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tic.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metic.es/es/evento/digital-tourist-2022/registro" TargetMode="External"/><Relationship Id="rId4" Type="http://schemas.openxmlformats.org/officeDocument/2006/relationships/settings" Target="settings.xml"/><Relationship Id="rId9" Type="http://schemas.openxmlformats.org/officeDocument/2006/relationships/hyperlink" Target="http://ametic.es/es/evento/digital-tourist-2022/premios-digital-tourist-2022" TargetMode="External"/><Relationship Id="rId14" Type="http://schemas.openxmlformats.org/officeDocument/2006/relationships/hyperlink" Target="mailto:b.dorado@romanr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09570-C09D-4C3B-823D-E68982C04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736</Words>
  <Characters>4051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COMUNICADO PRENSA</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PRENSA</dc:title>
  <dc:creator>AMETIC;vjimenez@ametic.es</dc:creator>
  <cp:lastModifiedBy>Manuel Moreno</cp:lastModifiedBy>
  <cp:revision>3</cp:revision>
  <cp:lastPrinted>2020-03-23T13:40:00Z</cp:lastPrinted>
  <dcterms:created xsi:type="dcterms:W3CDTF">2022-05-12T14:58:00Z</dcterms:created>
  <dcterms:modified xsi:type="dcterms:W3CDTF">2022-05-12T15:06:00Z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1965407937</vt:i4>
  </property>
</Properties>
</file>