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50B2F1" w14:textId="77777777" w:rsidR="00C4186C" w:rsidRDefault="00C4186C" w:rsidP="00C4186C">
      <w:pPr>
        <w:rPr>
          <w:b/>
          <w:color w:val="000000" w:themeColor="text1"/>
          <w:szCs w:val="22"/>
          <w:u w:val="single"/>
        </w:rPr>
      </w:pPr>
    </w:p>
    <w:p w14:paraId="24ED7675" w14:textId="77777777" w:rsidR="00273A9B" w:rsidRDefault="005D358D" w:rsidP="006826DD">
      <w:pPr>
        <w:jc w:val="center"/>
        <w:rPr>
          <w:b/>
          <w:color w:val="000000" w:themeColor="text1"/>
          <w:szCs w:val="22"/>
          <w:u w:val="single"/>
        </w:rPr>
      </w:pPr>
      <w:r w:rsidRPr="005D358D">
        <w:rPr>
          <w:b/>
          <w:color w:val="000000" w:themeColor="text1"/>
          <w:szCs w:val="22"/>
          <w:u w:val="single"/>
        </w:rPr>
        <w:t xml:space="preserve">Se trata de un </w:t>
      </w:r>
      <w:r w:rsidRPr="00BF735C">
        <w:rPr>
          <w:b/>
          <w:color w:val="000000" w:themeColor="text1"/>
          <w:szCs w:val="22"/>
          <w:u w:val="single"/>
        </w:rPr>
        <w:t>protocolo</w:t>
      </w:r>
      <w:r w:rsidR="00A8434A">
        <w:rPr>
          <w:b/>
          <w:color w:val="000000" w:themeColor="text1"/>
          <w:szCs w:val="22"/>
          <w:u w:val="single"/>
        </w:rPr>
        <w:t xml:space="preserve"> de intenciones de</w:t>
      </w:r>
      <w:r w:rsidRPr="005D358D">
        <w:rPr>
          <w:b/>
          <w:color w:val="000000" w:themeColor="text1"/>
          <w:szCs w:val="22"/>
          <w:u w:val="single"/>
        </w:rPr>
        <w:t xml:space="preserve"> una duración de cinco años, prorrogabl</w:t>
      </w:r>
      <w:r>
        <w:rPr>
          <w:b/>
          <w:color w:val="000000" w:themeColor="text1"/>
          <w:szCs w:val="22"/>
          <w:u w:val="single"/>
        </w:rPr>
        <w:t>e de forma expresa dos años más</w:t>
      </w:r>
    </w:p>
    <w:p w14:paraId="44E6351B" w14:textId="77777777" w:rsidR="00FE1677" w:rsidRPr="00273A9B" w:rsidRDefault="00C4186C" w:rsidP="00273A9B">
      <w:pPr>
        <w:jc w:val="center"/>
        <w:rPr>
          <w:b/>
          <w:color w:val="000000" w:themeColor="text1"/>
          <w:szCs w:val="22"/>
          <w:u w:val="single"/>
        </w:rPr>
      </w:pPr>
      <w:r>
        <w:rPr>
          <w:b/>
          <w:color w:val="000000" w:themeColor="text1"/>
          <w:szCs w:val="22"/>
          <w:u w:val="single"/>
        </w:rPr>
        <w:t xml:space="preserve"> </w:t>
      </w:r>
    </w:p>
    <w:p w14:paraId="4E90150A" w14:textId="4B981850" w:rsidR="00C4186C" w:rsidRPr="009F1368" w:rsidRDefault="009F1368" w:rsidP="00FE1677">
      <w:pPr>
        <w:jc w:val="center"/>
        <w:rPr>
          <w:rFonts w:eastAsiaTheme="minorHAnsi"/>
          <w:b/>
          <w:color w:val="1C71B8"/>
          <w:sz w:val="36"/>
          <w:szCs w:val="36"/>
          <w:lang w:eastAsia="en-US"/>
        </w:rPr>
      </w:pPr>
      <w:r w:rsidRPr="009F1368">
        <w:rPr>
          <w:rFonts w:eastAsiaTheme="minorHAnsi"/>
          <w:b/>
          <w:color w:val="1C71B8"/>
          <w:sz w:val="36"/>
          <w:szCs w:val="36"/>
          <w:lang w:eastAsia="en-US"/>
        </w:rPr>
        <w:t>E</w:t>
      </w:r>
      <w:r w:rsidR="00C74504" w:rsidRPr="009F1368">
        <w:rPr>
          <w:rFonts w:eastAsiaTheme="minorHAnsi"/>
          <w:b/>
          <w:color w:val="1C71B8"/>
          <w:sz w:val="36"/>
          <w:szCs w:val="36"/>
          <w:lang w:eastAsia="en-US"/>
        </w:rPr>
        <w:t>l Ministerio de Educación y</w:t>
      </w:r>
      <w:r w:rsidR="00D20947">
        <w:rPr>
          <w:rFonts w:eastAsiaTheme="minorHAnsi"/>
          <w:b/>
          <w:color w:val="1C71B8"/>
          <w:sz w:val="36"/>
          <w:szCs w:val="36"/>
          <w:lang w:eastAsia="en-US"/>
        </w:rPr>
        <w:t xml:space="preserve"> </w:t>
      </w:r>
      <w:r w:rsidR="00D20947" w:rsidRPr="00A9755E">
        <w:rPr>
          <w:rFonts w:eastAsiaTheme="minorHAnsi"/>
          <w:b/>
          <w:color w:val="1C71B8"/>
          <w:sz w:val="36"/>
          <w:szCs w:val="36"/>
          <w:lang w:eastAsia="en-US"/>
        </w:rPr>
        <w:t xml:space="preserve">Formación Profesional </w:t>
      </w:r>
      <w:r w:rsidR="00D20947">
        <w:rPr>
          <w:rFonts w:eastAsiaTheme="minorHAnsi"/>
          <w:b/>
          <w:color w:val="1C71B8"/>
          <w:sz w:val="36"/>
          <w:szCs w:val="36"/>
          <w:lang w:eastAsia="en-US"/>
        </w:rPr>
        <w:t>y</w:t>
      </w:r>
      <w:r w:rsidRPr="009F1368">
        <w:rPr>
          <w:rFonts w:eastAsiaTheme="minorHAnsi"/>
          <w:b/>
          <w:color w:val="1C71B8"/>
          <w:sz w:val="36"/>
          <w:szCs w:val="36"/>
          <w:lang w:eastAsia="en-US"/>
        </w:rPr>
        <w:t xml:space="preserve"> </w:t>
      </w:r>
      <w:r w:rsidR="00C74504" w:rsidRPr="009F1368">
        <w:rPr>
          <w:rFonts w:eastAsiaTheme="minorHAnsi"/>
          <w:b/>
          <w:color w:val="1C71B8"/>
          <w:sz w:val="36"/>
          <w:szCs w:val="36"/>
          <w:lang w:eastAsia="en-US"/>
        </w:rPr>
        <w:t>AMETIC</w:t>
      </w:r>
      <w:r w:rsidRPr="009F1368">
        <w:rPr>
          <w:rFonts w:eastAsiaTheme="minorHAnsi"/>
          <w:b/>
          <w:color w:val="1C71B8"/>
          <w:sz w:val="36"/>
          <w:szCs w:val="36"/>
          <w:lang w:eastAsia="en-US"/>
        </w:rPr>
        <w:t xml:space="preserve"> </w:t>
      </w:r>
      <w:r w:rsidR="005D358D" w:rsidRPr="009F1368">
        <w:rPr>
          <w:rFonts w:eastAsiaTheme="minorHAnsi"/>
          <w:b/>
          <w:color w:val="1C71B8"/>
          <w:sz w:val="36"/>
          <w:szCs w:val="36"/>
          <w:lang w:eastAsia="en-US"/>
        </w:rPr>
        <w:t>impulsa</w:t>
      </w:r>
      <w:r w:rsidR="003D3793">
        <w:rPr>
          <w:rFonts w:eastAsiaTheme="minorHAnsi"/>
          <w:b/>
          <w:color w:val="1C71B8"/>
          <w:sz w:val="36"/>
          <w:szCs w:val="36"/>
          <w:lang w:eastAsia="en-US"/>
        </w:rPr>
        <w:t>n</w:t>
      </w:r>
      <w:r w:rsidR="005D358D" w:rsidRPr="009F1368">
        <w:rPr>
          <w:rFonts w:eastAsiaTheme="minorHAnsi"/>
          <w:b/>
          <w:color w:val="1C71B8"/>
          <w:sz w:val="36"/>
          <w:szCs w:val="36"/>
          <w:lang w:eastAsia="en-US"/>
        </w:rPr>
        <w:t xml:space="preserve"> el aprendizaje de competencias digitales</w:t>
      </w:r>
      <w:r w:rsidR="00C74504" w:rsidRPr="009F1368">
        <w:rPr>
          <w:rFonts w:eastAsiaTheme="minorHAnsi"/>
          <w:b/>
          <w:color w:val="1C71B8"/>
          <w:sz w:val="36"/>
          <w:szCs w:val="36"/>
          <w:lang w:eastAsia="en-US"/>
        </w:rPr>
        <w:t xml:space="preserve"> </w:t>
      </w:r>
    </w:p>
    <w:p w14:paraId="0883FE5F" w14:textId="77777777" w:rsidR="001C7340" w:rsidRPr="00921128" w:rsidRDefault="001C7340" w:rsidP="00921128">
      <w:pPr>
        <w:jc w:val="both"/>
        <w:rPr>
          <w:rFonts w:eastAsiaTheme="minorHAnsi"/>
          <w:b/>
          <w:color w:val="1C71B8"/>
          <w:szCs w:val="22"/>
          <w:lang w:eastAsia="en-US"/>
        </w:rPr>
      </w:pPr>
    </w:p>
    <w:p w14:paraId="4AC23EE7" w14:textId="77777777" w:rsidR="006826DD" w:rsidRPr="002A26AA" w:rsidRDefault="002A26AA" w:rsidP="002A26AA">
      <w:pPr>
        <w:pStyle w:val="Prrafodelista"/>
        <w:numPr>
          <w:ilvl w:val="0"/>
          <w:numId w:val="17"/>
        </w:numPr>
        <w:jc w:val="both"/>
        <w:rPr>
          <w:rFonts w:eastAsiaTheme="minorHAnsi"/>
          <w:b/>
          <w:color w:val="1C71B8"/>
          <w:szCs w:val="22"/>
          <w:lang w:eastAsia="en-US"/>
        </w:rPr>
      </w:pPr>
      <w:r w:rsidRPr="002A26AA">
        <w:rPr>
          <w:rFonts w:eastAsiaTheme="minorHAnsi"/>
          <w:b/>
          <w:iCs/>
          <w:color w:val="1C71B8"/>
          <w:szCs w:val="22"/>
          <w:lang w:eastAsia="en-US"/>
        </w:rPr>
        <w:t xml:space="preserve">La Ministra de Educación y Formación Profesional, Isabel </w:t>
      </w:r>
      <w:proofErr w:type="spellStart"/>
      <w:r w:rsidRPr="002A26AA">
        <w:rPr>
          <w:rFonts w:eastAsiaTheme="minorHAnsi"/>
          <w:b/>
          <w:iCs/>
          <w:color w:val="1C71B8"/>
          <w:szCs w:val="22"/>
          <w:lang w:eastAsia="en-US"/>
        </w:rPr>
        <w:t>Celaá</w:t>
      </w:r>
      <w:proofErr w:type="spellEnd"/>
      <w:r w:rsidRPr="002A26AA">
        <w:rPr>
          <w:rFonts w:eastAsiaTheme="minorHAnsi"/>
          <w:b/>
          <w:iCs/>
          <w:color w:val="1C71B8"/>
          <w:szCs w:val="22"/>
          <w:lang w:eastAsia="en-US"/>
        </w:rPr>
        <w:t xml:space="preserve">, y el Presidente de AMETIC, Pedro Mier, han </w:t>
      </w:r>
      <w:r w:rsidR="00BF735C">
        <w:rPr>
          <w:rFonts w:eastAsiaTheme="minorHAnsi"/>
          <w:b/>
          <w:iCs/>
          <w:color w:val="1C71B8"/>
          <w:szCs w:val="22"/>
          <w:lang w:eastAsia="en-US"/>
        </w:rPr>
        <w:t>firmado</w:t>
      </w:r>
      <w:r>
        <w:rPr>
          <w:rFonts w:eastAsiaTheme="minorHAnsi"/>
          <w:b/>
          <w:iCs/>
          <w:color w:val="1C71B8"/>
          <w:szCs w:val="22"/>
          <w:lang w:eastAsia="en-US"/>
        </w:rPr>
        <w:t xml:space="preserve"> esta mañana el convenio en la sede </w:t>
      </w:r>
      <w:r w:rsidR="00AD2B89">
        <w:rPr>
          <w:rFonts w:eastAsiaTheme="minorHAnsi"/>
          <w:b/>
          <w:iCs/>
          <w:color w:val="1C71B8"/>
          <w:szCs w:val="22"/>
          <w:lang w:eastAsia="en-US"/>
        </w:rPr>
        <w:t>de la patronal.</w:t>
      </w:r>
    </w:p>
    <w:p w14:paraId="18F40D32" w14:textId="77777777" w:rsidR="002A26AA" w:rsidRPr="002A26AA" w:rsidRDefault="002A26AA" w:rsidP="002A26AA">
      <w:pPr>
        <w:pStyle w:val="Prrafodelista"/>
        <w:ind w:left="786"/>
        <w:jc w:val="both"/>
        <w:rPr>
          <w:rFonts w:eastAsiaTheme="minorHAnsi"/>
          <w:b/>
          <w:color w:val="1C71B8"/>
          <w:szCs w:val="22"/>
          <w:lang w:eastAsia="en-US"/>
        </w:rPr>
      </w:pPr>
    </w:p>
    <w:p w14:paraId="65AAF281" w14:textId="77777777" w:rsidR="002A26AA" w:rsidRDefault="002A26AA" w:rsidP="002A26AA">
      <w:pPr>
        <w:pStyle w:val="Prrafodelista"/>
        <w:numPr>
          <w:ilvl w:val="0"/>
          <w:numId w:val="17"/>
        </w:numPr>
        <w:jc w:val="both"/>
        <w:rPr>
          <w:rFonts w:eastAsiaTheme="minorHAnsi"/>
          <w:b/>
          <w:color w:val="1C71B8"/>
          <w:szCs w:val="22"/>
          <w:lang w:eastAsia="en-US"/>
        </w:rPr>
      </w:pPr>
      <w:r>
        <w:rPr>
          <w:rFonts w:eastAsiaTheme="minorHAnsi"/>
          <w:b/>
          <w:color w:val="1C71B8"/>
          <w:szCs w:val="22"/>
          <w:lang w:eastAsia="en-US"/>
        </w:rPr>
        <w:t xml:space="preserve">El </w:t>
      </w:r>
      <w:r w:rsidR="00BF735C">
        <w:rPr>
          <w:rFonts w:eastAsiaTheme="minorHAnsi"/>
          <w:b/>
          <w:color w:val="1C71B8"/>
          <w:szCs w:val="22"/>
          <w:lang w:eastAsia="en-US"/>
        </w:rPr>
        <w:t>documento</w:t>
      </w:r>
      <w:r>
        <w:rPr>
          <w:rFonts w:eastAsiaTheme="minorHAnsi"/>
          <w:b/>
          <w:color w:val="1C71B8"/>
          <w:szCs w:val="22"/>
          <w:lang w:eastAsia="en-US"/>
        </w:rPr>
        <w:t xml:space="preserve"> </w:t>
      </w:r>
      <w:r w:rsidRPr="002A26AA">
        <w:rPr>
          <w:rFonts w:eastAsiaTheme="minorHAnsi"/>
          <w:b/>
          <w:color w:val="1C71B8"/>
          <w:szCs w:val="22"/>
          <w:lang w:eastAsia="en-US"/>
        </w:rPr>
        <w:t>establece la revisión y actualización de forma permanente de los Títulos de Formación Profesional (FP) relacionados con el sector tecnológico y digital.</w:t>
      </w:r>
    </w:p>
    <w:p w14:paraId="52511002" w14:textId="77777777" w:rsidR="00D00241" w:rsidRPr="002858C2" w:rsidRDefault="00D00241" w:rsidP="002858C2">
      <w:pPr>
        <w:jc w:val="both"/>
        <w:rPr>
          <w:rFonts w:eastAsiaTheme="minorHAnsi"/>
          <w:b/>
          <w:color w:val="1C71B8"/>
          <w:szCs w:val="22"/>
          <w:lang w:eastAsia="en-US"/>
        </w:rPr>
      </w:pPr>
    </w:p>
    <w:p w14:paraId="0AE0027C" w14:textId="742AE7CB" w:rsidR="00C82399" w:rsidRDefault="00BE012F" w:rsidP="00BE012F">
      <w:pPr>
        <w:jc w:val="both"/>
        <w:rPr>
          <w:color w:val="3C3C3C"/>
          <w:sz w:val="20"/>
          <w:szCs w:val="20"/>
        </w:rPr>
      </w:pPr>
      <w:r>
        <w:rPr>
          <w:b/>
          <w:i/>
          <w:color w:val="3C3C3C"/>
          <w:sz w:val="20"/>
        </w:rPr>
        <w:t>Madrid,</w:t>
      </w:r>
      <w:r w:rsidR="00965D81" w:rsidRPr="00512090">
        <w:rPr>
          <w:b/>
          <w:i/>
          <w:color w:val="3C3C3C"/>
          <w:sz w:val="20"/>
        </w:rPr>
        <w:t xml:space="preserve"> </w:t>
      </w:r>
      <w:r>
        <w:rPr>
          <w:b/>
          <w:i/>
          <w:color w:val="3C3C3C"/>
          <w:sz w:val="20"/>
        </w:rPr>
        <w:t>28</w:t>
      </w:r>
      <w:r w:rsidR="00BF54A3">
        <w:rPr>
          <w:b/>
          <w:i/>
          <w:color w:val="3C3C3C"/>
          <w:sz w:val="20"/>
        </w:rPr>
        <w:t xml:space="preserve"> </w:t>
      </w:r>
      <w:r w:rsidR="00965D81" w:rsidRPr="00512090">
        <w:rPr>
          <w:b/>
          <w:i/>
          <w:color w:val="3C3C3C"/>
          <w:sz w:val="20"/>
        </w:rPr>
        <w:t xml:space="preserve">de </w:t>
      </w:r>
      <w:proofErr w:type="spellStart"/>
      <w:r w:rsidR="00921128">
        <w:rPr>
          <w:b/>
          <w:i/>
          <w:color w:val="3C3C3C"/>
          <w:sz w:val="20"/>
        </w:rPr>
        <w:t>febero</w:t>
      </w:r>
      <w:proofErr w:type="spellEnd"/>
      <w:r w:rsidR="00792787" w:rsidRPr="00512090">
        <w:rPr>
          <w:b/>
          <w:i/>
          <w:color w:val="3C3C3C"/>
          <w:sz w:val="20"/>
        </w:rPr>
        <w:t xml:space="preserve"> </w:t>
      </w:r>
      <w:r w:rsidR="00965D81" w:rsidRPr="00512090">
        <w:rPr>
          <w:b/>
          <w:i/>
          <w:color w:val="3C3C3C"/>
          <w:sz w:val="20"/>
        </w:rPr>
        <w:t>de 201</w:t>
      </w:r>
      <w:r w:rsidR="00921128">
        <w:rPr>
          <w:b/>
          <w:i/>
          <w:color w:val="3C3C3C"/>
          <w:sz w:val="20"/>
        </w:rPr>
        <w:t>9</w:t>
      </w:r>
      <w:r w:rsidR="001467EA" w:rsidRPr="00512090">
        <w:rPr>
          <w:b/>
          <w:i/>
          <w:color w:val="3C3C3C"/>
          <w:sz w:val="20"/>
        </w:rPr>
        <w:t>.</w:t>
      </w:r>
      <w:r w:rsidR="00792787" w:rsidRPr="00512090">
        <w:rPr>
          <w:color w:val="3C3C3C"/>
          <w:sz w:val="20"/>
          <w:szCs w:val="20"/>
        </w:rPr>
        <w:t xml:space="preserve"> </w:t>
      </w:r>
      <w:r w:rsidRPr="00BE012F">
        <w:rPr>
          <w:color w:val="3C3C3C"/>
          <w:sz w:val="20"/>
          <w:szCs w:val="20"/>
        </w:rPr>
        <w:t>La Ministra de Educación y For</w:t>
      </w:r>
      <w:r>
        <w:rPr>
          <w:color w:val="3C3C3C"/>
          <w:sz w:val="20"/>
          <w:szCs w:val="20"/>
        </w:rPr>
        <w:t xml:space="preserve">mación Profesional, Isabel </w:t>
      </w:r>
      <w:proofErr w:type="spellStart"/>
      <w:r>
        <w:rPr>
          <w:color w:val="3C3C3C"/>
          <w:sz w:val="20"/>
          <w:szCs w:val="20"/>
        </w:rPr>
        <w:t>Cela</w:t>
      </w:r>
      <w:r w:rsidRPr="00BE012F">
        <w:rPr>
          <w:color w:val="3C3C3C"/>
          <w:sz w:val="20"/>
          <w:szCs w:val="20"/>
        </w:rPr>
        <w:t>á</w:t>
      </w:r>
      <w:proofErr w:type="spellEnd"/>
      <w:r w:rsidR="00AA4C72">
        <w:rPr>
          <w:color w:val="3C3C3C"/>
          <w:sz w:val="20"/>
          <w:szCs w:val="20"/>
        </w:rPr>
        <w:t>, y el p</w:t>
      </w:r>
      <w:r>
        <w:rPr>
          <w:color w:val="3C3C3C"/>
          <w:sz w:val="20"/>
          <w:szCs w:val="20"/>
        </w:rPr>
        <w:t xml:space="preserve">residente de AMETIC, Pedro Mier, han firmado esta mañana un acuerdo </w:t>
      </w:r>
      <w:r w:rsidR="00C74504">
        <w:rPr>
          <w:color w:val="3C3C3C"/>
          <w:sz w:val="20"/>
          <w:szCs w:val="20"/>
        </w:rPr>
        <w:t xml:space="preserve">de colaboración que establece la revisión y actualización de forma permanente de los Títulos de Formación Profesional </w:t>
      </w:r>
      <w:r w:rsidR="00380311">
        <w:rPr>
          <w:color w:val="3C3C3C"/>
          <w:sz w:val="20"/>
          <w:szCs w:val="20"/>
        </w:rPr>
        <w:t xml:space="preserve">(FP) </w:t>
      </w:r>
      <w:r w:rsidR="00C74504">
        <w:rPr>
          <w:color w:val="3C3C3C"/>
          <w:sz w:val="20"/>
          <w:szCs w:val="20"/>
        </w:rPr>
        <w:t xml:space="preserve">relacionados con el sector tecnológico y digital. </w:t>
      </w:r>
      <w:r w:rsidR="00E43DCD">
        <w:rPr>
          <w:color w:val="3C3C3C"/>
          <w:sz w:val="20"/>
          <w:szCs w:val="20"/>
        </w:rPr>
        <w:t>Se trata de</w:t>
      </w:r>
      <w:r w:rsidR="00A8434A">
        <w:rPr>
          <w:color w:val="3C3C3C"/>
          <w:sz w:val="20"/>
          <w:szCs w:val="20"/>
        </w:rPr>
        <w:t xml:space="preserve"> un protocolo de intenciones de</w:t>
      </w:r>
      <w:r w:rsidR="00380311">
        <w:rPr>
          <w:color w:val="3C3C3C"/>
          <w:sz w:val="20"/>
          <w:szCs w:val="20"/>
        </w:rPr>
        <w:t xml:space="preserve"> una duración de cinco años, </w:t>
      </w:r>
      <w:r w:rsidR="00380311" w:rsidRPr="00380311">
        <w:rPr>
          <w:color w:val="3C3C3C"/>
          <w:sz w:val="20"/>
          <w:szCs w:val="20"/>
        </w:rPr>
        <w:t>p</w:t>
      </w:r>
      <w:r w:rsidR="00CF15FD">
        <w:rPr>
          <w:color w:val="3C3C3C"/>
          <w:sz w:val="20"/>
          <w:szCs w:val="20"/>
        </w:rPr>
        <w:t xml:space="preserve">rorrogable de forma expresa </w:t>
      </w:r>
      <w:r w:rsidR="00380311" w:rsidRPr="00380311">
        <w:rPr>
          <w:color w:val="3C3C3C"/>
          <w:sz w:val="20"/>
          <w:szCs w:val="20"/>
        </w:rPr>
        <w:t>dos años más.</w:t>
      </w:r>
    </w:p>
    <w:p w14:paraId="4ECBF5C9" w14:textId="77777777" w:rsidR="003A21A6" w:rsidRDefault="003A21A6" w:rsidP="00BE012F">
      <w:pPr>
        <w:jc w:val="both"/>
        <w:rPr>
          <w:color w:val="3C3C3C"/>
          <w:sz w:val="20"/>
          <w:szCs w:val="20"/>
        </w:rPr>
      </w:pPr>
    </w:p>
    <w:p w14:paraId="67872F27" w14:textId="64EB6262" w:rsidR="00FB614C" w:rsidRDefault="003A21A6" w:rsidP="00BE012F">
      <w:pPr>
        <w:jc w:val="both"/>
        <w:rPr>
          <w:color w:val="3C3C3C"/>
          <w:sz w:val="20"/>
          <w:szCs w:val="20"/>
        </w:rPr>
      </w:pPr>
      <w:r>
        <w:rPr>
          <w:color w:val="3C3C3C"/>
          <w:sz w:val="20"/>
          <w:szCs w:val="20"/>
        </w:rPr>
        <w:t xml:space="preserve">Durante </w:t>
      </w:r>
      <w:r w:rsidR="00AA4C72">
        <w:rPr>
          <w:color w:val="3C3C3C"/>
          <w:sz w:val="20"/>
          <w:szCs w:val="20"/>
        </w:rPr>
        <w:t xml:space="preserve">el acto, celebrado en la sede de AMETIC, </w:t>
      </w:r>
      <w:r w:rsidR="00AA4C72" w:rsidRPr="00AA4C72">
        <w:rPr>
          <w:color w:val="3C3C3C"/>
          <w:sz w:val="20"/>
          <w:szCs w:val="20"/>
        </w:rPr>
        <w:t>la patronal de la industria tecnológica y digital española</w:t>
      </w:r>
      <w:r w:rsidR="00AA4C72">
        <w:rPr>
          <w:color w:val="3C3C3C"/>
          <w:sz w:val="20"/>
          <w:szCs w:val="20"/>
        </w:rPr>
        <w:t xml:space="preserve">, </w:t>
      </w:r>
      <w:proofErr w:type="spellStart"/>
      <w:r w:rsidR="00AA4C72">
        <w:rPr>
          <w:color w:val="3C3C3C"/>
          <w:sz w:val="20"/>
          <w:szCs w:val="20"/>
        </w:rPr>
        <w:t>Celaá</w:t>
      </w:r>
      <w:proofErr w:type="spellEnd"/>
      <w:r w:rsidR="00AA4C72">
        <w:rPr>
          <w:color w:val="3C3C3C"/>
          <w:sz w:val="20"/>
          <w:szCs w:val="20"/>
        </w:rPr>
        <w:t xml:space="preserve"> ha </w:t>
      </w:r>
      <w:r w:rsidR="00FB614C">
        <w:rPr>
          <w:color w:val="3C3C3C"/>
          <w:sz w:val="20"/>
          <w:szCs w:val="20"/>
        </w:rPr>
        <w:t>asegurado</w:t>
      </w:r>
      <w:r w:rsidR="00AA4C72">
        <w:rPr>
          <w:color w:val="3C3C3C"/>
          <w:sz w:val="20"/>
          <w:szCs w:val="20"/>
        </w:rPr>
        <w:t xml:space="preserve"> que</w:t>
      </w:r>
      <w:r w:rsidR="00FB614C">
        <w:rPr>
          <w:color w:val="3C3C3C"/>
          <w:sz w:val="20"/>
          <w:szCs w:val="20"/>
        </w:rPr>
        <w:t xml:space="preserve"> “l</w:t>
      </w:r>
      <w:r w:rsidR="00FB614C" w:rsidRPr="00FB614C">
        <w:rPr>
          <w:color w:val="3C3C3C"/>
          <w:sz w:val="20"/>
          <w:szCs w:val="20"/>
        </w:rPr>
        <w:t>a Comisión Europea destaca en el Libro Blanco sobre el futuro de Europa que es probable que la mayoría de los niños que comienzan la escuela primaria hoy, acaben trabajando en nuevos tipos de empleo que no existen todavía. Por tanto, fíjense en la responsabilidad que asumimos como Ministerio de Educación y Formación Profesional, y que compartimos con ustedes, como observadores y centinelas de la evolución del imparable proceso de digitalización de nuestra sociedad</w:t>
      </w:r>
      <w:r w:rsidR="00FB614C">
        <w:rPr>
          <w:color w:val="3C3C3C"/>
          <w:sz w:val="20"/>
          <w:szCs w:val="20"/>
        </w:rPr>
        <w:t xml:space="preserve"> y de nuestro entorno laboral”.</w:t>
      </w:r>
    </w:p>
    <w:p w14:paraId="60F21A30" w14:textId="77777777" w:rsidR="00FB614C" w:rsidRDefault="00FB614C" w:rsidP="00BE012F">
      <w:pPr>
        <w:jc w:val="both"/>
        <w:rPr>
          <w:color w:val="3C3C3C"/>
          <w:sz w:val="20"/>
          <w:szCs w:val="20"/>
        </w:rPr>
      </w:pPr>
    </w:p>
    <w:p w14:paraId="4CF9813A" w14:textId="352A3653" w:rsidR="00380311" w:rsidRPr="00FB614C" w:rsidRDefault="00AA4C72" w:rsidP="00BE012F">
      <w:pPr>
        <w:jc w:val="both"/>
        <w:rPr>
          <w:color w:val="3C3C3C"/>
          <w:sz w:val="20"/>
          <w:szCs w:val="20"/>
        </w:rPr>
      </w:pPr>
      <w:r>
        <w:rPr>
          <w:color w:val="3C3C3C"/>
          <w:sz w:val="20"/>
          <w:szCs w:val="20"/>
        </w:rPr>
        <w:t xml:space="preserve">Por su parte, </w:t>
      </w:r>
      <w:r w:rsidRPr="0053709B">
        <w:rPr>
          <w:color w:val="3C3C3C"/>
          <w:sz w:val="20"/>
          <w:szCs w:val="20"/>
        </w:rPr>
        <w:t xml:space="preserve">Mier ha resaltado la relevancia de este acuerdo de colaboración con el Ministerio de Educación </w:t>
      </w:r>
      <w:r w:rsidR="00FC3C4C" w:rsidRPr="0053709B">
        <w:rPr>
          <w:color w:val="3C3C3C"/>
          <w:sz w:val="20"/>
          <w:szCs w:val="20"/>
        </w:rPr>
        <w:t xml:space="preserve">y Formación Profesional </w:t>
      </w:r>
      <w:r w:rsidRPr="0053709B">
        <w:rPr>
          <w:color w:val="3C3C3C"/>
          <w:sz w:val="20"/>
          <w:szCs w:val="20"/>
        </w:rPr>
        <w:t xml:space="preserve">ya que el sector tecnológico es el que más contribuye a la generación de </w:t>
      </w:r>
      <w:r w:rsidR="00F429DB" w:rsidRPr="0053709B">
        <w:rPr>
          <w:color w:val="3C3C3C"/>
          <w:sz w:val="20"/>
          <w:szCs w:val="20"/>
        </w:rPr>
        <w:t>riqueza y empleo.</w:t>
      </w:r>
      <w:r w:rsidRPr="0053709B">
        <w:rPr>
          <w:color w:val="3C3C3C"/>
          <w:sz w:val="20"/>
          <w:szCs w:val="20"/>
        </w:rPr>
        <w:t xml:space="preserve"> Por ello, el presidente de AMETIC ha señalado que “</w:t>
      </w:r>
      <w:r w:rsidR="00B11A53" w:rsidRPr="0053709B">
        <w:rPr>
          <w:color w:val="3C3C3C"/>
          <w:sz w:val="20"/>
          <w:szCs w:val="20"/>
        </w:rPr>
        <w:t>para ser un país competitivo con</w:t>
      </w:r>
      <w:r w:rsidR="00CD352C" w:rsidRPr="0053709B">
        <w:rPr>
          <w:color w:val="3C3C3C"/>
          <w:sz w:val="20"/>
          <w:szCs w:val="20"/>
        </w:rPr>
        <w:t xml:space="preserve"> una industria digital potente</w:t>
      </w:r>
      <w:r w:rsidR="00704DB3">
        <w:rPr>
          <w:color w:val="3C3C3C"/>
          <w:sz w:val="20"/>
          <w:szCs w:val="20"/>
        </w:rPr>
        <w:t>,</w:t>
      </w:r>
      <w:r w:rsidR="00CD352C" w:rsidRPr="0053709B">
        <w:rPr>
          <w:color w:val="3C3C3C"/>
          <w:sz w:val="20"/>
          <w:szCs w:val="20"/>
        </w:rPr>
        <w:t xml:space="preserve"> se necesitan</w:t>
      </w:r>
      <w:r w:rsidR="00B11A53" w:rsidRPr="0053709B">
        <w:rPr>
          <w:color w:val="3C3C3C"/>
          <w:sz w:val="20"/>
          <w:szCs w:val="20"/>
        </w:rPr>
        <w:t xml:space="preserve"> profesionales bien formados y cualificados en competencias digitales</w:t>
      </w:r>
      <w:r w:rsidR="004361CC" w:rsidRPr="0053709B">
        <w:rPr>
          <w:color w:val="3C3C3C"/>
          <w:sz w:val="20"/>
          <w:szCs w:val="20"/>
        </w:rPr>
        <w:t xml:space="preserve">, de ahí la importancia de </w:t>
      </w:r>
      <w:r w:rsidR="00CD352C" w:rsidRPr="0053709B">
        <w:rPr>
          <w:color w:val="3C3C3C"/>
          <w:sz w:val="20"/>
          <w:szCs w:val="20"/>
        </w:rPr>
        <w:t xml:space="preserve">este convenio </w:t>
      </w:r>
      <w:r w:rsidR="004361CC" w:rsidRPr="0053709B">
        <w:rPr>
          <w:color w:val="3C3C3C"/>
          <w:sz w:val="20"/>
          <w:szCs w:val="20"/>
        </w:rPr>
        <w:t xml:space="preserve">que </w:t>
      </w:r>
      <w:r w:rsidR="00CD352C" w:rsidRPr="0053709B">
        <w:rPr>
          <w:color w:val="3C3C3C"/>
          <w:sz w:val="20"/>
          <w:szCs w:val="20"/>
        </w:rPr>
        <w:t xml:space="preserve">permitirá que </w:t>
      </w:r>
      <w:r w:rsidR="004361CC" w:rsidRPr="0053709B">
        <w:rPr>
          <w:color w:val="3C3C3C"/>
          <w:sz w:val="20"/>
          <w:szCs w:val="20"/>
        </w:rPr>
        <w:t>los títulos de Formación Profesional garanticen la formación en estas habilidades</w:t>
      </w:r>
      <w:r w:rsidR="00B11A53" w:rsidRPr="0053709B">
        <w:rPr>
          <w:color w:val="3C3C3C"/>
          <w:sz w:val="20"/>
          <w:szCs w:val="20"/>
        </w:rPr>
        <w:t xml:space="preserve">”. Asimismo, Mier ha </w:t>
      </w:r>
      <w:r w:rsidR="009879AD" w:rsidRPr="0053709B">
        <w:rPr>
          <w:color w:val="3C3C3C"/>
          <w:sz w:val="20"/>
          <w:szCs w:val="20"/>
        </w:rPr>
        <w:t>destacado</w:t>
      </w:r>
      <w:r w:rsidR="00B11A53" w:rsidRPr="0053709B">
        <w:rPr>
          <w:color w:val="3C3C3C"/>
          <w:sz w:val="20"/>
          <w:szCs w:val="20"/>
        </w:rPr>
        <w:t xml:space="preserve"> la labor de la Alianza por el Desarrollo de Talento Digital de AMETIC en materia de identificación de profesionales TIC y desarrollo del ecosistema de talento digital.</w:t>
      </w:r>
      <w:r w:rsidR="00B11A53" w:rsidRPr="00815739">
        <w:rPr>
          <w:sz w:val="20"/>
          <w:szCs w:val="20"/>
        </w:rPr>
        <w:t xml:space="preserve"> </w:t>
      </w:r>
    </w:p>
    <w:p w14:paraId="1ADF5B19" w14:textId="77777777" w:rsidR="00CD352C" w:rsidRPr="00CD352C" w:rsidRDefault="00CD352C" w:rsidP="00BE012F">
      <w:pPr>
        <w:jc w:val="both"/>
        <w:rPr>
          <w:b/>
          <w:sz w:val="20"/>
          <w:szCs w:val="20"/>
        </w:rPr>
      </w:pPr>
    </w:p>
    <w:p w14:paraId="05B69D6F" w14:textId="77777777" w:rsidR="00CD352C" w:rsidRDefault="00CD352C" w:rsidP="00BE012F">
      <w:pPr>
        <w:jc w:val="both"/>
        <w:rPr>
          <w:color w:val="FF0000"/>
          <w:sz w:val="20"/>
          <w:szCs w:val="20"/>
        </w:rPr>
      </w:pPr>
      <w:r w:rsidRPr="00CD352C">
        <w:rPr>
          <w:b/>
          <w:sz w:val="20"/>
          <w:szCs w:val="20"/>
        </w:rPr>
        <w:t>Demanda de profesionales formados en competencias digitales</w:t>
      </w:r>
    </w:p>
    <w:p w14:paraId="49C26C83" w14:textId="77777777" w:rsidR="00B11A53" w:rsidRDefault="00B11A53" w:rsidP="00BE012F">
      <w:pPr>
        <w:jc w:val="both"/>
        <w:rPr>
          <w:color w:val="3C3C3C"/>
          <w:sz w:val="20"/>
          <w:szCs w:val="20"/>
        </w:rPr>
      </w:pPr>
    </w:p>
    <w:p w14:paraId="42C9B87A" w14:textId="71B1B6C3" w:rsidR="00380311" w:rsidRDefault="00BF735C" w:rsidP="00BE012F">
      <w:pPr>
        <w:jc w:val="both"/>
        <w:rPr>
          <w:color w:val="3C3C3C"/>
          <w:sz w:val="20"/>
          <w:szCs w:val="20"/>
        </w:rPr>
      </w:pPr>
      <w:r>
        <w:rPr>
          <w:color w:val="3C3C3C"/>
          <w:sz w:val="20"/>
          <w:szCs w:val="20"/>
        </w:rPr>
        <w:t>En la actualidad, c</w:t>
      </w:r>
      <w:r w:rsidR="00CF15FD">
        <w:rPr>
          <w:color w:val="3C3C3C"/>
          <w:sz w:val="20"/>
          <w:szCs w:val="20"/>
        </w:rPr>
        <w:t xml:space="preserve">ada vez </w:t>
      </w:r>
      <w:r>
        <w:rPr>
          <w:color w:val="3C3C3C"/>
          <w:sz w:val="20"/>
          <w:szCs w:val="20"/>
        </w:rPr>
        <w:t xml:space="preserve">es </w:t>
      </w:r>
      <w:r w:rsidR="00CF15FD">
        <w:rPr>
          <w:color w:val="3C3C3C"/>
          <w:sz w:val="20"/>
          <w:szCs w:val="20"/>
        </w:rPr>
        <w:t xml:space="preserve">más </w:t>
      </w:r>
      <w:r w:rsidR="00380311">
        <w:rPr>
          <w:color w:val="3C3C3C"/>
          <w:sz w:val="20"/>
          <w:szCs w:val="20"/>
        </w:rPr>
        <w:t>creciente</w:t>
      </w:r>
      <w:r w:rsidR="00E43DCD">
        <w:rPr>
          <w:color w:val="3C3C3C"/>
          <w:sz w:val="20"/>
          <w:szCs w:val="20"/>
        </w:rPr>
        <w:t xml:space="preserve"> que los</w:t>
      </w:r>
      <w:r w:rsidR="00380311">
        <w:rPr>
          <w:color w:val="3C3C3C"/>
          <w:sz w:val="20"/>
          <w:szCs w:val="20"/>
        </w:rPr>
        <w:t xml:space="preserve"> </w:t>
      </w:r>
      <w:r w:rsidR="00380311" w:rsidRPr="00380311">
        <w:rPr>
          <w:color w:val="3C3C3C"/>
          <w:sz w:val="20"/>
          <w:szCs w:val="20"/>
        </w:rPr>
        <w:t>profe</w:t>
      </w:r>
      <w:r w:rsidR="00380311">
        <w:rPr>
          <w:color w:val="3C3C3C"/>
          <w:sz w:val="20"/>
          <w:szCs w:val="20"/>
        </w:rPr>
        <w:t>sionales de todos los sectores</w:t>
      </w:r>
      <w:r w:rsidR="00E43DCD">
        <w:rPr>
          <w:color w:val="3C3C3C"/>
          <w:sz w:val="20"/>
          <w:szCs w:val="20"/>
        </w:rPr>
        <w:t xml:space="preserve"> adquieran</w:t>
      </w:r>
      <w:r w:rsidR="00380311" w:rsidRPr="00380311">
        <w:rPr>
          <w:color w:val="3C3C3C"/>
          <w:sz w:val="20"/>
          <w:szCs w:val="20"/>
        </w:rPr>
        <w:t xml:space="preserve"> competencias digitales </w:t>
      </w:r>
      <w:r>
        <w:rPr>
          <w:color w:val="3C3C3C"/>
          <w:sz w:val="20"/>
          <w:szCs w:val="20"/>
        </w:rPr>
        <w:t>para</w:t>
      </w:r>
      <w:r w:rsidR="00380311" w:rsidRPr="00380311">
        <w:rPr>
          <w:color w:val="3C3C3C"/>
          <w:sz w:val="20"/>
          <w:szCs w:val="20"/>
        </w:rPr>
        <w:t xml:space="preserve"> </w:t>
      </w:r>
      <w:r>
        <w:rPr>
          <w:color w:val="3C3C3C"/>
          <w:sz w:val="20"/>
          <w:szCs w:val="20"/>
        </w:rPr>
        <w:t>dar</w:t>
      </w:r>
      <w:r w:rsidR="00380311" w:rsidRPr="00380311">
        <w:rPr>
          <w:color w:val="3C3C3C"/>
          <w:sz w:val="20"/>
          <w:szCs w:val="20"/>
        </w:rPr>
        <w:t xml:space="preserve"> respuesta a la transformación </w:t>
      </w:r>
      <w:r w:rsidR="00CF15FD">
        <w:rPr>
          <w:color w:val="3C3C3C"/>
          <w:sz w:val="20"/>
          <w:szCs w:val="20"/>
        </w:rPr>
        <w:t>tecnológica</w:t>
      </w:r>
      <w:r w:rsidR="00D54C95">
        <w:rPr>
          <w:color w:val="3C3C3C"/>
          <w:sz w:val="20"/>
          <w:szCs w:val="20"/>
        </w:rPr>
        <w:t xml:space="preserve"> </w:t>
      </w:r>
      <w:r w:rsidR="008E1526" w:rsidRPr="008E1526">
        <w:rPr>
          <w:color w:val="3C3C3C"/>
          <w:sz w:val="20"/>
          <w:szCs w:val="20"/>
        </w:rPr>
        <w:t xml:space="preserve">que las empresas e industrias están desarrollando en todos sus procesos. </w:t>
      </w:r>
      <w:r w:rsidR="000E224C">
        <w:rPr>
          <w:color w:val="3C3C3C"/>
          <w:sz w:val="20"/>
          <w:szCs w:val="20"/>
        </w:rPr>
        <w:t xml:space="preserve">Por ello, </w:t>
      </w:r>
      <w:r w:rsidR="00380311" w:rsidRPr="00380311">
        <w:rPr>
          <w:color w:val="3C3C3C"/>
          <w:sz w:val="20"/>
          <w:szCs w:val="20"/>
        </w:rPr>
        <w:t>corr</w:t>
      </w:r>
      <w:r w:rsidR="00CF15FD">
        <w:rPr>
          <w:color w:val="3C3C3C"/>
          <w:sz w:val="20"/>
          <w:szCs w:val="20"/>
        </w:rPr>
        <w:t>esponde a las Administraciones P</w:t>
      </w:r>
      <w:r w:rsidR="00380311" w:rsidRPr="00380311">
        <w:rPr>
          <w:color w:val="3C3C3C"/>
          <w:sz w:val="20"/>
          <w:szCs w:val="20"/>
        </w:rPr>
        <w:t>úblicas promover ofertas de aprendizaje flexible</w:t>
      </w:r>
      <w:bookmarkStart w:id="0" w:name="_GoBack"/>
      <w:bookmarkEnd w:id="0"/>
      <w:r w:rsidR="00380311" w:rsidRPr="00380311">
        <w:rPr>
          <w:color w:val="3C3C3C"/>
          <w:sz w:val="20"/>
          <w:szCs w:val="20"/>
        </w:rPr>
        <w:t xml:space="preserve">s que permitan la adquisición de </w:t>
      </w:r>
      <w:r w:rsidR="00380311">
        <w:rPr>
          <w:color w:val="3C3C3C"/>
          <w:sz w:val="20"/>
          <w:szCs w:val="20"/>
        </w:rPr>
        <w:t xml:space="preserve">dichas habilidades básicas. </w:t>
      </w:r>
    </w:p>
    <w:p w14:paraId="4FB706D2" w14:textId="77777777" w:rsidR="00CF15FD" w:rsidRDefault="00CF15FD" w:rsidP="00BE012F">
      <w:pPr>
        <w:jc w:val="both"/>
        <w:rPr>
          <w:color w:val="3C3C3C"/>
          <w:sz w:val="20"/>
          <w:szCs w:val="20"/>
        </w:rPr>
      </w:pPr>
    </w:p>
    <w:p w14:paraId="26EBBAD5" w14:textId="347479C4" w:rsidR="002E7CED" w:rsidRPr="0053709B" w:rsidRDefault="000E224C" w:rsidP="002E7CED">
      <w:pPr>
        <w:jc w:val="both"/>
        <w:rPr>
          <w:color w:val="3C3C3C"/>
          <w:sz w:val="20"/>
          <w:szCs w:val="20"/>
        </w:rPr>
      </w:pPr>
      <w:r>
        <w:rPr>
          <w:color w:val="3C3C3C"/>
          <w:sz w:val="20"/>
          <w:szCs w:val="20"/>
        </w:rPr>
        <w:t>En este sentido, e</w:t>
      </w:r>
      <w:r w:rsidR="00BE012F" w:rsidRPr="00BE012F">
        <w:rPr>
          <w:color w:val="3C3C3C"/>
          <w:sz w:val="20"/>
          <w:szCs w:val="20"/>
        </w:rPr>
        <w:t xml:space="preserve">l Ministerio de Educación y Formación Profesional </w:t>
      </w:r>
      <w:r w:rsidR="002E7CED" w:rsidRPr="0053709B">
        <w:rPr>
          <w:color w:val="3C3C3C"/>
          <w:sz w:val="20"/>
          <w:szCs w:val="20"/>
        </w:rPr>
        <w:t>es consciente de que el mercado de trabajo del Siglo XXI, de carácter global, exige de forma creciente la capacitación, para los profesionales de todos los sectores, en competencias digitales que den respuesta a la transformación digital que están experimentado todos los procesos productivos y de prestación de servicios, en el marco de lo que ya se conoce como “Cuarta Revolución Industrial”, o “Industria 4.0”.</w:t>
      </w:r>
    </w:p>
    <w:p w14:paraId="19A69AB9" w14:textId="77777777" w:rsidR="006E0951" w:rsidRDefault="006E0951" w:rsidP="002E7CED">
      <w:pPr>
        <w:jc w:val="both"/>
        <w:rPr>
          <w:color w:val="3C3C3C"/>
          <w:sz w:val="20"/>
          <w:szCs w:val="20"/>
        </w:rPr>
      </w:pPr>
    </w:p>
    <w:p w14:paraId="783DB228" w14:textId="441F8E4E" w:rsidR="002E7CED" w:rsidRPr="0053709B" w:rsidRDefault="002E7CED" w:rsidP="002E7CED">
      <w:pPr>
        <w:jc w:val="both"/>
        <w:rPr>
          <w:color w:val="3C3C3C"/>
          <w:sz w:val="20"/>
          <w:szCs w:val="20"/>
        </w:rPr>
      </w:pPr>
      <w:r w:rsidRPr="0053709B">
        <w:rPr>
          <w:color w:val="3C3C3C"/>
          <w:sz w:val="20"/>
          <w:szCs w:val="20"/>
        </w:rPr>
        <w:t>Y es responsabilidad del Ministerio de Educación y Formación Profesional, garantizar que las ofertas formativas se realicen en base a programas que contemplen de forma no sólo actual, sino también prospectiva, la adquisición de este tipo de competencias por estudiantes y trabajadores.</w:t>
      </w:r>
    </w:p>
    <w:p w14:paraId="41422396" w14:textId="77777777" w:rsidR="00C347B6" w:rsidRDefault="00C347B6" w:rsidP="00BE012F">
      <w:pPr>
        <w:jc w:val="both"/>
        <w:rPr>
          <w:color w:val="3C3C3C"/>
          <w:sz w:val="20"/>
          <w:szCs w:val="20"/>
        </w:rPr>
      </w:pPr>
    </w:p>
    <w:p w14:paraId="215C18AC" w14:textId="77777777" w:rsidR="00B821C1" w:rsidRDefault="00386A37" w:rsidP="00B821C1">
      <w:pPr>
        <w:jc w:val="both"/>
        <w:rPr>
          <w:color w:val="3C3C3C"/>
          <w:sz w:val="20"/>
          <w:szCs w:val="20"/>
        </w:rPr>
      </w:pPr>
      <w:r>
        <w:rPr>
          <w:color w:val="3C3C3C"/>
          <w:sz w:val="20"/>
          <w:szCs w:val="20"/>
        </w:rPr>
        <w:t>Por su parte</w:t>
      </w:r>
      <w:r w:rsidR="00F429DB">
        <w:rPr>
          <w:color w:val="3C3C3C"/>
          <w:sz w:val="20"/>
          <w:szCs w:val="20"/>
        </w:rPr>
        <w:t>,</w:t>
      </w:r>
      <w:r w:rsidR="00C347B6">
        <w:rPr>
          <w:color w:val="3C3C3C"/>
          <w:sz w:val="20"/>
          <w:szCs w:val="20"/>
        </w:rPr>
        <w:t xml:space="preserve"> </w:t>
      </w:r>
      <w:r w:rsidR="00C347B6" w:rsidRPr="00C347B6">
        <w:rPr>
          <w:color w:val="3C3C3C"/>
          <w:sz w:val="20"/>
          <w:szCs w:val="20"/>
        </w:rPr>
        <w:t xml:space="preserve">AMETIC </w:t>
      </w:r>
      <w:r>
        <w:rPr>
          <w:color w:val="3C3C3C"/>
          <w:sz w:val="20"/>
          <w:szCs w:val="20"/>
        </w:rPr>
        <w:t>se co</w:t>
      </w:r>
      <w:r w:rsidR="00CD352C">
        <w:rPr>
          <w:color w:val="3C3C3C"/>
          <w:sz w:val="20"/>
          <w:szCs w:val="20"/>
        </w:rPr>
        <w:t>nfigura como un actor</w:t>
      </w:r>
      <w:r w:rsidR="00B131DE">
        <w:rPr>
          <w:color w:val="3C3C3C"/>
          <w:sz w:val="20"/>
          <w:szCs w:val="20"/>
        </w:rPr>
        <w:t xml:space="preserve"> clave en este sentido ya que representa a un sector q</w:t>
      </w:r>
      <w:r w:rsidR="00B821C1" w:rsidRPr="00CF15FD">
        <w:rPr>
          <w:color w:val="3C3C3C"/>
          <w:sz w:val="20"/>
          <w:szCs w:val="20"/>
        </w:rPr>
        <w:t>ue constitu</w:t>
      </w:r>
      <w:r w:rsidR="00B131DE">
        <w:rPr>
          <w:color w:val="3C3C3C"/>
          <w:sz w:val="20"/>
          <w:szCs w:val="20"/>
        </w:rPr>
        <w:t>ye</w:t>
      </w:r>
      <w:r w:rsidR="00B821C1" w:rsidRPr="00CF15FD">
        <w:rPr>
          <w:color w:val="3C3C3C"/>
          <w:sz w:val="20"/>
          <w:szCs w:val="20"/>
        </w:rPr>
        <w:t xml:space="preserve"> una palanca real de desarrollo econó</w:t>
      </w:r>
      <w:r w:rsidR="00B131DE">
        <w:rPr>
          <w:color w:val="3C3C3C"/>
          <w:sz w:val="20"/>
          <w:szCs w:val="20"/>
        </w:rPr>
        <w:t xml:space="preserve">mico sostenible, a través del incremento </w:t>
      </w:r>
      <w:r w:rsidR="00B131DE">
        <w:rPr>
          <w:color w:val="3C3C3C"/>
          <w:sz w:val="20"/>
          <w:szCs w:val="20"/>
        </w:rPr>
        <w:lastRenderedPageBreak/>
        <w:t xml:space="preserve">de </w:t>
      </w:r>
      <w:r w:rsidR="00B821C1" w:rsidRPr="00CF15FD">
        <w:rPr>
          <w:color w:val="3C3C3C"/>
          <w:sz w:val="20"/>
          <w:szCs w:val="20"/>
        </w:rPr>
        <w:t xml:space="preserve">la competitividad de otros sectores, </w:t>
      </w:r>
      <w:r w:rsidR="00B131DE">
        <w:rPr>
          <w:color w:val="3C3C3C"/>
          <w:sz w:val="20"/>
          <w:szCs w:val="20"/>
        </w:rPr>
        <w:t xml:space="preserve">la generación de empleo de calidad o el incremento de la tasa de exportación. </w:t>
      </w:r>
    </w:p>
    <w:p w14:paraId="652B3687" w14:textId="77777777" w:rsidR="005954E3" w:rsidRDefault="005954E3" w:rsidP="00502F1A">
      <w:pPr>
        <w:jc w:val="both"/>
        <w:rPr>
          <w:color w:val="3C3C3C"/>
          <w:sz w:val="20"/>
          <w:szCs w:val="20"/>
        </w:rPr>
      </w:pPr>
    </w:p>
    <w:p w14:paraId="45D7D426" w14:textId="77777777" w:rsidR="00EB4197" w:rsidRDefault="006012CD" w:rsidP="00502F1A">
      <w:pPr>
        <w:jc w:val="both"/>
        <w:rPr>
          <w:iCs/>
          <w:color w:val="3C3C3C"/>
          <w:sz w:val="20"/>
        </w:rPr>
      </w:pPr>
      <w:r>
        <w:rPr>
          <w:noProof/>
        </w:rPr>
        <mc:AlternateContent>
          <mc:Choice Requires="wps">
            <w:drawing>
              <wp:anchor distT="45720" distB="45720" distL="114300" distR="114300" simplePos="0" relativeHeight="251659264" behindDoc="0" locked="0" layoutInCell="1" allowOverlap="1" wp14:anchorId="654BEBD7" wp14:editId="2CA392BD">
                <wp:simplePos x="0" y="0"/>
                <wp:positionH relativeFrom="margin">
                  <wp:posOffset>0</wp:posOffset>
                </wp:positionH>
                <wp:positionV relativeFrom="paragraph">
                  <wp:posOffset>220156</wp:posOffset>
                </wp:positionV>
                <wp:extent cx="5751830" cy="1404620"/>
                <wp:effectExtent l="0" t="0" r="20320" b="1524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1830" cy="1404620"/>
                        </a:xfrm>
                        <a:prstGeom prst="rect">
                          <a:avLst/>
                        </a:prstGeom>
                        <a:solidFill>
                          <a:schemeClr val="bg2"/>
                        </a:solidFill>
                        <a:ln w="9525">
                          <a:solidFill>
                            <a:srgbClr val="3C3C3C"/>
                          </a:solidFill>
                          <a:miter lim="800000"/>
                          <a:headEnd/>
                          <a:tailEnd/>
                        </a:ln>
                      </wps:spPr>
                      <wps:txbx>
                        <w:txbxContent>
                          <w:p w14:paraId="06A91FD4" w14:textId="77777777" w:rsidR="00DE6A92" w:rsidRPr="009747BE" w:rsidRDefault="00DE6A92" w:rsidP="00DE6A92">
                            <w:pPr>
                              <w:jc w:val="both"/>
                              <w:rPr>
                                <w:b/>
                                <w:color w:val="3C3C3C"/>
                                <w:sz w:val="18"/>
                              </w:rPr>
                            </w:pPr>
                            <w:r>
                              <w:rPr>
                                <w:b/>
                                <w:color w:val="3C3C3C"/>
                                <w:sz w:val="18"/>
                              </w:rPr>
                              <w:t>Sobre Ametic</w:t>
                            </w:r>
                          </w:p>
                          <w:p w14:paraId="2136B4FA" w14:textId="77777777" w:rsidR="00DE6A92" w:rsidRPr="009747BE" w:rsidRDefault="00DE6A92" w:rsidP="00DE6A92">
                            <w:pPr>
                              <w:jc w:val="both"/>
                              <w:rPr>
                                <w:b/>
                                <w:color w:val="3C3C3C"/>
                                <w:sz w:val="18"/>
                              </w:rPr>
                            </w:pPr>
                          </w:p>
                          <w:p w14:paraId="4AC98DB2" w14:textId="77777777" w:rsidR="00A841C3" w:rsidRPr="009747BE" w:rsidRDefault="00DE6A92" w:rsidP="00DE6A92">
                            <w:pPr>
                              <w:jc w:val="both"/>
                              <w:rPr>
                                <w:color w:val="3C3C3C"/>
                                <w:sz w:val="18"/>
                              </w:rPr>
                            </w:pPr>
                            <w:r>
                              <w:rPr>
                                <w:color w:val="3C3C3C"/>
                                <w:sz w:val="18"/>
                              </w:rPr>
                              <w:t xml:space="preserve">Ametic, </w:t>
                            </w:r>
                            <w:r w:rsidRPr="009747BE">
                              <w:rPr>
                                <w:color w:val="3C3C3C"/>
                                <w:sz w:val="18"/>
                              </w:rPr>
                              <w:t xml:space="preserve">Asociación Multisectorial de Empresas de la Electrónica, las Tecnologías de la Información y Comunicación, de las Telecomunicaciones y de los Contenidos Digitales, lidera, en el ámbito nacional, los intereses empresariales de un </w:t>
                            </w:r>
                            <w:proofErr w:type="spellStart"/>
                            <w:r w:rsidRPr="009747BE">
                              <w:rPr>
                                <w:color w:val="3C3C3C"/>
                                <w:sz w:val="18"/>
                              </w:rPr>
                              <w:t>hipersector</w:t>
                            </w:r>
                            <w:proofErr w:type="spellEnd"/>
                            <w:r w:rsidRPr="009747BE">
                              <w:rPr>
                                <w:color w:val="3C3C3C"/>
                                <w:sz w:val="18"/>
                              </w:rPr>
                              <w:t xml:space="preserve"> tan diverso como dinámico, el más innovador -concentra más de un 30% de la inversión privada en I+D-i y el que cuenta con mayor capacidad de crecimiento de la economía española. En constante evolución, nuestras empresas asociadas, son el gran motor de convergenci</w:t>
                            </w:r>
                            <w:r>
                              <w:rPr>
                                <w:color w:val="3C3C3C"/>
                                <w:sz w:val="18"/>
                              </w:rPr>
                              <w:t>a hacia la Economía Digital. Ametic</w:t>
                            </w:r>
                            <w:r w:rsidRPr="009747BE">
                              <w:rPr>
                                <w:color w:val="3C3C3C"/>
                                <w:sz w:val="18"/>
                              </w:rPr>
                              <w:t xml:space="preserve"> representa un sector clave para el empleo y la competitividad con un importante impacto en el PIB nacional, al tiempo que ofrece posibilidades de externalización muy positivas para otros sectores productivos. Su transversalidad deriva de la digitalización de todos los procesos empresariales. Representamos un </w:t>
                            </w:r>
                            <w:r w:rsidRPr="007472DF">
                              <w:rPr>
                                <w:color w:val="3C3C3C"/>
                                <w:sz w:val="18"/>
                              </w:rPr>
                              <w:t>conjunto de empresas que constituyen una palanca real de desarrollo económico sostenible, que incrementan la competitividad de otros sectores, que generan empleo de calidad, que incrementan nuestra tasa de exportación y que revalorizan a nuestro país y a su industria.</w:t>
                            </w:r>
                            <w:r w:rsidR="007472DF">
                              <w:rPr>
                                <w:color w:val="3C3C3C"/>
                                <w:sz w:val="18"/>
                              </w:rPr>
                              <w:t xml:space="preserve"> </w:t>
                            </w:r>
                          </w:p>
                          <w:p w14:paraId="314DCC51" w14:textId="77777777" w:rsidR="00DE6A92" w:rsidRPr="009747BE" w:rsidRDefault="00DE6A92" w:rsidP="00DE6A92">
                            <w:pPr>
                              <w:jc w:val="both"/>
                              <w:rPr>
                                <w:color w:val="3C3C3C"/>
                                <w:sz w:val="18"/>
                              </w:rPr>
                            </w:pPr>
                            <w:r w:rsidRPr="009747BE">
                              <w:rPr>
                                <w:color w:val="3C3C3C"/>
                                <w:sz w:val="18"/>
                              </w:rPr>
                              <w:br/>
                              <w:t xml:space="preserve">Más información: </w:t>
                            </w:r>
                            <w:hyperlink r:id="rId8" w:history="1">
                              <w:r w:rsidRPr="009747BE">
                                <w:rPr>
                                  <w:rStyle w:val="Hipervnculo"/>
                                  <w:color w:val="3C3C3C"/>
                                  <w:sz w:val="18"/>
                                </w:rPr>
                                <w:t>www.ametic.es</w:t>
                              </w:r>
                            </w:hyperlink>
                            <w:r w:rsidRPr="009747BE">
                              <w:rPr>
                                <w:color w:val="3C3C3C"/>
                                <w:sz w:val="18"/>
                              </w:rPr>
                              <w:t xml:space="preserve"> </w:t>
                            </w:r>
                          </w:p>
                          <w:p w14:paraId="10A4136C" w14:textId="77777777" w:rsidR="00DE6A92" w:rsidRDefault="00DE6A92" w:rsidP="00DE6A92"/>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54BEBD7" id="_x0000_t202" coordsize="21600,21600" o:spt="202" path="m,l,21600r21600,l21600,xe">
                <v:stroke joinstyle="miter"/>
                <v:path gradientshapeok="t" o:connecttype="rect"/>
              </v:shapetype>
              <v:shape id="Cuadro de texto 2" o:spid="_x0000_s1026" type="#_x0000_t202" style="position:absolute;left:0;text-align:left;margin-left:0;margin-top:17.35pt;width:452.9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" fillcolor="#e7e6e6 [3214]" strokecolor="#3c3c3c">
                <v:textbox style="mso-fit-shape-to-text:t">
                  <w:txbxContent>
                    <w:p w14:paraId="06A91FD4" w14:textId="77777777" w:rsidR="00DE6A92" w:rsidRPr="009747BE" w:rsidRDefault="00DE6A92" w:rsidP="00DE6A92">
                      <w:pPr>
                        <w:jc w:val="both"/>
                        <w:rPr>
                          <w:b/>
                          <w:color w:val="3C3C3C"/>
                          <w:sz w:val="18"/>
                        </w:rPr>
                      </w:pPr>
                      <w:r>
                        <w:rPr>
                          <w:b/>
                          <w:color w:val="3C3C3C"/>
                          <w:sz w:val="18"/>
                        </w:rPr>
                        <w:t>Sobre Ametic</w:t>
                      </w:r>
                    </w:p>
                    <w:p w14:paraId="2136B4FA" w14:textId="77777777" w:rsidR="00DE6A92" w:rsidRPr="009747BE" w:rsidRDefault="00DE6A92" w:rsidP="00DE6A92">
                      <w:pPr>
                        <w:jc w:val="both"/>
                        <w:rPr>
                          <w:b/>
                          <w:color w:val="3C3C3C"/>
                          <w:sz w:val="18"/>
                        </w:rPr>
                      </w:pPr>
                    </w:p>
                    <w:p w14:paraId="4AC98DB2" w14:textId="77777777" w:rsidR="00A841C3" w:rsidRPr="009747BE" w:rsidRDefault="00DE6A92" w:rsidP="00DE6A92">
                      <w:pPr>
                        <w:jc w:val="both"/>
                        <w:rPr>
                          <w:color w:val="3C3C3C"/>
                          <w:sz w:val="18"/>
                        </w:rPr>
                      </w:pPr>
                      <w:r>
                        <w:rPr>
                          <w:color w:val="3C3C3C"/>
                          <w:sz w:val="18"/>
                        </w:rPr>
                        <w:t xml:space="preserve">Ametic, </w:t>
                      </w:r>
                      <w:r w:rsidRPr="009747BE">
                        <w:rPr>
                          <w:color w:val="3C3C3C"/>
                          <w:sz w:val="18"/>
                        </w:rPr>
                        <w:t xml:space="preserve">Asociación Multisectorial de Empresas de la Electrónica, las Tecnologías de la Información y Comunicación, de las Telecomunicaciones y de los Contenidos Digitales, lidera, en el ámbito nacional, los intereses empresariales de un </w:t>
                      </w:r>
                      <w:proofErr w:type="spellStart"/>
                      <w:r w:rsidRPr="009747BE">
                        <w:rPr>
                          <w:color w:val="3C3C3C"/>
                          <w:sz w:val="18"/>
                        </w:rPr>
                        <w:t>hipersector</w:t>
                      </w:r>
                      <w:proofErr w:type="spellEnd"/>
                      <w:r w:rsidRPr="009747BE">
                        <w:rPr>
                          <w:color w:val="3C3C3C"/>
                          <w:sz w:val="18"/>
                        </w:rPr>
                        <w:t xml:space="preserve"> tan diverso como dinámico, el más innovador -concentra más de un 30% de la inversión privada en I+D-i y el que cuenta con mayor capacidad de crecimiento de la economía española. En constante evolución, nuestras empresas asociadas, son el gran motor de convergenci</w:t>
                      </w:r>
                      <w:r>
                        <w:rPr>
                          <w:color w:val="3C3C3C"/>
                          <w:sz w:val="18"/>
                        </w:rPr>
                        <w:t>a hacia la Economía Digital. Ametic</w:t>
                      </w:r>
                      <w:r w:rsidRPr="009747BE">
                        <w:rPr>
                          <w:color w:val="3C3C3C"/>
                          <w:sz w:val="18"/>
                        </w:rPr>
                        <w:t xml:space="preserve"> representa un sector clave para el empleo y la competitividad con un importante impacto en el PIB nacional, al tiempo que ofrece posibilidades de externalización muy positivas para otros sectores productivos. Su transversalidad deriva de la digitalización de todos los procesos empresariales. Representamos un </w:t>
                      </w:r>
                      <w:r w:rsidRPr="007472DF">
                        <w:rPr>
                          <w:color w:val="3C3C3C"/>
                          <w:sz w:val="18"/>
                        </w:rPr>
                        <w:t>conjunto de empresas que constituyen una palanca real de desarrollo económico sostenible, que incrementan la competitividad de otros sectores, que generan empleo de calidad, que incrementan nuestra tasa de exportación y que revalorizan a nuestro país y a su industria.</w:t>
                      </w:r>
                      <w:r w:rsidR="007472DF">
                        <w:rPr>
                          <w:color w:val="3C3C3C"/>
                          <w:sz w:val="18"/>
                        </w:rPr>
                        <w:t xml:space="preserve"> </w:t>
                      </w:r>
                    </w:p>
                    <w:p w14:paraId="314DCC51" w14:textId="77777777" w:rsidR="00DE6A92" w:rsidRPr="009747BE" w:rsidRDefault="00DE6A92" w:rsidP="00DE6A92">
                      <w:pPr>
                        <w:jc w:val="both"/>
                        <w:rPr>
                          <w:color w:val="3C3C3C"/>
                          <w:sz w:val="18"/>
                        </w:rPr>
                      </w:pPr>
                      <w:r w:rsidRPr="009747BE">
                        <w:rPr>
                          <w:color w:val="3C3C3C"/>
                          <w:sz w:val="18"/>
                        </w:rPr>
                        <w:br/>
                        <w:t xml:space="preserve">Más información: </w:t>
                      </w:r>
                      <w:hyperlink r:id="rId9" w:history="1">
                        <w:r w:rsidRPr="009747BE">
                          <w:rPr>
                            <w:rStyle w:val="Hipervnculo"/>
                            <w:color w:val="3C3C3C"/>
                            <w:sz w:val="18"/>
                          </w:rPr>
                          <w:t>www.ametic.es</w:t>
                        </w:r>
                      </w:hyperlink>
                      <w:r w:rsidRPr="009747BE">
                        <w:rPr>
                          <w:color w:val="3C3C3C"/>
                          <w:sz w:val="18"/>
                        </w:rPr>
                        <w:t xml:space="preserve"> </w:t>
                      </w:r>
                    </w:p>
                    <w:p w14:paraId="10A4136C" w14:textId="77777777" w:rsidR="00DE6A92" w:rsidRDefault="00DE6A92" w:rsidP="00DE6A92"/>
                  </w:txbxContent>
                </v:textbox>
                <w10:wrap type="square" anchorx="margin"/>
              </v:shape>
            </w:pict>
          </mc:Fallback>
        </mc:AlternateContent>
      </w:r>
    </w:p>
    <w:p w14:paraId="03F2A05B" w14:textId="77777777" w:rsidR="00DE6A92" w:rsidRDefault="00DE6A92" w:rsidP="007E32C6">
      <w:pPr>
        <w:jc w:val="both"/>
        <w:rPr>
          <w:color w:val="3C3C3C"/>
          <w:sz w:val="20"/>
        </w:rPr>
      </w:pPr>
    </w:p>
    <w:p w14:paraId="0DFE81C7" w14:textId="77777777" w:rsidR="00187E6A" w:rsidRDefault="00187E6A" w:rsidP="007E32C6">
      <w:pPr>
        <w:jc w:val="both"/>
      </w:pPr>
    </w:p>
    <w:p w14:paraId="77C5640A" w14:textId="77777777" w:rsidR="009747BE" w:rsidRPr="007B51EC" w:rsidRDefault="009747BE" w:rsidP="009747BE">
      <w:pPr>
        <w:jc w:val="center"/>
        <w:outlineLvl w:val="0"/>
        <w:rPr>
          <w:color w:val="3C3C3C"/>
          <w:sz w:val="20"/>
        </w:rPr>
      </w:pPr>
      <w:r w:rsidRPr="007B51EC">
        <w:rPr>
          <w:b/>
          <w:color w:val="3C3C3C"/>
          <w:sz w:val="20"/>
        </w:rPr>
        <w:t>Más información: Román y Asociados.</w:t>
      </w:r>
      <w:r w:rsidRPr="007B51EC">
        <w:rPr>
          <w:color w:val="3C3C3C"/>
          <w:sz w:val="20"/>
        </w:rPr>
        <w:t xml:space="preserve"> Tel. 91 591 55 00</w:t>
      </w:r>
    </w:p>
    <w:p w14:paraId="6A9BCF0A" w14:textId="77777777" w:rsidR="00187E6A" w:rsidRPr="00852A3A" w:rsidRDefault="0009238E" w:rsidP="00852A3A">
      <w:pPr>
        <w:jc w:val="center"/>
        <w:rPr>
          <w:color w:val="3C3C3C"/>
          <w:sz w:val="20"/>
          <w:u w:val="single"/>
        </w:rPr>
      </w:pPr>
      <w:r>
        <w:rPr>
          <w:b/>
          <w:color w:val="3C3C3C"/>
          <w:sz w:val="20"/>
        </w:rPr>
        <w:t>Carmen del Álamo</w:t>
      </w:r>
      <w:r w:rsidR="009747BE" w:rsidRPr="007B51EC">
        <w:rPr>
          <w:b/>
          <w:color w:val="3C3C3C"/>
          <w:sz w:val="20"/>
        </w:rPr>
        <w:t>:</w:t>
      </w:r>
      <w:r w:rsidR="007B51EC" w:rsidRPr="007B51EC">
        <w:rPr>
          <w:b/>
          <w:color w:val="3C3C3C"/>
          <w:sz w:val="20"/>
        </w:rPr>
        <w:t xml:space="preserve"> </w:t>
      </w:r>
      <w:hyperlink r:id="rId10" w:history="1">
        <w:r w:rsidRPr="00D5648A">
          <w:rPr>
            <w:rStyle w:val="Hipervnculo"/>
            <w:color w:val="404040" w:themeColor="text1" w:themeTint="BF"/>
            <w:sz w:val="20"/>
          </w:rPr>
          <w:t>c.delalamo@romanyasociados.es</w:t>
        </w:r>
      </w:hyperlink>
      <w:r w:rsidR="00CC4011" w:rsidRPr="00D5648A">
        <w:rPr>
          <w:rStyle w:val="Hipervnculo"/>
          <w:color w:val="404040" w:themeColor="text1" w:themeTint="BF"/>
          <w:sz w:val="20"/>
        </w:rPr>
        <w:t xml:space="preserve"> </w:t>
      </w:r>
    </w:p>
    <w:p w14:paraId="766292C3" w14:textId="77777777" w:rsidR="00852A3A" w:rsidRDefault="00852A3A" w:rsidP="007E32C6">
      <w:pPr>
        <w:jc w:val="center"/>
        <w:rPr>
          <w:color w:val="3C3C3C"/>
          <w:sz w:val="20"/>
        </w:rPr>
      </w:pPr>
      <w:r>
        <w:rPr>
          <w:b/>
          <w:color w:val="3C3C3C"/>
          <w:sz w:val="20"/>
        </w:rPr>
        <w:t xml:space="preserve">Manu Portocarrero: </w:t>
      </w:r>
      <w:hyperlink r:id="rId11" w:history="1">
        <w:r w:rsidRPr="00CC4011">
          <w:rPr>
            <w:rStyle w:val="Hipervnculo"/>
            <w:color w:val="3C3C3C"/>
            <w:sz w:val="20"/>
          </w:rPr>
          <w:t>m.portocarrero@romanyasociados.es</w:t>
        </w:r>
      </w:hyperlink>
    </w:p>
    <w:p w14:paraId="3EA544C4" w14:textId="77777777" w:rsidR="00852A3A" w:rsidRPr="007B51EC" w:rsidRDefault="00852A3A" w:rsidP="007E32C6">
      <w:pPr>
        <w:jc w:val="center"/>
        <w:rPr>
          <w:color w:val="3C3C3C"/>
        </w:rPr>
      </w:pPr>
    </w:p>
    <w:sectPr w:rsidR="00852A3A" w:rsidRPr="007B51EC" w:rsidSect="00DE7781">
      <w:headerReference w:type="default" r:id="rId12"/>
      <w:footerReference w:type="default" r:id="rId13"/>
      <w:pgSz w:w="11906" w:h="16838" w:code="9"/>
      <w:pgMar w:top="1843" w:right="1558" w:bottom="284" w:left="1540" w:header="568"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573A84" w14:textId="77777777" w:rsidR="00D965AF" w:rsidRDefault="00D965AF" w:rsidP="00382D07">
      <w:r>
        <w:separator/>
      </w:r>
    </w:p>
  </w:endnote>
  <w:endnote w:type="continuationSeparator" w:id="0">
    <w:p w14:paraId="5690AC0C" w14:textId="77777777" w:rsidR="00D965AF" w:rsidRDefault="00D965AF" w:rsidP="00382D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C61440" w14:textId="77777777" w:rsidR="00053C78" w:rsidRDefault="00053C78">
    <w:pPr>
      <w:pStyle w:val="Piedepgina"/>
    </w:pPr>
    <w:r>
      <w:rPr>
        <w:noProof/>
      </w:rPr>
      <w:drawing>
        <wp:anchor distT="0" distB="0" distL="114300" distR="114300" simplePos="0" relativeHeight="251659264" behindDoc="1" locked="0" layoutInCell="1" allowOverlap="1" wp14:anchorId="58110C43" wp14:editId="21103AB6">
          <wp:simplePos x="0" y="0"/>
          <wp:positionH relativeFrom="page">
            <wp:posOffset>409575</wp:posOffset>
          </wp:positionH>
          <wp:positionV relativeFrom="paragraph">
            <wp:posOffset>-289560</wp:posOffset>
          </wp:positionV>
          <wp:extent cx="7149779" cy="892810"/>
          <wp:effectExtent l="0" t="0" r="0" b="254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rta 1ª.jpg"/>
                  <pic:cNvPicPr/>
                </pic:nvPicPr>
                <pic:blipFill rotWithShape="1">
                  <a:blip r:embed="rId1">
                    <a:extLst>
                      <a:ext uri="{28A0092B-C50C-407E-A947-70E740481C1C}">
                        <a14:useLocalDpi xmlns:a14="http://schemas.microsoft.com/office/drawing/2010/main" val="0"/>
                      </a:ext>
                    </a:extLst>
                  </a:blip>
                  <a:srcRect t="91166" b="-1"/>
                  <a:stretch/>
                </pic:blipFill>
                <pic:spPr bwMode="auto">
                  <a:xfrm>
                    <a:off x="0" y="0"/>
                    <a:ext cx="7152005" cy="89308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DF14FC" w14:textId="77777777" w:rsidR="00D965AF" w:rsidRDefault="00D965AF" w:rsidP="00382D07">
      <w:r>
        <w:separator/>
      </w:r>
    </w:p>
  </w:footnote>
  <w:footnote w:type="continuationSeparator" w:id="0">
    <w:p w14:paraId="1CD44EDB" w14:textId="77777777" w:rsidR="00D965AF" w:rsidRDefault="00D965AF" w:rsidP="00382D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3FCE12" w14:textId="56FEC0D3" w:rsidR="00382D07" w:rsidRDefault="009F1368">
    <w:pPr>
      <w:pStyle w:val="Encabezado"/>
    </w:pPr>
    <w:r w:rsidRPr="009F1368">
      <w:rPr>
        <w:noProof/>
      </w:rPr>
      <w:drawing>
        <wp:anchor distT="0" distB="0" distL="114300" distR="114300" simplePos="0" relativeHeight="251660288" behindDoc="0" locked="0" layoutInCell="1" allowOverlap="1" wp14:anchorId="40D66B70" wp14:editId="5BDA422E">
          <wp:simplePos x="0" y="0"/>
          <wp:positionH relativeFrom="column">
            <wp:posOffset>3620638</wp:posOffset>
          </wp:positionH>
          <wp:positionV relativeFrom="paragraph">
            <wp:posOffset>114709</wp:posOffset>
          </wp:positionV>
          <wp:extent cx="1817370" cy="485775"/>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817370" cy="485775"/>
                  </a:xfrm>
                  <a:prstGeom prst="rect">
                    <a:avLst/>
                  </a:prstGeom>
                </pic:spPr>
              </pic:pic>
            </a:graphicData>
          </a:graphic>
          <wp14:sizeRelH relativeFrom="page">
            <wp14:pctWidth>0</wp14:pctWidth>
          </wp14:sizeRelH>
          <wp14:sizeRelV relativeFrom="page">
            <wp14:pctHeight>0</wp14:pctHeight>
          </wp14:sizeRelV>
        </wp:anchor>
      </w:drawing>
    </w:r>
    <w:r w:rsidR="00FF5C4D">
      <w:rPr>
        <w:noProof/>
      </w:rPr>
      <w:drawing>
        <wp:anchor distT="0" distB="0" distL="114300" distR="114300" simplePos="0" relativeHeight="251658240" behindDoc="0" locked="0" layoutInCell="1" allowOverlap="1" wp14:anchorId="08F8C9AB" wp14:editId="4B5D5EF7">
          <wp:simplePos x="0" y="0"/>
          <wp:positionH relativeFrom="margin">
            <wp:posOffset>95250</wp:posOffset>
          </wp:positionH>
          <wp:positionV relativeFrom="paragraph">
            <wp:posOffset>-72390</wp:posOffset>
          </wp:positionV>
          <wp:extent cx="1290320" cy="581025"/>
          <wp:effectExtent l="0" t="0" r="5080" b="9525"/>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metic Logo_Mesa de trabajo 1.jpg"/>
                  <pic:cNvPicPr/>
                </pic:nvPicPr>
                <pic:blipFill rotWithShape="1">
                  <a:blip r:embed="rId2">
                    <a:extLst>
                      <a:ext uri="{28A0092B-C50C-407E-A947-70E740481C1C}">
                        <a14:useLocalDpi xmlns:a14="http://schemas.microsoft.com/office/drawing/2010/main" val="0"/>
                      </a:ext>
                    </a:extLst>
                  </a:blip>
                  <a:srcRect l="13284" t="20947" r="9912" b="30176"/>
                  <a:stretch/>
                </pic:blipFill>
                <pic:spPr bwMode="auto">
                  <a:xfrm>
                    <a:off x="0" y="0"/>
                    <a:ext cx="1290320" cy="5810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E4739">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decimal"/>
      <w:lvlText w:val="%1."/>
      <w:lvlJc w:val="left"/>
      <w:pPr>
        <w:tabs>
          <w:tab w:val="num" w:pos="502"/>
        </w:tabs>
        <w:ind w:left="502" w:hanging="360"/>
      </w:pPr>
    </w:lvl>
  </w:abstractNum>
  <w:abstractNum w:abstractNumId="1" w15:restartNumberingAfterBreak="0">
    <w:nsid w:val="014D1BFD"/>
    <w:multiLevelType w:val="hybridMultilevel"/>
    <w:tmpl w:val="C8586DA6"/>
    <w:lvl w:ilvl="0" w:tplc="0528338E">
      <w:numFmt w:val="bullet"/>
      <w:lvlText w:val="-"/>
      <w:lvlJc w:val="left"/>
      <w:pPr>
        <w:ind w:left="720" w:hanging="360"/>
      </w:pPr>
      <w:rPr>
        <w:rFonts w:ascii="Arial" w:eastAsia="Times New Roman" w:hAnsi="Arial" w:cs="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0B77773E"/>
    <w:multiLevelType w:val="hybridMultilevel"/>
    <w:tmpl w:val="91AE5FC6"/>
    <w:lvl w:ilvl="0" w:tplc="C1C2D420">
      <w:start w:val="1"/>
      <w:numFmt w:val="decimal"/>
      <w:lvlText w:val="%1."/>
      <w:lvlJc w:val="left"/>
      <w:pPr>
        <w:ind w:left="720" w:hanging="360"/>
      </w:pPr>
      <w:rPr>
        <w:rFonts w:asciiTheme="minorHAnsi" w:hAnsiTheme="minorHAnsi" w:hint="default"/>
      </w:rPr>
    </w:lvl>
    <w:lvl w:ilvl="1" w:tplc="0C0A0019">
      <w:start w:val="1"/>
      <w:numFmt w:val="lowerLetter"/>
      <w:lvlText w:val="%2."/>
      <w:lvlJc w:val="left"/>
      <w:pPr>
        <w:ind w:left="1440" w:hanging="360"/>
      </w:pPr>
    </w:lvl>
    <w:lvl w:ilvl="2" w:tplc="776CE9DA">
      <w:start w:val="3"/>
      <w:numFmt w:val="bullet"/>
      <w:lvlText w:val="-"/>
      <w:lvlJc w:val="left"/>
      <w:pPr>
        <w:ind w:left="2340" w:hanging="360"/>
      </w:pPr>
      <w:rPr>
        <w:rFonts w:ascii="Calibri" w:eastAsia="Times New Roman" w:hAnsi="Calibri" w:cs="Arial"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D517402"/>
    <w:multiLevelType w:val="hybridMultilevel"/>
    <w:tmpl w:val="9DA2BF7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15:restartNumberingAfterBreak="0">
    <w:nsid w:val="1E427BC8"/>
    <w:multiLevelType w:val="hybridMultilevel"/>
    <w:tmpl w:val="9BB024D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2E303F9"/>
    <w:multiLevelType w:val="hybridMultilevel"/>
    <w:tmpl w:val="23BEA40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 w15:restartNumberingAfterBreak="0">
    <w:nsid w:val="23EB17CB"/>
    <w:multiLevelType w:val="hybridMultilevel"/>
    <w:tmpl w:val="F05485F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7" w15:restartNumberingAfterBreak="0">
    <w:nsid w:val="2AC6168F"/>
    <w:multiLevelType w:val="hybridMultilevel"/>
    <w:tmpl w:val="31469E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C167D2E"/>
    <w:multiLevelType w:val="hybridMultilevel"/>
    <w:tmpl w:val="4F447616"/>
    <w:lvl w:ilvl="0" w:tplc="0C0A000F">
      <w:start w:val="1"/>
      <w:numFmt w:val="decimal"/>
      <w:lvlText w:val="%1."/>
      <w:lvlJc w:val="left"/>
      <w:pPr>
        <w:ind w:left="1068" w:hanging="360"/>
      </w:pPr>
      <w:rPr>
        <w:rFonts w:hint="default"/>
      </w:rPr>
    </w:lvl>
    <w:lvl w:ilvl="1" w:tplc="0C0A0003">
      <w:start w:val="1"/>
      <w:numFmt w:val="bullet"/>
      <w:lvlText w:val="o"/>
      <w:lvlJc w:val="left"/>
      <w:pPr>
        <w:ind w:left="1788" w:hanging="360"/>
      </w:pPr>
      <w:rPr>
        <w:rFonts w:ascii="Courier New" w:hAnsi="Courier New" w:cs="Courier New" w:hint="default"/>
      </w:rPr>
    </w:lvl>
    <w:lvl w:ilvl="2" w:tplc="0C0A0005">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9" w15:restartNumberingAfterBreak="0">
    <w:nsid w:val="374B72CD"/>
    <w:multiLevelType w:val="hybridMultilevel"/>
    <w:tmpl w:val="F12252AE"/>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0" w15:restartNumberingAfterBreak="0">
    <w:nsid w:val="41EF3994"/>
    <w:multiLevelType w:val="hybridMultilevel"/>
    <w:tmpl w:val="3D2631DA"/>
    <w:lvl w:ilvl="0" w:tplc="0C0A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1FF223A"/>
    <w:multiLevelType w:val="hybridMultilevel"/>
    <w:tmpl w:val="7FA8B9D6"/>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2" w15:restartNumberingAfterBreak="0">
    <w:nsid w:val="48A346E9"/>
    <w:multiLevelType w:val="hybridMultilevel"/>
    <w:tmpl w:val="27F66042"/>
    <w:lvl w:ilvl="0" w:tplc="36629C2E">
      <w:start w:val="13"/>
      <w:numFmt w:val="bullet"/>
      <w:lvlText w:val="-"/>
      <w:lvlJc w:val="left"/>
      <w:pPr>
        <w:ind w:left="720" w:hanging="360"/>
      </w:pPr>
      <w:rPr>
        <w:rFonts w:ascii="Arial" w:eastAsia="Calibri"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3" w15:restartNumberingAfterBreak="0">
    <w:nsid w:val="60C51EEB"/>
    <w:multiLevelType w:val="hybridMultilevel"/>
    <w:tmpl w:val="543E5E68"/>
    <w:lvl w:ilvl="0" w:tplc="B58AEE58">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6FA57F7"/>
    <w:multiLevelType w:val="multilevel"/>
    <w:tmpl w:val="D8EA3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AA27825"/>
    <w:multiLevelType w:val="multilevel"/>
    <w:tmpl w:val="0C904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B024BE1"/>
    <w:multiLevelType w:val="hybridMultilevel"/>
    <w:tmpl w:val="91BC58A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7" w15:restartNumberingAfterBreak="0">
    <w:nsid w:val="7EA960B9"/>
    <w:multiLevelType w:val="hybridMultilevel"/>
    <w:tmpl w:val="C75C9CCE"/>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0"/>
  </w:num>
  <w:num w:numId="4">
    <w:abstractNumId w:val="9"/>
  </w:num>
  <w:num w:numId="5">
    <w:abstractNumId w:val="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num>
  <w:num w:numId="8">
    <w:abstractNumId w:val="6"/>
  </w:num>
  <w:num w:numId="9">
    <w:abstractNumId w:val="3"/>
  </w:num>
  <w:num w:numId="10">
    <w:abstractNumId w:val="14"/>
  </w:num>
  <w:num w:numId="11">
    <w:abstractNumId w:val="15"/>
  </w:num>
  <w:num w:numId="12">
    <w:abstractNumId w:val="13"/>
  </w:num>
  <w:num w:numId="13">
    <w:abstractNumId w:val="1"/>
  </w:num>
  <w:num w:numId="14">
    <w:abstractNumId w:val="2"/>
  </w:num>
  <w:num w:numId="15">
    <w:abstractNumId w:val="17"/>
  </w:num>
  <w:num w:numId="16">
    <w:abstractNumId w:val="7"/>
  </w:num>
  <w:num w:numId="17">
    <w:abstractNumId w:val="11"/>
  </w:num>
  <w:num w:numId="18">
    <w:abstractNumId w:val="12"/>
  </w:num>
  <w:num w:numId="19">
    <w:abstractNumId w:val="4"/>
  </w:num>
  <w:num w:numId="20">
    <w:abstractNumId w:val="16"/>
  </w:num>
  <w:num w:numId="2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D07"/>
    <w:rsid w:val="000019DD"/>
    <w:rsid w:val="000021E4"/>
    <w:rsid w:val="00003194"/>
    <w:rsid w:val="000056C1"/>
    <w:rsid w:val="00025A38"/>
    <w:rsid w:val="00027921"/>
    <w:rsid w:val="00033B0F"/>
    <w:rsid w:val="00033C09"/>
    <w:rsid w:val="0004719E"/>
    <w:rsid w:val="00053C78"/>
    <w:rsid w:val="00055135"/>
    <w:rsid w:val="000566C8"/>
    <w:rsid w:val="000575A4"/>
    <w:rsid w:val="000610C7"/>
    <w:rsid w:val="00063886"/>
    <w:rsid w:val="000800DF"/>
    <w:rsid w:val="0009238E"/>
    <w:rsid w:val="00096D69"/>
    <w:rsid w:val="000A567D"/>
    <w:rsid w:val="000A5F96"/>
    <w:rsid w:val="000A6127"/>
    <w:rsid w:val="000B5B49"/>
    <w:rsid w:val="000C49E3"/>
    <w:rsid w:val="000C7ED1"/>
    <w:rsid w:val="000D0041"/>
    <w:rsid w:val="000D05C9"/>
    <w:rsid w:val="000D6419"/>
    <w:rsid w:val="000E224C"/>
    <w:rsid w:val="000E3DFB"/>
    <w:rsid w:val="000F27F2"/>
    <w:rsid w:val="000F5055"/>
    <w:rsid w:val="00102360"/>
    <w:rsid w:val="00110C8D"/>
    <w:rsid w:val="00127EC8"/>
    <w:rsid w:val="00140928"/>
    <w:rsid w:val="00144068"/>
    <w:rsid w:val="00144A6B"/>
    <w:rsid w:val="00146330"/>
    <w:rsid w:val="001467EA"/>
    <w:rsid w:val="00151C86"/>
    <w:rsid w:val="001740FB"/>
    <w:rsid w:val="00176ED9"/>
    <w:rsid w:val="00181AA3"/>
    <w:rsid w:val="001877C9"/>
    <w:rsid w:val="00187E6A"/>
    <w:rsid w:val="001A38BA"/>
    <w:rsid w:val="001A6CA6"/>
    <w:rsid w:val="001C0BD6"/>
    <w:rsid w:val="001C0FD6"/>
    <w:rsid w:val="001C11BA"/>
    <w:rsid w:val="001C56A8"/>
    <w:rsid w:val="001C64D8"/>
    <w:rsid w:val="001C6B6B"/>
    <w:rsid w:val="001C7340"/>
    <w:rsid w:val="001C7953"/>
    <w:rsid w:val="001D4E10"/>
    <w:rsid w:val="001D6C7E"/>
    <w:rsid w:val="001E1CF2"/>
    <w:rsid w:val="001F064F"/>
    <w:rsid w:val="001F47AC"/>
    <w:rsid w:val="001F5F49"/>
    <w:rsid w:val="00202833"/>
    <w:rsid w:val="002037C1"/>
    <w:rsid w:val="00207741"/>
    <w:rsid w:val="00221628"/>
    <w:rsid w:val="0022285E"/>
    <w:rsid w:val="00225C5C"/>
    <w:rsid w:val="00233B95"/>
    <w:rsid w:val="002340DB"/>
    <w:rsid w:val="002363E2"/>
    <w:rsid w:val="00243EB0"/>
    <w:rsid w:val="00251995"/>
    <w:rsid w:val="0025604F"/>
    <w:rsid w:val="00261371"/>
    <w:rsid w:val="00266F88"/>
    <w:rsid w:val="0026790F"/>
    <w:rsid w:val="00273349"/>
    <w:rsid w:val="00273769"/>
    <w:rsid w:val="00273A9B"/>
    <w:rsid w:val="002749D0"/>
    <w:rsid w:val="00276920"/>
    <w:rsid w:val="002813E7"/>
    <w:rsid w:val="00281B38"/>
    <w:rsid w:val="002858C2"/>
    <w:rsid w:val="0029075F"/>
    <w:rsid w:val="00293170"/>
    <w:rsid w:val="00293F17"/>
    <w:rsid w:val="00295D4E"/>
    <w:rsid w:val="002A26AA"/>
    <w:rsid w:val="002A2727"/>
    <w:rsid w:val="002B22A7"/>
    <w:rsid w:val="002B4AE2"/>
    <w:rsid w:val="002C1344"/>
    <w:rsid w:val="002E1EC5"/>
    <w:rsid w:val="002E230E"/>
    <w:rsid w:val="002E7CED"/>
    <w:rsid w:val="002F38E0"/>
    <w:rsid w:val="002F4A05"/>
    <w:rsid w:val="002F4B64"/>
    <w:rsid w:val="002F53ED"/>
    <w:rsid w:val="00302916"/>
    <w:rsid w:val="0030519D"/>
    <w:rsid w:val="003203F2"/>
    <w:rsid w:val="00320AAD"/>
    <w:rsid w:val="0032708F"/>
    <w:rsid w:val="00343554"/>
    <w:rsid w:val="0034442D"/>
    <w:rsid w:val="00346169"/>
    <w:rsid w:val="00351007"/>
    <w:rsid w:val="00380311"/>
    <w:rsid w:val="00382D07"/>
    <w:rsid w:val="00384A47"/>
    <w:rsid w:val="0038648F"/>
    <w:rsid w:val="00386A37"/>
    <w:rsid w:val="00391DC9"/>
    <w:rsid w:val="003963B9"/>
    <w:rsid w:val="00397FEF"/>
    <w:rsid w:val="003A21A6"/>
    <w:rsid w:val="003A6DFB"/>
    <w:rsid w:val="003B2416"/>
    <w:rsid w:val="003B534F"/>
    <w:rsid w:val="003C1CDC"/>
    <w:rsid w:val="003C39E6"/>
    <w:rsid w:val="003C4DB4"/>
    <w:rsid w:val="003D12CD"/>
    <w:rsid w:val="003D22D8"/>
    <w:rsid w:val="003D3793"/>
    <w:rsid w:val="003D431E"/>
    <w:rsid w:val="003F0BE6"/>
    <w:rsid w:val="003F2347"/>
    <w:rsid w:val="003F29F6"/>
    <w:rsid w:val="00401FB5"/>
    <w:rsid w:val="00404B64"/>
    <w:rsid w:val="00406D95"/>
    <w:rsid w:val="00413569"/>
    <w:rsid w:val="00414399"/>
    <w:rsid w:val="0042573B"/>
    <w:rsid w:val="00431485"/>
    <w:rsid w:val="004344D6"/>
    <w:rsid w:val="004361CC"/>
    <w:rsid w:val="00436CBF"/>
    <w:rsid w:val="00454FC7"/>
    <w:rsid w:val="00461379"/>
    <w:rsid w:val="00465693"/>
    <w:rsid w:val="004674FD"/>
    <w:rsid w:val="004802BB"/>
    <w:rsid w:val="0048374F"/>
    <w:rsid w:val="004A77A9"/>
    <w:rsid w:val="004B00CD"/>
    <w:rsid w:val="004B5F35"/>
    <w:rsid w:val="004C1F51"/>
    <w:rsid w:val="004C1FAB"/>
    <w:rsid w:val="004C3E1E"/>
    <w:rsid w:val="004D5580"/>
    <w:rsid w:val="004E4172"/>
    <w:rsid w:val="004F6221"/>
    <w:rsid w:val="0050224C"/>
    <w:rsid w:val="0050297E"/>
    <w:rsid w:val="00502F1A"/>
    <w:rsid w:val="00512090"/>
    <w:rsid w:val="005165BA"/>
    <w:rsid w:val="005203EF"/>
    <w:rsid w:val="00524BFB"/>
    <w:rsid w:val="00535B16"/>
    <w:rsid w:val="0053709B"/>
    <w:rsid w:val="00545988"/>
    <w:rsid w:val="0054658D"/>
    <w:rsid w:val="00553A3D"/>
    <w:rsid w:val="005613F9"/>
    <w:rsid w:val="005646B1"/>
    <w:rsid w:val="0056659D"/>
    <w:rsid w:val="00586AA1"/>
    <w:rsid w:val="0059355B"/>
    <w:rsid w:val="00593BB6"/>
    <w:rsid w:val="00594033"/>
    <w:rsid w:val="005951DB"/>
    <w:rsid w:val="0059534C"/>
    <w:rsid w:val="005954E3"/>
    <w:rsid w:val="005A5F80"/>
    <w:rsid w:val="005B1C1A"/>
    <w:rsid w:val="005C5B12"/>
    <w:rsid w:val="005C6D8A"/>
    <w:rsid w:val="005C6FE7"/>
    <w:rsid w:val="005C7DE4"/>
    <w:rsid w:val="005D358D"/>
    <w:rsid w:val="005E06FE"/>
    <w:rsid w:val="005E2607"/>
    <w:rsid w:val="005E3C62"/>
    <w:rsid w:val="005E4158"/>
    <w:rsid w:val="005E57BC"/>
    <w:rsid w:val="005F3D50"/>
    <w:rsid w:val="005F46E5"/>
    <w:rsid w:val="006012CD"/>
    <w:rsid w:val="00601759"/>
    <w:rsid w:val="00607B38"/>
    <w:rsid w:val="00614A65"/>
    <w:rsid w:val="00627EA0"/>
    <w:rsid w:val="00627F79"/>
    <w:rsid w:val="00635B2F"/>
    <w:rsid w:val="00637CDD"/>
    <w:rsid w:val="00640980"/>
    <w:rsid w:val="00641493"/>
    <w:rsid w:val="00642FC7"/>
    <w:rsid w:val="00645B78"/>
    <w:rsid w:val="00652A6B"/>
    <w:rsid w:val="00663761"/>
    <w:rsid w:val="0066457C"/>
    <w:rsid w:val="00664A66"/>
    <w:rsid w:val="00674453"/>
    <w:rsid w:val="006826DD"/>
    <w:rsid w:val="006858B5"/>
    <w:rsid w:val="00687058"/>
    <w:rsid w:val="00687611"/>
    <w:rsid w:val="00691AC8"/>
    <w:rsid w:val="00694964"/>
    <w:rsid w:val="006958CD"/>
    <w:rsid w:val="006A0302"/>
    <w:rsid w:val="006B5422"/>
    <w:rsid w:val="006B62D9"/>
    <w:rsid w:val="006C59E3"/>
    <w:rsid w:val="006C5EB8"/>
    <w:rsid w:val="006D5FD6"/>
    <w:rsid w:val="006E0951"/>
    <w:rsid w:val="006E1A13"/>
    <w:rsid w:val="006E657B"/>
    <w:rsid w:val="006F6D8C"/>
    <w:rsid w:val="00700102"/>
    <w:rsid w:val="007005E0"/>
    <w:rsid w:val="00701661"/>
    <w:rsid w:val="00704DB3"/>
    <w:rsid w:val="00705C30"/>
    <w:rsid w:val="0071400F"/>
    <w:rsid w:val="00717B80"/>
    <w:rsid w:val="00721C6F"/>
    <w:rsid w:val="00733E35"/>
    <w:rsid w:val="00735C1D"/>
    <w:rsid w:val="00737B26"/>
    <w:rsid w:val="00744D6A"/>
    <w:rsid w:val="00745C7C"/>
    <w:rsid w:val="007472DF"/>
    <w:rsid w:val="0074785E"/>
    <w:rsid w:val="00752229"/>
    <w:rsid w:val="00756357"/>
    <w:rsid w:val="00760993"/>
    <w:rsid w:val="00773169"/>
    <w:rsid w:val="00780112"/>
    <w:rsid w:val="00780F32"/>
    <w:rsid w:val="00781D6E"/>
    <w:rsid w:val="00784659"/>
    <w:rsid w:val="00786EF7"/>
    <w:rsid w:val="007909C8"/>
    <w:rsid w:val="00792787"/>
    <w:rsid w:val="007A2B28"/>
    <w:rsid w:val="007A61D3"/>
    <w:rsid w:val="007B29EF"/>
    <w:rsid w:val="007B51EC"/>
    <w:rsid w:val="007C7F48"/>
    <w:rsid w:val="007D642E"/>
    <w:rsid w:val="007E0052"/>
    <w:rsid w:val="007E32C6"/>
    <w:rsid w:val="007E3FD9"/>
    <w:rsid w:val="007E4DA9"/>
    <w:rsid w:val="007F3C65"/>
    <w:rsid w:val="007F414A"/>
    <w:rsid w:val="007F5E49"/>
    <w:rsid w:val="00801E4D"/>
    <w:rsid w:val="00806678"/>
    <w:rsid w:val="0081222E"/>
    <w:rsid w:val="00815739"/>
    <w:rsid w:val="00820D1B"/>
    <w:rsid w:val="00821B87"/>
    <w:rsid w:val="00821C16"/>
    <w:rsid w:val="00824297"/>
    <w:rsid w:val="00840811"/>
    <w:rsid w:val="0084643B"/>
    <w:rsid w:val="00852A3A"/>
    <w:rsid w:val="0085324E"/>
    <w:rsid w:val="00856987"/>
    <w:rsid w:val="0086496D"/>
    <w:rsid w:val="00866A87"/>
    <w:rsid w:val="0087076A"/>
    <w:rsid w:val="00873FB7"/>
    <w:rsid w:val="00890442"/>
    <w:rsid w:val="00891C3D"/>
    <w:rsid w:val="008A1091"/>
    <w:rsid w:val="008A2E84"/>
    <w:rsid w:val="008A67F6"/>
    <w:rsid w:val="008B4333"/>
    <w:rsid w:val="008C28C1"/>
    <w:rsid w:val="008C2CD1"/>
    <w:rsid w:val="008C6C31"/>
    <w:rsid w:val="008D13B2"/>
    <w:rsid w:val="008E0DB7"/>
    <w:rsid w:val="008E119A"/>
    <w:rsid w:val="008E1526"/>
    <w:rsid w:val="008E5522"/>
    <w:rsid w:val="008E6352"/>
    <w:rsid w:val="0090031E"/>
    <w:rsid w:val="00904B91"/>
    <w:rsid w:val="00910785"/>
    <w:rsid w:val="00911CB8"/>
    <w:rsid w:val="0091553A"/>
    <w:rsid w:val="00916859"/>
    <w:rsid w:val="00921128"/>
    <w:rsid w:val="00922064"/>
    <w:rsid w:val="00925A25"/>
    <w:rsid w:val="00930CBB"/>
    <w:rsid w:val="00932AAB"/>
    <w:rsid w:val="009412DE"/>
    <w:rsid w:val="0094274B"/>
    <w:rsid w:val="009444A2"/>
    <w:rsid w:val="009511A1"/>
    <w:rsid w:val="00965D81"/>
    <w:rsid w:val="009719C0"/>
    <w:rsid w:val="0097270F"/>
    <w:rsid w:val="009747BE"/>
    <w:rsid w:val="0097556E"/>
    <w:rsid w:val="00977B8C"/>
    <w:rsid w:val="00984060"/>
    <w:rsid w:val="009879AD"/>
    <w:rsid w:val="009879F5"/>
    <w:rsid w:val="009946A8"/>
    <w:rsid w:val="009A20D1"/>
    <w:rsid w:val="009A2CB3"/>
    <w:rsid w:val="009C4358"/>
    <w:rsid w:val="009C6C1C"/>
    <w:rsid w:val="009D060F"/>
    <w:rsid w:val="009D18E5"/>
    <w:rsid w:val="009D433A"/>
    <w:rsid w:val="009E0980"/>
    <w:rsid w:val="009E35E2"/>
    <w:rsid w:val="009E6F39"/>
    <w:rsid w:val="009F03E3"/>
    <w:rsid w:val="009F1368"/>
    <w:rsid w:val="009F6A0D"/>
    <w:rsid w:val="009F72E8"/>
    <w:rsid w:val="00A069EA"/>
    <w:rsid w:val="00A07738"/>
    <w:rsid w:val="00A110E0"/>
    <w:rsid w:val="00A111A9"/>
    <w:rsid w:val="00A1451F"/>
    <w:rsid w:val="00A30111"/>
    <w:rsid w:val="00A41351"/>
    <w:rsid w:val="00A442BF"/>
    <w:rsid w:val="00A4562B"/>
    <w:rsid w:val="00A46E35"/>
    <w:rsid w:val="00A47C84"/>
    <w:rsid w:val="00A5051E"/>
    <w:rsid w:val="00A50EE0"/>
    <w:rsid w:val="00A55505"/>
    <w:rsid w:val="00A56547"/>
    <w:rsid w:val="00A71078"/>
    <w:rsid w:val="00A841C3"/>
    <w:rsid w:val="00A8434A"/>
    <w:rsid w:val="00A91A39"/>
    <w:rsid w:val="00A9755E"/>
    <w:rsid w:val="00AA415B"/>
    <w:rsid w:val="00AA44BD"/>
    <w:rsid w:val="00AA4C72"/>
    <w:rsid w:val="00AB3D0A"/>
    <w:rsid w:val="00AB55C7"/>
    <w:rsid w:val="00AC1B6B"/>
    <w:rsid w:val="00AD2B89"/>
    <w:rsid w:val="00AD405B"/>
    <w:rsid w:val="00AD6889"/>
    <w:rsid w:val="00AF083E"/>
    <w:rsid w:val="00AF1100"/>
    <w:rsid w:val="00AF14DD"/>
    <w:rsid w:val="00B11A53"/>
    <w:rsid w:val="00B131DE"/>
    <w:rsid w:val="00B345EF"/>
    <w:rsid w:val="00B4429C"/>
    <w:rsid w:val="00B44630"/>
    <w:rsid w:val="00B51C2A"/>
    <w:rsid w:val="00B52C10"/>
    <w:rsid w:val="00B5382E"/>
    <w:rsid w:val="00B5685A"/>
    <w:rsid w:val="00B60763"/>
    <w:rsid w:val="00B7091A"/>
    <w:rsid w:val="00B72511"/>
    <w:rsid w:val="00B74D8C"/>
    <w:rsid w:val="00B821C1"/>
    <w:rsid w:val="00B9410D"/>
    <w:rsid w:val="00B9473B"/>
    <w:rsid w:val="00BA5506"/>
    <w:rsid w:val="00BB5B69"/>
    <w:rsid w:val="00BC59A1"/>
    <w:rsid w:val="00BD28A2"/>
    <w:rsid w:val="00BD7491"/>
    <w:rsid w:val="00BE012F"/>
    <w:rsid w:val="00BE289A"/>
    <w:rsid w:val="00BF3D64"/>
    <w:rsid w:val="00BF507E"/>
    <w:rsid w:val="00BF54A3"/>
    <w:rsid w:val="00BF735C"/>
    <w:rsid w:val="00C0180D"/>
    <w:rsid w:val="00C05F38"/>
    <w:rsid w:val="00C16C10"/>
    <w:rsid w:val="00C2131B"/>
    <w:rsid w:val="00C2197F"/>
    <w:rsid w:val="00C24C36"/>
    <w:rsid w:val="00C25BBC"/>
    <w:rsid w:val="00C335DC"/>
    <w:rsid w:val="00C347B6"/>
    <w:rsid w:val="00C4186C"/>
    <w:rsid w:val="00C44F33"/>
    <w:rsid w:val="00C50DE6"/>
    <w:rsid w:val="00C578DA"/>
    <w:rsid w:val="00C61EA2"/>
    <w:rsid w:val="00C634F4"/>
    <w:rsid w:val="00C63F94"/>
    <w:rsid w:val="00C64511"/>
    <w:rsid w:val="00C65F9C"/>
    <w:rsid w:val="00C74504"/>
    <w:rsid w:val="00C77638"/>
    <w:rsid w:val="00C80217"/>
    <w:rsid w:val="00C82399"/>
    <w:rsid w:val="00C8519C"/>
    <w:rsid w:val="00C940F3"/>
    <w:rsid w:val="00C94D67"/>
    <w:rsid w:val="00C96A7C"/>
    <w:rsid w:val="00CB21F6"/>
    <w:rsid w:val="00CB5763"/>
    <w:rsid w:val="00CC4011"/>
    <w:rsid w:val="00CD1D9A"/>
    <w:rsid w:val="00CD328E"/>
    <w:rsid w:val="00CD352C"/>
    <w:rsid w:val="00CE3BE4"/>
    <w:rsid w:val="00CE4739"/>
    <w:rsid w:val="00CF00DF"/>
    <w:rsid w:val="00CF15FD"/>
    <w:rsid w:val="00CF1EFA"/>
    <w:rsid w:val="00CF376B"/>
    <w:rsid w:val="00CF5484"/>
    <w:rsid w:val="00D00241"/>
    <w:rsid w:val="00D006A5"/>
    <w:rsid w:val="00D016B9"/>
    <w:rsid w:val="00D20947"/>
    <w:rsid w:val="00D20D44"/>
    <w:rsid w:val="00D253BA"/>
    <w:rsid w:val="00D34B05"/>
    <w:rsid w:val="00D4094B"/>
    <w:rsid w:val="00D40FF2"/>
    <w:rsid w:val="00D458E2"/>
    <w:rsid w:val="00D51686"/>
    <w:rsid w:val="00D51BB9"/>
    <w:rsid w:val="00D52EB2"/>
    <w:rsid w:val="00D54AC6"/>
    <w:rsid w:val="00D54C95"/>
    <w:rsid w:val="00D5648A"/>
    <w:rsid w:val="00D677B0"/>
    <w:rsid w:val="00D74557"/>
    <w:rsid w:val="00D770AB"/>
    <w:rsid w:val="00D81508"/>
    <w:rsid w:val="00D8755D"/>
    <w:rsid w:val="00D902DC"/>
    <w:rsid w:val="00D95144"/>
    <w:rsid w:val="00D95533"/>
    <w:rsid w:val="00D965AF"/>
    <w:rsid w:val="00D9768C"/>
    <w:rsid w:val="00DB1E67"/>
    <w:rsid w:val="00DB2156"/>
    <w:rsid w:val="00DB40E2"/>
    <w:rsid w:val="00DC6CBE"/>
    <w:rsid w:val="00DE6A92"/>
    <w:rsid w:val="00DE7781"/>
    <w:rsid w:val="00DF0C27"/>
    <w:rsid w:val="00DF0DAD"/>
    <w:rsid w:val="00E0069D"/>
    <w:rsid w:val="00E02999"/>
    <w:rsid w:val="00E059D4"/>
    <w:rsid w:val="00E071C6"/>
    <w:rsid w:val="00E10044"/>
    <w:rsid w:val="00E127B4"/>
    <w:rsid w:val="00E3508E"/>
    <w:rsid w:val="00E43DCD"/>
    <w:rsid w:val="00E522C8"/>
    <w:rsid w:val="00E55F3F"/>
    <w:rsid w:val="00E618C1"/>
    <w:rsid w:val="00E62217"/>
    <w:rsid w:val="00E755BD"/>
    <w:rsid w:val="00E80671"/>
    <w:rsid w:val="00E85D6A"/>
    <w:rsid w:val="00E9114B"/>
    <w:rsid w:val="00E91B8F"/>
    <w:rsid w:val="00E92A1C"/>
    <w:rsid w:val="00E9419D"/>
    <w:rsid w:val="00E94BF2"/>
    <w:rsid w:val="00EA089F"/>
    <w:rsid w:val="00EB12B3"/>
    <w:rsid w:val="00EB4197"/>
    <w:rsid w:val="00EC190B"/>
    <w:rsid w:val="00EC7B50"/>
    <w:rsid w:val="00ED6581"/>
    <w:rsid w:val="00ED7E5B"/>
    <w:rsid w:val="00EE1211"/>
    <w:rsid w:val="00EE6C49"/>
    <w:rsid w:val="00F06612"/>
    <w:rsid w:val="00F105A8"/>
    <w:rsid w:val="00F10C63"/>
    <w:rsid w:val="00F10F5E"/>
    <w:rsid w:val="00F21B05"/>
    <w:rsid w:val="00F239B4"/>
    <w:rsid w:val="00F277B2"/>
    <w:rsid w:val="00F303A4"/>
    <w:rsid w:val="00F30CD0"/>
    <w:rsid w:val="00F429DB"/>
    <w:rsid w:val="00F6109D"/>
    <w:rsid w:val="00F64EBF"/>
    <w:rsid w:val="00F85844"/>
    <w:rsid w:val="00F877D4"/>
    <w:rsid w:val="00F92296"/>
    <w:rsid w:val="00F930BC"/>
    <w:rsid w:val="00FA316A"/>
    <w:rsid w:val="00FB614C"/>
    <w:rsid w:val="00FB6565"/>
    <w:rsid w:val="00FC3188"/>
    <w:rsid w:val="00FC38F7"/>
    <w:rsid w:val="00FC3C4C"/>
    <w:rsid w:val="00FE1677"/>
    <w:rsid w:val="00FF566A"/>
    <w:rsid w:val="00FF5C4D"/>
    <w:rsid w:val="00FF6E02"/>
    <w:rsid w:val="00FF70B8"/>
    <w:rsid w:val="00FF77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A9E2271"/>
  <w15:docId w15:val="{1787F4A7-F828-4C18-942D-B419BF36D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2D07"/>
    <w:pPr>
      <w:spacing w:after="0" w:line="240" w:lineRule="auto"/>
    </w:pPr>
    <w:rPr>
      <w:rFonts w:ascii="Arial" w:eastAsia="Times New Roman" w:hAnsi="Arial" w:cs="Arial"/>
      <w:szCs w:val="24"/>
      <w:lang w:val="es-ES" w:eastAsia="es-ES"/>
    </w:rPr>
  </w:style>
  <w:style w:type="paragraph" w:styleId="Ttulo1">
    <w:name w:val="heading 1"/>
    <w:basedOn w:val="Normal"/>
    <w:next w:val="Normal"/>
    <w:link w:val="Ttulo1Car"/>
    <w:qFormat/>
    <w:rsid w:val="00382D07"/>
    <w:pPr>
      <w:keepNext/>
      <w:outlineLvl w:val="0"/>
    </w:pPr>
    <w:rPr>
      <w:rFonts w:ascii="Gill Sans MT" w:hAnsi="Gill Sans MT"/>
      <w:b/>
      <w:bCs/>
      <w:i/>
      <w:iCs/>
    </w:rPr>
  </w:style>
  <w:style w:type="paragraph" w:styleId="Ttulo5">
    <w:name w:val="heading 5"/>
    <w:basedOn w:val="Normal"/>
    <w:next w:val="Normal"/>
    <w:link w:val="Ttulo5Car"/>
    <w:qFormat/>
    <w:rsid w:val="00382D07"/>
    <w:pPr>
      <w:keepNext/>
      <w:ind w:left="2124" w:firstLine="708"/>
      <w:outlineLvl w:val="4"/>
    </w:pPr>
    <w:rPr>
      <w:rFonts w:ascii="Verdana" w:hAnsi="Verdana"/>
      <w:b/>
      <w:bCs/>
      <w:sz w:val="20"/>
      <w:lang w:val="es-ES_tradnl"/>
    </w:rPr>
  </w:style>
  <w:style w:type="paragraph" w:styleId="Ttulo6">
    <w:name w:val="heading 6"/>
    <w:basedOn w:val="Normal"/>
    <w:next w:val="Normal"/>
    <w:link w:val="Ttulo6Car"/>
    <w:qFormat/>
    <w:rsid w:val="00382D07"/>
    <w:pPr>
      <w:keepNext/>
      <w:ind w:right="-407"/>
      <w:outlineLvl w:val="5"/>
    </w:pPr>
    <w:rPr>
      <w:rFonts w:ascii="Verdana" w:hAnsi="Verdana"/>
      <w:b/>
      <w:bCs/>
      <w:sz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382D07"/>
    <w:pPr>
      <w:tabs>
        <w:tab w:val="center" w:pos="4252"/>
        <w:tab w:val="right" w:pos="8504"/>
      </w:tabs>
    </w:pPr>
  </w:style>
  <w:style w:type="character" w:customStyle="1" w:styleId="EncabezadoCar">
    <w:name w:val="Encabezado Car"/>
    <w:basedOn w:val="Fuentedeprrafopredeter"/>
    <w:link w:val="Encabezado"/>
    <w:uiPriority w:val="99"/>
    <w:rsid w:val="00382D07"/>
  </w:style>
  <w:style w:type="paragraph" w:styleId="Piedepgina">
    <w:name w:val="footer"/>
    <w:basedOn w:val="Normal"/>
    <w:link w:val="PiedepginaCar"/>
    <w:uiPriority w:val="99"/>
    <w:unhideWhenUsed/>
    <w:rsid w:val="00382D07"/>
    <w:pPr>
      <w:tabs>
        <w:tab w:val="center" w:pos="4252"/>
        <w:tab w:val="right" w:pos="8504"/>
      </w:tabs>
    </w:pPr>
  </w:style>
  <w:style w:type="character" w:customStyle="1" w:styleId="PiedepginaCar">
    <w:name w:val="Pie de página Car"/>
    <w:basedOn w:val="Fuentedeprrafopredeter"/>
    <w:link w:val="Piedepgina"/>
    <w:uiPriority w:val="99"/>
    <w:rsid w:val="00382D07"/>
  </w:style>
  <w:style w:type="character" w:customStyle="1" w:styleId="Ttulo1Car">
    <w:name w:val="Título 1 Car"/>
    <w:basedOn w:val="Fuentedeprrafopredeter"/>
    <w:link w:val="Ttulo1"/>
    <w:rsid w:val="00382D07"/>
    <w:rPr>
      <w:rFonts w:ascii="Gill Sans MT" w:eastAsia="Times New Roman" w:hAnsi="Gill Sans MT" w:cs="Arial"/>
      <w:b/>
      <w:bCs/>
      <w:i/>
      <w:iCs/>
      <w:szCs w:val="24"/>
      <w:lang w:val="es-ES" w:eastAsia="es-ES"/>
    </w:rPr>
  </w:style>
  <w:style w:type="character" w:customStyle="1" w:styleId="Ttulo5Car">
    <w:name w:val="Título 5 Car"/>
    <w:basedOn w:val="Fuentedeprrafopredeter"/>
    <w:link w:val="Ttulo5"/>
    <w:rsid w:val="00382D07"/>
    <w:rPr>
      <w:rFonts w:ascii="Verdana" w:eastAsia="Times New Roman" w:hAnsi="Verdana" w:cs="Arial"/>
      <w:b/>
      <w:bCs/>
      <w:sz w:val="20"/>
      <w:szCs w:val="24"/>
      <w:lang w:val="es-ES_tradnl" w:eastAsia="es-ES"/>
    </w:rPr>
  </w:style>
  <w:style w:type="character" w:customStyle="1" w:styleId="Ttulo6Car">
    <w:name w:val="Título 6 Car"/>
    <w:basedOn w:val="Fuentedeprrafopredeter"/>
    <w:link w:val="Ttulo6"/>
    <w:rsid w:val="00382D07"/>
    <w:rPr>
      <w:rFonts w:ascii="Verdana" w:eastAsia="Times New Roman" w:hAnsi="Verdana" w:cs="Arial"/>
      <w:b/>
      <w:bCs/>
      <w:sz w:val="20"/>
      <w:szCs w:val="24"/>
      <w:lang w:val="es-ES_tradnl" w:eastAsia="es-ES"/>
    </w:rPr>
  </w:style>
  <w:style w:type="character" w:styleId="Hipervnculo">
    <w:name w:val="Hyperlink"/>
    <w:uiPriority w:val="99"/>
    <w:rsid w:val="00382D07"/>
    <w:rPr>
      <w:color w:val="0000FF"/>
      <w:u w:val="single"/>
    </w:rPr>
  </w:style>
  <w:style w:type="paragraph" w:styleId="Prrafodelista">
    <w:name w:val="List Paragraph"/>
    <w:aliases w:val="Párrafo de titulo 3,UEDAŞ Bullet,abc siralı,Use Case List Paragraph,Heading2,Body Bullet,BULLET,Bullet 1,lp1,Arial 8"/>
    <w:basedOn w:val="Normal"/>
    <w:link w:val="PrrafodelistaCar"/>
    <w:uiPriority w:val="34"/>
    <w:qFormat/>
    <w:rsid w:val="00382D07"/>
    <w:pPr>
      <w:ind w:left="708"/>
    </w:pPr>
  </w:style>
  <w:style w:type="paragraph" w:styleId="Textodeglobo">
    <w:name w:val="Balloon Text"/>
    <w:basedOn w:val="Normal"/>
    <w:link w:val="TextodegloboCar"/>
    <w:uiPriority w:val="99"/>
    <w:semiHidden/>
    <w:unhideWhenUsed/>
    <w:rsid w:val="003F0BE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F0BE6"/>
    <w:rPr>
      <w:rFonts w:ascii="Segoe UI" w:eastAsia="Times New Roman" w:hAnsi="Segoe UI" w:cs="Segoe UI"/>
      <w:sz w:val="18"/>
      <w:szCs w:val="18"/>
      <w:lang w:val="es-ES" w:eastAsia="es-ES"/>
    </w:rPr>
  </w:style>
  <w:style w:type="character" w:customStyle="1" w:styleId="Mencinsinresolver1">
    <w:name w:val="Mención sin resolver1"/>
    <w:basedOn w:val="Fuentedeprrafopredeter"/>
    <w:uiPriority w:val="99"/>
    <w:semiHidden/>
    <w:unhideWhenUsed/>
    <w:rsid w:val="00B74D8C"/>
    <w:rPr>
      <w:color w:val="808080"/>
      <w:shd w:val="clear" w:color="auto" w:fill="E6E6E6"/>
    </w:rPr>
  </w:style>
  <w:style w:type="character" w:customStyle="1" w:styleId="PrrafodelistaCar">
    <w:name w:val="Párrafo de lista Car"/>
    <w:aliases w:val="Párrafo de titulo 3 Car,UEDAŞ Bullet Car,abc siralı Car,Use Case List Paragraph Car,Heading2 Car,Body Bullet Car,BULLET Car,Bullet 1 Car,lp1 Car,Arial 8 Car"/>
    <w:link w:val="Prrafodelista"/>
    <w:uiPriority w:val="34"/>
    <w:rsid w:val="00A07738"/>
    <w:rPr>
      <w:rFonts w:ascii="Arial" w:eastAsia="Times New Roman" w:hAnsi="Arial" w:cs="Arial"/>
      <w:szCs w:val="24"/>
      <w:lang w:val="es-ES" w:eastAsia="es-ES"/>
    </w:rPr>
  </w:style>
  <w:style w:type="paragraph" w:customStyle="1" w:styleId="Default">
    <w:name w:val="Default"/>
    <w:rsid w:val="00733E35"/>
    <w:pPr>
      <w:autoSpaceDE w:val="0"/>
      <w:autoSpaceDN w:val="0"/>
      <w:adjustRightInd w:val="0"/>
      <w:spacing w:after="0" w:line="240" w:lineRule="auto"/>
    </w:pPr>
    <w:rPr>
      <w:rFonts w:ascii="Verdana" w:hAnsi="Verdana" w:cs="Verdana"/>
      <w:color w:val="000000"/>
      <w:sz w:val="24"/>
      <w:szCs w:val="24"/>
      <w:lang w:val="es-ES"/>
    </w:rPr>
  </w:style>
  <w:style w:type="paragraph" w:styleId="NormalWeb">
    <w:name w:val="Normal (Web)"/>
    <w:basedOn w:val="Normal"/>
    <w:uiPriority w:val="99"/>
    <w:unhideWhenUsed/>
    <w:rsid w:val="002F53ED"/>
    <w:pPr>
      <w:spacing w:before="100" w:beforeAutospacing="1" w:after="100" w:afterAutospacing="1"/>
    </w:pPr>
    <w:rPr>
      <w:rFonts w:ascii="Times New Roman" w:hAnsi="Times New Roman" w:cs="Times New Roman"/>
      <w:sz w:val="24"/>
    </w:rPr>
  </w:style>
  <w:style w:type="character" w:styleId="Textoennegrita">
    <w:name w:val="Strong"/>
    <w:basedOn w:val="Fuentedeprrafopredeter"/>
    <w:uiPriority w:val="22"/>
    <w:qFormat/>
    <w:rsid w:val="002F53ED"/>
    <w:rPr>
      <w:b/>
      <w:bCs/>
    </w:rPr>
  </w:style>
  <w:style w:type="paragraph" w:customStyle="1" w:styleId="rtejustify">
    <w:name w:val="rtejustify"/>
    <w:basedOn w:val="Normal"/>
    <w:rsid w:val="002F53ED"/>
    <w:pPr>
      <w:spacing w:before="100" w:beforeAutospacing="1" w:after="100" w:afterAutospacing="1"/>
    </w:pPr>
    <w:rPr>
      <w:rFonts w:ascii="Times New Roman" w:hAnsi="Times New Roman" w:cs="Times New Roman"/>
      <w:sz w:val="24"/>
    </w:rPr>
  </w:style>
  <w:style w:type="character" w:styleId="Refdecomentario">
    <w:name w:val="annotation reference"/>
    <w:basedOn w:val="Fuentedeprrafopredeter"/>
    <w:uiPriority w:val="99"/>
    <w:semiHidden/>
    <w:unhideWhenUsed/>
    <w:rsid w:val="005E2607"/>
    <w:rPr>
      <w:sz w:val="16"/>
      <w:szCs w:val="16"/>
    </w:rPr>
  </w:style>
  <w:style w:type="paragraph" w:styleId="Textocomentario">
    <w:name w:val="annotation text"/>
    <w:basedOn w:val="Normal"/>
    <w:link w:val="TextocomentarioCar"/>
    <w:uiPriority w:val="99"/>
    <w:semiHidden/>
    <w:unhideWhenUsed/>
    <w:rsid w:val="005E2607"/>
    <w:rPr>
      <w:sz w:val="20"/>
      <w:szCs w:val="20"/>
    </w:rPr>
  </w:style>
  <w:style w:type="character" w:customStyle="1" w:styleId="TextocomentarioCar">
    <w:name w:val="Texto comentario Car"/>
    <w:basedOn w:val="Fuentedeprrafopredeter"/>
    <w:link w:val="Textocomentario"/>
    <w:uiPriority w:val="99"/>
    <w:semiHidden/>
    <w:rsid w:val="005E2607"/>
    <w:rPr>
      <w:rFonts w:ascii="Arial" w:eastAsia="Times New Roman" w:hAnsi="Arial" w:cs="Arial"/>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5E2607"/>
    <w:rPr>
      <w:b/>
      <w:bCs/>
    </w:rPr>
  </w:style>
  <w:style w:type="character" w:customStyle="1" w:styleId="AsuntodelcomentarioCar">
    <w:name w:val="Asunto del comentario Car"/>
    <w:basedOn w:val="TextocomentarioCar"/>
    <w:link w:val="Asuntodelcomentario"/>
    <w:uiPriority w:val="99"/>
    <w:semiHidden/>
    <w:rsid w:val="005E2607"/>
    <w:rPr>
      <w:rFonts w:ascii="Arial" w:eastAsia="Times New Roman" w:hAnsi="Arial" w:cs="Arial"/>
      <w:b/>
      <w:bCs/>
      <w:sz w:val="20"/>
      <w:szCs w:val="20"/>
      <w:lang w:val="es-ES" w:eastAsia="es-ES"/>
    </w:rPr>
  </w:style>
  <w:style w:type="character" w:customStyle="1" w:styleId="Mencinsinresolver2">
    <w:name w:val="Mención sin resolver2"/>
    <w:basedOn w:val="Fuentedeprrafopredeter"/>
    <w:uiPriority w:val="99"/>
    <w:semiHidden/>
    <w:unhideWhenUsed/>
    <w:rsid w:val="00B60763"/>
    <w:rPr>
      <w:color w:val="808080"/>
      <w:shd w:val="clear" w:color="auto" w:fill="E6E6E6"/>
    </w:rPr>
  </w:style>
  <w:style w:type="character" w:customStyle="1" w:styleId="Mencinsinresolver3">
    <w:name w:val="Mención sin resolver3"/>
    <w:basedOn w:val="Fuentedeprrafopredeter"/>
    <w:uiPriority w:val="99"/>
    <w:semiHidden/>
    <w:unhideWhenUsed/>
    <w:rsid w:val="00404B64"/>
    <w:rPr>
      <w:color w:val="808080"/>
      <w:shd w:val="clear" w:color="auto" w:fill="E6E6E6"/>
    </w:rPr>
  </w:style>
  <w:style w:type="paragraph" w:customStyle="1" w:styleId="xxmsolistparagraph">
    <w:name w:val="x_xmsolistparagraph"/>
    <w:basedOn w:val="Normal"/>
    <w:rsid w:val="000056C1"/>
    <w:pPr>
      <w:ind w:left="720"/>
    </w:pPr>
    <w:rPr>
      <w:rFonts w:ascii="Calibri" w:eastAsiaTheme="minorHAnsi" w:hAnsi="Calibri" w:cs="Times New Roman"/>
      <w:szCs w:val="22"/>
    </w:rPr>
  </w:style>
  <w:style w:type="paragraph" w:customStyle="1" w:styleId="xxmsonormal">
    <w:name w:val="x_xmsonormal"/>
    <w:basedOn w:val="Normal"/>
    <w:rsid w:val="000056C1"/>
    <w:rPr>
      <w:rFonts w:ascii="Calibri" w:eastAsiaTheme="minorHAnsi" w:hAnsi="Calibri" w:cs="Times New Roman"/>
      <w:szCs w:val="22"/>
    </w:rPr>
  </w:style>
  <w:style w:type="paragraph" w:styleId="Revisin">
    <w:name w:val="Revision"/>
    <w:hidden/>
    <w:uiPriority w:val="99"/>
    <w:semiHidden/>
    <w:rsid w:val="0030519D"/>
    <w:pPr>
      <w:spacing w:after="0" w:line="240" w:lineRule="auto"/>
    </w:pPr>
    <w:rPr>
      <w:rFonts w:ascii="Arial" w:eastAsia="Times New Roman" w:hAnsi="Arial" w:cs="Arial"/>
      <w:szCs w:val="24"/>
      <w:lang w:val="es-ES" w:eastAsia="es-ES"/>
    </w:rPr>
  </w:style>
  <w:style w:type="paragraph" w:styleId="HTMLconformatoprevio">
    <w:name w:val="HTML Preformatted"/>
    <w:basedOn w:val="Normal"/>
    <w:link w:val="HTMLconformatoprevioCar"/>
    <w:uiPriority w:val="99"/>
    <w:semiHidden/>
    <w:unhideWhenUsed/>
    <w:rsid w:val="00ED7E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ED7E5B"/>
    <w:rPr>
      <w:rFonts w:ascii="Courier New" w:eastAsia="Times New Roman" w:hAnsi="Courier New" w:cs="Courier New"/>
      <w:sz w:val="20"/>
      <w:szCs w:val="20"/>
      <w:lang w:val="es-ES" w:eastAsia="es-ES"/>
    </w:rPr>
  </w:style>
  <w:style w:type="character" w:styleId="nfasis">
    <w:name w:val="Emphasis"/>
    <w:basedOn w:val="Fuentedeprrafopredeter"/>
    <w:uiPriority w:val="20"/>
    <w:qFormat/>
    <w:rsid w:val="001D4E10"/>
    <w:rPr>
      <w:i/>
      <w:iCs/>
    </w:rPr>
  </w:style>
  <w:style w:type="character" w:customStyle="1" w:styleId="Mencinsinresolver4">
    <w:name w:val="Mención sin resolver4"/>
    <w:basedOn w:val="Fuentedeprrafopredeter"/>
    <w:uiPriority w:val="99"/>
    <w:semiHidden/>
    <w:unhideWhenUsed/>
    <w:rsid w:val="004344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8258">
      <w:bodyDiv w:val="1"/>
      <w:marLeft w:val="0"/>
      <w:marRight w:val="0"/>
      <w:marTop w:val="0"/>
      <w:marBottom w:val="0"/>
      <w:divBdr>
        <w:top w:val="none" w:sz="0" w:space="0" w:color="auto"/>
        <w:left w:val="none" w:sz="0" w:space="0" w:color="auto"/>
        <w:bottom w:val="none" w:sz="0" w:space="0" w:color="auto"/>
        <w:right w:val="none" w:sz="0" w:space="0" w:color="auto"/>
      </w:divBdr>
    </w:div>
    <w:div w:id="72705217">
      <w:bodyDiv w:val="1"/>
      <w:marLeft w:val="0"/>
      <w:marRight w:val="0"/>
      <w:marTop w:val="0"/>
      <w:marBottom w:val="0"/>
      <w:divBdr>
        <w:top w:val="none" w:sz="0" w:space="0" w:color="auto"/>
        <w:left w:val="none" w:sz="0" w:space="0" w:color="auto"/>
        <w:bottom w:val="none" w:sz="0" w:space="0" w:color="auto"/>
        <w:right w:val="none" w:sz="0" w:space="0" w:color="auto"/>
      </w:divBdr>
    </w:div>
    <w:div w:id="88084552">
      <w:bodyDiv w:val="1"/>
      <w:marLeft w:val="0"/>
      <w:marRight w:val="0"/>
      <w:marTop w:val="0"/>
      <w:marBottom w:val="0"/>
      <w:divBdr>
        <w:top w:val="none" w:sz="0" w:space="0" w:color="auto"/>
        <w:left w:val="none" w:sz="0" w:space="0" w:color="auto"/>
        <w:bottom w:val="none" w:sz="0" w:space="0" w:color="auto"/>
        <w:right w:val="none" w:sz="0" w:space="0" w:color="auto"/>
      </w:divBdr>
    </w:div>
    <w:div w:id="175190109">
      <w:bodyDiv w:val="1"/>
      <w:marLeft w:val="0"/>
      <w:marRight w:val="0"/>
      <w:marTop w:val="0"/>
      <w:marBottom w:val="0"/>
      <w:divBdr>
        <w:top w:val="none" w:sz="0" w:space="0" w:color="auto"/>
        <w:left w:val="none" w:sz="0" w:space="0" w:color="auto"/>
        <w:bottom w:val="none" w:sz="0" w:space="0" w:color="auto"/>
        <w:right w:val="none" w:sz="0" w:space="0" w:color="auto"/>
      </w:divBdr>
    </w:div>
    <w:div w:id="224536070">
      <w:bodyDiv w:val="1"/>
      <w:marLeft w:val="0"/>
      <w:marRight w:val="0"/>
      <w:marTop w:val="0"/>
      <w:marBottom w:val="0"/>
      <w:divBdr>
        <w:top w:val="none" w:sz="0" w:space="0" w:color="auto"/>
        <w:left w:val="none" w:sz="0" w:space="0" w:color="auto"/>
        <w:bottom w:val="none" w:sz="0" w:space="0" w:color="auto"/>
        <w:right w:val="none" w:sz="0" w:space="0" w:color="auto"/>
      </w:divBdr>
    </w:div>
    <w:div w:id="231351037">
      <w:bodyDiv w:val="1"/>
      <w:marLeft w:val="0"/>
      <w:marRight w:val="0"/>
      <w:marTop w:val="0"/>
      <w:marBottom w:val="0"/>
      <w:divBdr>
        <w:top w:val="none" w:sz="0" w:space="0" w:color="auto"/>
        <w:left w:val="none" w:sz="0" w:space="0" w:color="auto"/>
        <w:bottom w:val="none" w:sz="0" w:space="0" w:color="auto"/>
        <w:right w:val="none" w:sz="0" w:space="0" w:color="auto"/>
      </w:divBdr>
    </w:div>
    <w:div w:id="315454378">
      <w:bodyDiv w:val="1"/>
      <w:marLeft w:val="0"/>
      <w:marRight w:val="0"/>
      <w:marTop w:val="0"/>
      <w:marBottom w:val="0"/>
      <w:divBdr>
        <w:top w:val="none" w:sz="0" w:space="0" w:color="auto"/>
        <w:left w:val="none" w:sz="0" w:space="0" w:color="auto"/>
        <w:bottom w:val="none" w:sz="0" w:space="0" w:color="auto"/>
        <w:right w:val="none" w:sz="0" w:space="0" w:color="auto"/>
      </w:divBdr>
    </w:div>
    <w:div w:id="325397880">
      <w:bodyDiv w:val="1"/>
      <w:marLeft w:val="0"/>
      <w:marRight w:val="0"/>
      <w:marTop w:val="0"/>
      <w:marBottom w:val="0"/>
      <w:divBdr>
        <w:top w:val="none" w:sz="0" w:space="0" w:color="auto"/>
        <w:left w:val="none" w:sz="0" w:space="0" w:color="auto"/>
        <w:bottom w:val="none" w:sz="0" w:space="0" w:color="auto"/>
        <w:right w:val="none" w:sz="0" w:space="0" w:color="auto"/>
      </w:divBdr>
    </w:div>
    <w:div w:id="340015259">
      <w:bodyDiv w:val="1"/>
      <w:marLeft w:val="0"/>
      <w:marRight w:val="0"/>
      <w:marTop w:val="0"/>
      <w:marBottom w:val="0"/>
      <w:divBdr>
        <w:top w:val="none" w:sz="0" w:space="0" w:color="auto"/>
        <w:left w:val="none" w:sz="0" w:space="0" w:color="auto"/>
        <w:bottom w:val="none" w:sz="0" w:space="0" w:color="auto"/>
        <w:right w:val="none" w:sz="0" w:space="0" w:color="auto"/>
      </w:divBdr>
    </w:div>
    <w:div w:id="477918770">
      <w:bodyDiv w:val="1"/>
      <w:marLeft w:val="0"/>
      <w:marRight w:val="0"/>
      <w:marTop w:val="0"/>
      <w:marBottom w:val="0"/>
      <w:divBdr>
        <w:top w:val="none" w:sz="0" w:space="0" w:color="auto"/>
        <w:left w:val="none" w:sz="0" w:space="0" w:color="auto"/>
        <w:bottom w:val="none" w:sz="0" w:space="0" w:color="auto"/>
        <w:right w:val="none" w:sz="0" w:space="0" w:color="auto"/>
      </w:divBdr>
    </w:div>
    <w:div w:id="514420146">
      <w:bodyDiv w:val="1"/>
      <w:marLeft w:val="0"/>
      <w:marRight w:val="0"/>
      <w:marTop w:val="0"/>
      <w:marBottom w:val="0"/>
      <w:divBdr>
        <w:top w:val="none" w:sz="0" w:space="0" w:color="auto"/>
        <w:left w:val="none" w:sz="0" w:space="0" w:color="auto"/>
        <w:bottom w:val="none" w:sz="0" w:space="0" w:color="auto"/>
        <w:right w:val="none" w:sz="0" w:space="0" w:color="auto"/>
      </w:divBdr>
    </w:div>
    <w:div w:id="559831511">
      <w:bodyDiv w:val="1"/>
      <w:marLeft w:val="0"/>
      <w:marRight w:val="0"/>
      <w:marTop w:val="0"/>
      <w:marBottom w:val="0"/>
      <w:divBdr>
        <w:top w:val="none" w:sz="0" w:space="0" w:color="auto"/>
        <w:left w:val="none" w:sz="0" w:space="0" w:color="auto"/>
        <w:bottom w:val="none" w:sz="0" w:space="0" w:color="auto"/>
        <w:right w:val="none" w:sz="0" w:space="0" w:color="auto"/>
      </w:divBdr>
    </w:div>
    <w:div w:id="705907043">
      <w:bodyDiv w:val="1"/>
      <w:marLeft w:val="0"/>
      <w:marRight w:val="0"/>
      <w:marTop w:val="0"/>
      <w:marBottom w:val="0"/>
      <w:divBdr>
        <w:top w:val="none" w:sz="0" w:space="0" w:color="auto"/>
        <w:left w:val="none" w:sz="0" w:space="0" w:color="auto"/>
        <w:bottom w:val="none" w:sz="0" w:space="0" w:color="auto"/>
        <w:right w:val="none" w:sz="0" w:space="0" w:color="auto"/>
      </w:divBdr>
    </w:div>
    <w:div w:id="727806242">
      <w:bodyDiv w:val="1"/>
      <w:marLeft w:val="0"/>
      <w:marRight w:val="0"/>
      <w:marTop w:val="0"/>
      <w:marBottom w:val="0"/>
      <w:divBdr>
        <w:top w:val="none" w:sz="0" w:space="0" w:color="auto"/>
        <w:left w:val="none" w:sz="0" w:space="0" w:color="auto"/>
        <w:bottom w:val="none" w:sz="0" w:space="0" w:color="auto"/>
        <w:right w:val="none" w:sz="0" w:space="0" w:color="auto"/>
      </w:divBdr>
    </w:div>
    <w:div w:id="778060334">
      <w:bodyDiv w:val="1"/>
      <w:marLeft w:val="0"/>
      <w:marRight w:val="0"/>
      <w:marTop w:val="0"/>
      <w:marBottom w:val="0"/>
      <w:divBdr>
        <w:top w:val="none" w:sz="0" w:space="0" w:color="auto"/>
        <w:left w:val="none" w:sz="0" w:space="0" w:color="auto"/>
        <w:bottom w:val="none" w:sz="0" w:space="0" w:color="auto"/>
        <w:right w:val="none" w:sz="0" w:space="0" w:color="auto"/>
      </w:divBdr>
    </w:div>
    <w:div w:id="803691584">
      <w:bodyDiv w:val="1"/>
      <w:marLeft w:val="0"/>
      <w:marRight w:val="0"/>
      <w:marTop w:val="0"/>
      <w:marBottom w:val="0"/>
      <w:divBdr>
        <w:top w:val="none" w:sz="0" w:space="0" w:color="auto"/>
        <w:left w:val="none" w:sz="0" w:space="0" w:color="auto"/>
        <w:bottom w:val="none" w:sz="0" w:space="0" w:color="auto"/>
        <w:right w:val="none" w:sz="0" w:space="0" w:color="auto"/>
      </w:divBdr>
    </w:div>
    <w:div w:id="858200753">
      <w:bodyDiv w:val="1"/>
      <w:marLeft w:val="0"/>
      <w:marRight w:val="0"/>
      <w:marTop w:val="0"/>
      <w:marBottom w:val="0"/>
      <w:divBdr>
        <w:top w:val="none" w:sz="0" w:space="0" w:color="auto"/>
        <w:left w:val="none" w:sz="0" w:space="0" w:color="auto"/>
        <w:bottom w:val="none" w:sz="0" w:space="0" w:color="auto"/>
        <w:right w:val="none" w:sz="0" w:space="0" w:color="auto"/>
      </w:divBdr>
    </w:div>
    <w:div w:id="875509147">
      <w:bodyDiv w:val="1"/>
      <w:marLeft w:val="0"/>
      <w:marRight w:val="0"/>
      <w:marTop w:val="0"/>
      <w:marBottom w:val="0"/>
      <w:divBdr>
        <w:top w:val="none" w:sz="0" w:space="0" w:color="auto"/>
        <w:left w:val="none" w:sz="0" w:space="0" w:color="auto"/>
        <w:bottom w:val="none" w:sz="0" w:space="0" w:color="auto"/>
        <w:right w:val="none" w:sz="0" w:space="0" w:color="auto"/>
      </w:divBdr>
    </w:div>
    <w:div w:id="879056213">
      <w:bodyDiv w:val="1"/>
      <w:marLeft w:val="0"/>
      <w:marRight w:val="0"/>
      <w:marTop w:val="0"/>
      <w:marBottom w:val="0"/>
      <w:divBdr>
        <w:top w:val="none" w:sz="0" w:space="0" w:color="auto"/>
        <w:left w:val="none" w:sz="0" w:space="0" w:color="auto"/>
        <w:bottom w:val="none" w:sz="0" w:space="0" w:color="auto"/>
        <w:right w:val="none" w:sz="0" w:space="0" w:color="auto"/>
      </w:divBdr>
    </w:div>
    <w:div w:id="916748537">
      <w:bodyDiv w:val="1"/>
      <w:marLeft w:val="0"/>
      <w:marRight w:val="0"/>
      <w:marTop w:val="0"/>
      <w:marBottom w:val="0"/>
      <w:divBdr>
        <w:top w:val="none" w:sz="0" w:space="0" w:color="auto"/>
        <w:left w:val="none" w:sz="0" w:space="0" w:color="auto"/>
        <w:bottom w:val="none" w:sz="0" w:space="0" w:color="auto"/>
        <w:right w:val="none" w:sz="0" w:space="0" w:color="auto"/>
      </w:divBdr>
    </w:div>
    <w:div w:id="946228927">
      <w:bodyDiv w:val="1"/>
      <w:marLeft w:val="0"/>
      <w:marRight w:val="0"/>
      <w:marTop w:val="0"/>
      <w:marBottom w:val="0"/>
      <w:divBdr>
        <w:top w:val="none" w:sz="0" w:space="0" w:color="auto"/>
        <w:left w:val="none" w:sz="0" w:space="0" w:color="auto"/>
        <w:bottom w:val="none" w:sz="0" w:space="0" w:color="auto"/>
        <w:right w:val="none" w:sz="0" w:space="0" w:color="auto"/>
      </w:divBdr>
    </w:div>
    <w:div w:id="979765529">
      <w:bodyDiv w:val="1"/>
      <w:marLeft w:val="0"/>
      <w:marRight w:val="0"/>
      <w:marTop w:val="0"/>
      <w:marBottom w:val="0"/>
      <w:divBdr>
        <w:top w:val="none" w:sz="0" w:space="0" w:color="auto"/>
        <w:left w:val="none" w:sz="0" w:space="0" w:color="auto"/>
        <w:bottom w:val="none" w:sz="0" w:space="0" w:color="auto"/>
        <w:right w:val="none" w:sz="0" w:space="0" w:color="auto"/>
      </w:divBdr>
    </w:div>
    <w:div w:id="1012413110">
      <w:bodyDiv w:val="1"/>
      <w:marLeft w:val="0"/>
      <w:marRight w:val="0"/>
      <w:marTop w:val="0"/>
      <w:marBottom w:val="0"/>
      <w:divBdr>
        <w:top w:val="none" w:sz="0" w:space="0" w:color="auto"/>
        <w:left w:val="none" w:sz="0" w:space="0" w:color="auto"/>
        <w:bottom w:val="none" w:sz="0" w:space="0" w:color="auto"/>
        <w:right w:val="none" w:sz="0" w:space="0" w:color="auto"/>
      </w:divBdr>
    </w:div>
    <w:div w:id="1073045852">
      <w:bodyDiv w:val="1"/>
      <w:marLeft w:val="0"/>
      <w:marRight w:val="0"/>
      <w:marTop w:val="0"/>
      <w:marBottom w:val="0"/>
      <w:divBdr>
        <w:top w:val="none" w:sz="0" w:space="0" w:color="auto"/>
        <w:left w:val="none" w:sz="0" w:space="0" w:color="auto"/>
        <w:bottom w:val="none" w:sz="0" w:space="0" w:color="auto"/>
        <w:right w:val="none" w:sz="0" w:space="0" w:color="auto"/>
      </w:divBdr>
    </w:div>
    <w:div w:id="1135759461">
      <w:bodyDiv w:val="1"/>
      <w:marLeft w:val="0"/>
      <w:marRight w:val="0"/>
      <w:marTop w:val="0"/>
      <w:marBottom w:val="0"/>
      <w:divBdr>
        <w:top w:val="none" w:sz="0" w:space="0" w:color="auto"/>
        <w:left w:val="none" w:sz="0" w:space="0" w:color="auto"/>
        <w:bottom w:val="none" w:sz="0" w:space="0" w:color="auto"/>
        <w:right w:val="none" w:sz="0" w:space="0" w:color="auto"/>
      </w:divBdr>
    </w:div>
    <w:div w:id="1142232928">
      <w:bodyDiv w:val="1"/>
      <w:marLeft w:val="0"/>
      <w:marRight w:val="0"/>
      <w:marTop w:val="0"/>
      <w:marBottom w:val="0"/>
      <w:divBdr>
        <w:top w:val="none" w:sz="0" w:space="0" w:color="auto"/>
        <w:left w:val="none" w:sz="0" w:space="0" w:color="auto"/>
        <w:bottom w:val="none" w:sz="0" w:space="0" w:color="auto"/>
        <w:right w:val="none" w:sz="0" w:space="0" w:color="auto"/>
      </w:divBdr>
    </w:div>
    <w:div w:id="1181318099">
      <w:bodyDiv w:val="1"/>
      <w:marLeft w:val="0"/>
      <w:marRight w:val="0"/>
      <w:marTop w:val="0"/>
      <w:marBottom w:val="0"/>
      <w:divBdr>
        <w:top w:val="none" w:sz="0" w:space="0" w:color="auto"/>
        <w:left w:val="none" w:sz="0" w:space="0" w:color="auto"/>
        <w:bottom w:val="none" w:sz="0" w:space="0" w:color="auto"/>
        <w:right w:val="none" w:sz="0" w:space="0" w:color="auto"/>
      </w:divBdr>
    </w:div>
    <w:div w:id="1192231238">
      <w:bodyDiv w:val="1"/>
      <w:marLeft w:val="0"/>
      <w:marRight w:val="0"/>
      <w:marTop w:val="0"/>
      <w:marBottom w:val="0"/>
      <w:divBdr>
        <w:top w:val="none" w:sz="0" w:space="0" w:color="auto"/>
        <w:left w:val="none" w:sz="0" w:space="0" w:color="auto"/>
        <w:bottom w:val="none" w:sz="0" w:space="0" w:color="auto"/>
        <w:right w:val="none" w:sz="0" w:space="0" w:color="auto"/>
      </w:divBdr>
    </w:div>
    <w:div w:id="1241988490">
      <w:bodyDiv w:val="1"/>
      <w:marLeft w:val="0"/>
      <w:marRight w:val="0"/>
      <w:marTop w:val="0"/>
      <w:marBottom w:val="0"/>
      <w:divBdr>
        <w:top w:val="none" w:sz="0" w:space="0" w:color="auto"/>
        <w:left w:val="none" w:sz="0" w:space="0" w:color="auto"/>
        <w:bottom w:val="none" w:sz="0" w:space="0" w:color="auto"/>
        <w:right w:val="none" w:sz="0" w:space="0" w:color="auto"/>
      </w:divBdr>
    </w:div>
    <w:div w:id="1268779241">
      <w:bodyDiv w:val="1"/>
      <w:marLeft w:val="0"/>
      <w:marRight w:val="0"/>
      <w:marTop w:val="0"/>
      <w:marBottom w:val="0"/>
      <w:divBdr>
        <w:top w:val="none" w:sz="0" w:space="0" w:color="auto"/>
        <w:left w:val="none" w:sz="0" w:space="0" w:color="auto"/>
        <w:bottom w:val="none" w:sz="0" w:space="0" w:color="auto"/>
        <w:right w:val="none" w:sz="0" w:space="0" w:color="auto"/>
      </w:divBdr>
    </w:div>
    <w:div w:id="1316300566">
      <w:bodyDiv w:val="1"/>
      <w:marLeft w:val="0"/>
      <w:marRight w:val="0"/>
      <w:marTop w:val="0"/>
      <w:marBottom w:val="0"/>
      <w:divBdr>
        <w:top w:val="none" w:sz="0" w:space="0" w:color="auto"/>
        <w:left w:val="none" w:sz="0" w:space="0" w:color="auto"/>
        <w:bottom w:val="none" w:sz="0" w:space="0" w:color="auto"/>
        <w:right w:val="none" w:sz="0" w:space="0" w:color="auto"/>
      </w:divBdr>
    </w:div>
    <w:div w:id="1327050317">
      <w:bodyDiv w:val="1"/>
      <w:marLeft w:val="0"/>
      <w:marRight w:val="0"/>
      <w:marTop w:val="0"/>
      <w:marBottom w:val="0"/>
      <w:divBdr>
        <w:top w:val="none" w:sz="0" w:space="0" w:color="auto"/>
        <w:left w:val="none" w:sz="0" w:space="0" w:color="auto"/>
        <w:bottom w:val="none" w:sz="0" w:space="0" w:color="auto"/>
        <w:right w:val="none" w:sz="0" w:space="0" w:color="auto"/>
      </w:divBdr>
    </w:div>
    <w:div w:id="1468477444">
      <w:bodyDiv w:val="1"/>
      <w:marLeft w:val="0"/>
      <w:marRight w:val="0"/>
      <w:marTop w:val="0"/>
      <w:marBottom w:val="0"/>
      <w:divBdr>
        <w:top w:val="none" w:sz="0" w:space="0" w:color="auto"/>
        <w:left w:val="none" w:sz="0" w:space="0" w:color="auto"/>
        <w:bottom w:val="none" w:sz="0" w:space="0" w:color="auto"/>
        <w:right w:val="none" w:sz="0" w:space="0" w:color="auto"/>
      </w:divBdr>
    </w:div>
    <w:div w:id="1569876255">
      <w:bodyDiv w:val="1"/>
      <w:marLeft w:val="0"/>
      <w:marRight w:val="0"/>
      <w:marTop w:val="0"/>
      <w:marBottom w:val="0"/>
      <w:divBdr>
        <w:top w:val="none" w:sz="0" w:space="0" w:color="auto"/>
        <w:left w:val="none" w:sz="0" w:space="0" w:color="auto"/>
        <w:bottom w:val="none" w:sz="0" w:space="0" w:color="auto"/>
        <w:right w:val="none" w:sz="0" w:space="0" w:color="auto"/>
      </w:divBdr>
    </w:div>
    <w:div w:id="1645282428">
      <w:bodyDiv w:val="1"/>
      <w:marLeft w:val="0"/>
      <w:marRight w:val="0"/>
      <w:marTop w:val="0"/>
      <w:marBottom w:val="0"/>
      <w:divBdr>
        <w:top w:val="none" w:sz="0" w:space="0" w:color="auto"/>
        <w:left w:val="none" w:sz="0" w:space="0" w:color="auto"/>
        <w:bottom w:val="none" w:sz="0" w:space="0" w:color="auto"/>
        <w:right w:val="none" w:sz="0" w:space="0" w:color="auto"/>
      </w:divBdr>
    </w:div>
    <w:div w:id="1730496770">
      <w:bodyDiv w:val="1"/>
      <w:marLeft w:val="0"/>
      <w:marRight w:val="0"/>
      <w:marTop w:val="0"/>
      <w:marBottom w:val="0"/>
      <w:divBdr>
        <w:top w:val="none" w:sz="0" w:space="0" w:color="auto"/>
        <w:left w:val="none" w:sz="0" w:space="0" w:color="auto"/>
        <w:bottom w:val="none" w:sz="0" w:space="0" w:color="auto"/>
        <w:right w:val="none" w:sz="0" w:space="0" w:color="auto"/>
      </w:divBdr>
    </w:div>
    <w:div w:id="1775319510">
      <w:bodyDiv w:val="1"/>
      <w:marLeft w:val="0"/>
      <w:marRight w:val="0"/>
      <w:marTop w:val="0"/>
      <w:marBottom w:val="0"/>
      <w:divBdr>
        <w:top w:val="none" w:sz="0" w:space="0" w:color="auto"/>
        <w:left w:val="none" w:sz="0" w:space="0" w:color="auto"/>
        <w:bottom w:val="none" w:sz="0" w:space="0" w:color="auto"/>
        <w:right w:val="none" w:sz="0" w:space="0" w:color="auto"/>
      </w:divBdr>
    </w:div>
    <w:div w:id="1812402904">
      <w:bodyDiv w:val="1"/>
      <w:marLeft w:val="0"/>
      <w:marRight w:val="0"/>
      <w:marTop w:val="0"/>
      <w:marBottom w:val="0"/>
      <w:divBdr>
        <w:top w:val="none" w:sz="0" w:space="0" w:color="auto"/>
        <w:left w:val="none" w:sz="0" w:space="0" w:color="auto"/>
        <w:bottom w:val="none" w:sz="0" w:space="0" w:color="auto"/>
        <w:right w:val="none" w:sz="0" w:space="0" w:color="auto"/>
      </w:divBdr>
    </w:div>
    <w:div w:id="1822309996">
      <w:bodyDiv w:val="1"/>
      <w:marLeft w:val="0"/>
      <w:marRight w:val="0"/>
      <w:marTop w:val="0"/>
      <w:marBottom w:val="0"/>
      <w:divBdr>
        <w:top w:val="none" w:sz="0" w:space="0" w:color="auto"/>
        <w:left w:val="none" w:sz="0" w:space="0" w:color="auto"/>
        <w:bottom w:val="none" w:sz="0" w:space="0" w:color="auto"/>
        <w:right w:val="none" w:sz="0" w:space="0" w:color="auto"/>
      </w:divBdr>
    </w:div>
    <w:div w:id="1828007789">
      <w:bodyDiv w:val="1"/>
      <w:marLeft w:val="0"/>
      <w:marRight w:val="0"/>
      <w:marTop w:val="0"/>
      <w:marBottom w:val="0"/>
      <w:divBdr>
        <w:top w:val="none" w:sz="0" w:space="0" w:color="auto"/>
        <w:left w:val="none" w:sz="0" w:space="0" w:color="auto"/>
        <w:bottom w:val="none" w:sz="0" w:space="0" w:color="auto"/>
        <w:right w:val="none" w:sz="0" w:space="0" w:color="auto"/>
      </w:divBdr>
    </w:div>
    <w:div w:id="1864854608">
      <w:bodyDiv w:val="1"/>
      <w:marLeft w:val="0"/>
      <w:marRight w:val="0"/>
      <w:marTop w:val="0"/>
      <w:marBottom w:val="0"/>
      <w:divBdr>
        <w:top w:val="none" w:sz="0" w:space="0" w:color="auto"/>
        <w:left w:val="none" w:sz="0" w:space="0" w:color="auto"/>
        <w:bottom w:val="none" w:sz="0" w:space="0" w:color="auto"/>
        <w:right w:val="none" w:sz="0" w:space="0" w:color="auto"/>
      </w:divBdr>
    </w:div>
    <w:div w:id="1924144863">
      <w:bodyDiv w:val="1"/>
      <w:marLeft w:val="0"/>
      <w:marRight w:val="0"/>
      <w:marTop w:val="0"/>
      <w:marBottom w:val="0"/>
      <w:divBdr>
        <w:top w:val="none" w:sz="0" w:space="0" w:color="auto"/>
        <w:left w:val="none" w:sz="0" w:space="0" w:color="auto"/>
        <w:bottom w:val="none" w:sz="0" w:space="0" w:color="auto"/>
        <w:right w:val="none" w:sz="0" w:space="0" w:color="auto"/>
      </w:divBdr>
    </w:div>
    <w:div w:id="1924602906">
      <w:bodyDiv w:val="1"/>
      <w:marLeft w:val="0"/>
      <w:marRight w:val="0"/>
      <w:marTop w:val="0"/>
      <w:marBottom w:val="0"/>
      <w:divBdr>
        <w:top w:val="none" w:sz="0" w:space="0" w:color="auto"/>
        <w:left w:val="none" w:sz="0" w:space="0" w:color="auto"/>
        <w:bottom w:val="none" w:sz="0" w:space="0" w:color="auto"/>
        <w:right w:val="none" w:sz="0" w:space="0" w:color="auto"/>
      </w:divBdr>
    </w:div>
    <w:div w:id="1968851883">
      <w:bodyDiv w:val="1"/>
      <w:marLeft w:val="0"/>
      <w:marRight w:val="0"/>
      <w:marTop w:val="0"/>
      <w:marBottom w:val="0"/>
      <w:divBdr>
        <w:top w:val="none" w:sz="0" w:space="0" w:color="auto"/>
        <w:left w:val="none" w:sz="0" w:space="0" w:color="auto"/>
        <w:bottom w:val="none" w:sz="0" w:space="0" w:color="auto"/>
        <w:right w:val="none" w:sz="0" w:space="0" w:color="auto"/>
      </w:divBdr>
    </w:div>
    <w:div w:id="2003197160">
      <w:bodyDiv w:val="1"/>
      <w:marLeft w:val="0"/>
      <w:marRight w:val="0"/>
      <w:marTop w:val="0"/>
      <w:marBottom w:val="0"/>
      <w:divBdr>
        <w:top w:val="none" w:sz="0" w:space="0" w:color="auto"/>
        <w:left w:val="none" w:sz="0" w:space="0" w:color="auto"/>
        <w:bottom w:val="none" w:sz="0" w:space="0" w:color="auto"/>
        <w:right w:val="none" w:sz="0" w:space="0" w:color="auto"/>
      </w:divBdr>
    </w:div>
    <w:div w:id="2010866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etic.e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portocarrero@romanyasociados.e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delalamo@romanyasociados.es" TargetMode="External"/><Relationship Id="rId4" Type="http://schemas.openxmlformats.org/officeDocument/2006/relationships/settings" Target="settings.xml"/><Relationship Id="rId9" Type="http://schemas.openxmlformats.org/officeDocument/2006/relationships/hyperlink" Target="http://www.ametic.es"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tif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283AF1-721C-4447-BC64-5CC1D020B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650</Words>
  <Characters>3580</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 Cobo</dc:creator>
  <cp:lastModifiedBy>usuario</cp:lastModifiedBy>
  <cp:revision>8</cp:revision>
  <cp:lastPrinted>2018-06-21T11:33:00Z</cp:lastPrinted>
  <dcterms:created xsi:type="dcterms:W3CDTF">2019-02-27T12:32:00Z</dcterms:created>
  <dcterms:modified xsi:type="dcterms:W3CDTF">2019-02-28T07:49:00Z</dcterms:modified>
</cp:coreProperties>
</file>