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1A23" w14:textId="478A71BC" w:rsidR="00E44487" w:rsidRDefault="008D6878" w:rsidP="0078152A">
      <w:pPr>
        <w:pStyle w:val="Ttulo1"/>
      </w:pPr>
      <w:bookmarkStart w:id="0" w:name="_GoBack"/>
      <w:bookmarkEnd w:id="0"/>
      <w:r>
        <w:t xml:space="preserve">Barbara IoT </w:t>
      </w:r>
      <w:r w:rsidR="009D3B53">
        <w:t xml:space="preserve">presentará en </w:t>
      </w:r>
      <w:proofErr w:type="spellStart"/>
      <w:r w:rsidR="009D3B53">
        <w:t>IoT</w:t>
      </w:r>
      <w:proofErr w:type="spellEnd"/>
      <w:r w:rsidR="009D3B53">
        <w:t xml:space="preserve"> </w:t>
      </w:r>
      <w:proofErr w:type="spellStart"/>
      <w:r w:rsidR="009D3B53">
        <w:t>Solutions</w:t>
      </w:r>
      <w:proofErr w:type="spellEnd"/>
      <w:r w:rsidR="009D3B53">
        <w:t xml:space="preserve"> </w:t>
      </w:r>
      <w:proofErr w:type="spellStart"/>
      <w:r w:rsidR="009D3B53">
        <w:t>World</w:t>
      </w:r>
      <w:proofErr w:type="spellEnd"/>
      <w:r w:rsidR="009D3B53">
        <w:t xml:space="preserve"> </w:t>
      </w:r>
      <w:proofErr w:type="spellStart"/>
      <w:r w:rsidR="009D3B53">
        <w:t>Congress</w:t>
      </w:r>
      <w:proofErr w:type="spellEnd"/>
      <w:r w:rsidR="009D3B53">
        <w:t xml:space="preserve"> su nuevo programa de partners.</w:t>
      </w:r>
    </w:p>
    <w:p w14:paraId="5C1CA048" w14:textId="77777777" w:rsidR="008D6878" w:rsidRDefault="008D6878" w:rsidP="0078152A">
      <w:pPr>
        <w:pStyle w:val="Ttulo4"/>
      </w:pPr>
      <w:r>
        <w:t>Se trata de un ecosistema de IoT profesional por el que la empresa de soluciones IoT ofrece su experiencia y conocimiento al mercado.</w:t>
      </w:r>
    </w:p>
    <w:p w14:paraId="513DD5D4" w14:textId="552B35CD" w:rsidR="008D6878" w:rsidRDefault="009D3B53">
      <w:r>
        <w:rPr>
          <w:b/>
        </w:rPr>
        <w:t>Madrid, 05</w:t>
      </w:r>
      <w:r w:rsidR="008D6878" w:rsidRPr="0078152A">
        <w:rPr>
          <w:b/>
        </w:rPr>
        <w:t xml:space="preserve"> de </w:t>
      </w:r>
      <w:r>
        <w:rPr>
          <w:b/>
        </w:rPr>
        <w:t>octubre</w:t>
      </w:r>
      <w:r w:rsidR="008D6878" w:rsidRPr="0078152A">
        <w:rPr>
          <w:b/>
        </w:rPr>
        <w:t xml:space="preserve"> de 2018</w:t>
      </w:r>
      <w:r w:rsidR="008D6878">
        <w:t xml:space="preserve">. La empresa de soluciones IoT, </w:t>
      </w:r>
      <w:hyperlink r:id="rId5" w:history="1">
        <w:r w:rsidR="008D6878" w:rsidRPr="0078152A">
          <w:rPr>
            <w:rStyle w:val="Hipervnculo"/>
            <w:b/>
          </w:rPr>
          <w:t>Barbara IoT</w:t>
        </w:r>
      </w:hyperlink>
      <w:r w:rsidR="008D6878">
        <w:t>,</w:t>
      </w:r>
      <w:r w:rsidR="001E40EC">
        <w:t xml:space="preserve"> </w:t>
      </w:r>
      <w:r>
        <w:t>lanzaba el pasado 19 de septiembre</w:t>
      </w:r>
      <w:r w:rsidR="001E40EC">
        <w:t xml:space="preserve"> su nuevo </w:t>
      </w:r>
      <w:hyperlink r:id="rId6" w:history="1">
        <w:r w:rsidR="001E40EC" w:rsidRPr="0078152A">
          <w:rPr>
            <w:rStyle w:val="Hipervnculo"/>
            <w:b/>
          </w:rPr>
          <w:t>Programa para Partners</w:t>
        </w:r>
      </w:hyperlink>
      <w:r w:rsidR="001E40EC">
        <w:t xml:space="preserve"> dirigido a integradores de sistemas, proveedores de servicios y otras empresas tecnológicas.</w:t>
      </w:r>
    </w:p>
    <w:p w14:paraId="7E9372F7" w14:textId="38D6285E" w:rsidR="00BA423E" w:rsidRDefault="00E74145">
      <w:r>
        <w:t xml:space="preserve">Con el fin de alimentar este programa y de </w:t>
      </w:r>
      <w:r w:rsidR="00435BFF">
        <w:t xml:space="preserve">tener una visión más amplia del ecosistema de IoT, Barbara IoT será uno de los expositores del Pabellón Español organizado por AMETIC e ICEX en el </w:t>
      </w:r>
      <w:hyperlink r:id="rId7" w:history="1">
        <w:proofErr w:type="spellStart"/>
        <w:r w:rsidR="00BA423E" w:rsidRPr="00E74145">
          <w:rPr>
            <w:rStyle w:val="Hipervnculo"/>
            <w:b/>
          </w:rPr>
          <w:t>IoT</w:t>
        </w:r>
        <w:proofErr w:type="spellEnd"/>
        <w:r w:rsidR="00BA423E" w:rsidRPr="00E74145">
          <w:rPr>
            <w:rStyle w:val="Hipervnculo"/>
            <w:b/>
          </w:rPr>
          <w:t xml:space="preserve"> </w:t>
        </w:r>
        <w:proofErr w:type="spellStart"/>
        <w:r w:rsidR="00BA423E" w:rsidRPr="00E74145">
          <w:rPr>
            <w:rStyle w:val="Hipervnculo"/>
            <w:b/>
          </w:rPr>
          <w:t>Solutions</w:t>
        </w:r>
        <w:proofErr w:type="spellEnd"/>
        <w:r w:rsidR="00BA423E" w:rsidRPr="00E74145">
          <w:rPr>
            <w:rStyle w:val="Hipervnculo"/>
            <w:b/>
          </w:rPr>
          <w:t xml:space="preserve"> </w:t>
        </w:r>
        <w:proofErr w:type="spellStart"/>
        <w:r w:rsidR="00BA423E" w:rsidRPr="00E74145">
          <w:rPr>
            <w:rStyle w:val="Hipervnculo"/>
            <w:b/>
          </w:rPr>
          <w:t>World</w:t>
        </w:r>
        <w:proofErr w:type="spellEnd"/>
        <w:r w:rsidR="00BA423E" w:rsidRPr="00E74145">
          <w:rPr>
            <w:rStyle w:val="Hipervnculo"/>
            <w:b/>
          </w:rPr>
          <w:t xml:space="preserve"> </w:t>
        </w:r>
        <w:proofErr w:type="spellStart"/>
        <w:r w:rsidR="00BA423E" w:rsidRPr="00E74145">
          <w:rPr>
            <w:rStyle w:val="Hipervnculo"/>
            <w:b/>
          </w:rPr>
          <w:t>Congress</w:t>
        </w:r>
        <w:proofErr w:type="spellEnd"/>
      </w:hyperlink>
      <w:r w:rsidR="00BA423E">
        <w:t xml:space="preserve"> </w:t>
      </w:r>
      <w:r w:rsidR="00435BFF">
        <w:t>de</w:t>
      </w:r>
      <w:r w:rsidR="00BA423E">
        <w:t xml:space="preserve"> Barcelona los p</w:t>
      </w:r>
      <w:r w:rsidR="00435BFF">
        <w:t>róximos días 16 a 18 de octubre.</w:t>
      </w:r>
    </w:p>
    <w:p w14:paraId="4C410087" w14:textId="77777777" w:rsidR="008E19F3" w:rsidRDefault="001E40EC">
      <w:r>
        <w:t xml:space="preserve">El trasfondo de esta iniciativa es crear un </w:t>
      </w:r>
      <w:r w:rsidRPr="0078152A">
        <w:rPr>
          <w:b/>
        </w:rPr>
        <w:t xml:space="preserve">ecosistema </w:t>
      </w:r>
      <w:r w:rsidR="008E19F3" w:rsidRPr="0078152A">
        <w:rPr>
          <w:b/>
        </w:rPr>
        <w:t>de IoT profesional</w:t>
      </w:r>
      <w:r w:rsidR="008E19F3">
        <w:t xml:space="preserve"> para que los partners puedan ofrecer servicios IoT de forma más innovadora y competitiva.</w:t>
      </w:r>
    </w:p>
    <w:p w14:paraId="5C77BACA" w14:textId="77777777" w:rsidR="00246A0B" w:rsidRPr="00246A0B" w:rsidRDefault="00246A0B" w:rsidP="00246A0B">
      <w:r w:rsidRPr="00246A0B">
        <w:t xml:space="preserve">El Internet of Things (IoT) se está convirtiendo en un negocio multimillonario según las estimaciones de Gartner, IDC y varios otros estudios. Y una gran cantidad de compañías están buscando la manera de </w:t>
      </w:r>
      <w:r>
        <w:t>entrar en este</w:t>
      </w:r>
      <w:r w:rsidRPr="00246A0B">
        <w:t xml:space="preserve"> mercado.</w:t>
      </w:r>
    </w:p>
    <w:p w14:paraId="5797FCFB" w14:textId="793BF750" w:rsidR="00056970" w:rsidRDefault="00246A0B" w:rsidP="00246A0B">
      <w:r w:rsidRPr="00246A0B">
        <w:t xml:space="preserve">Sin embargo, IoT es un mundo complejo donde </w:t>
      </w:r>
      <w:r w:rsidR="00056970">
        <w:t>las empresas han de</w:t>
      </w:r>
      <w:r w:rsidRPr="00246A0B">
        <w:t xml:space="preserve"> lidiar con </w:t>
      </w:r>
      <w:r w:rsidR="00056970">
        <w:t>numerosos</w:t>
      </w:r>
      <w:r w:rsidRPr="00246A0B">
        <w:t xml:space="preserve"> elementos. No es suficiente con solo pensar en un poderoso caso de uso para sus clientes;</w:t>
      </w:r>
      <w:r w:rsidR="00056970">
        <w:t xml:space="preserve"> sino que </w:t>
      </w:r>
      <w:r w:rsidRPr="00246A0B">
        <w:t>necesita</w:t>
      </w:r>
      <w:r w:rsidR="00056970">
        <w:t>n</w:t>
      </w:r>
      <w:r w:rsidRPr="00246A0B">
        <w:t xml:space="preserve"> h</w:t>
      </w:r>
      <w:r w:rsidR="00056970">
        <w:t>erramientas para desarrollarlos</w:t>
      </w:r>
      <w:r w:rsidRPr="00246A0B">
        <w:t xml:space="preserve">, </w:t>
      </w:r>
      <w:r w:rsidR="00056970">
        <w:t xml:space="preserve">sin olvidarse de </w:t>
      </w:r>
      <w:r w:rsidRPr="00246A0B">
        <w:t xml:space="preserve">los desafíos </w:t>
      </w:r>
      <w:r w:rsidR="00056970">
        <w:t>que existen en la</w:t>
      </w:r>
      <w:r w:rsidRPr="00246A0B">
        <w:t xml:space="preserve"> recopilación de datos y </w:t>
      </w:r>
      <w:r w:rsidR="00056970">
        <w:t>de los r</w:t>
      </w:r>
      <w:r w:rsidRPr="00246A0B">
        <w:t>iesgos intrínsecos de ciberseguridad que existen.</w:t>
      </w:r>
    </w:p>
    <w:p w14:paraId="2941133E" w14:textId="08DA81C2" w:rsidR="00056970" w:rsidRPr="00246A0B" w:rsidRDefault="008B5506" w:rsidP="00246A0B">
      <w:r>
        <w:t xml:space="preserve">Por este motivo, Barbara IoT ha creado una </w:t>
      </w:r>
      <w:r w:rsidRPr="003756A1">
        <w:rPr>
          <w:b/>
        </w:rPr>
        <w:t>plataforma de IoT segura</w:t>
      </w:r>
      <w:r>
        <w:t xml:space="preserve"> que permite a otros desarrollar y crear nuevos modelos de negocio sobre ella. Barbara IoT se presenta entonces como el </w:t>
      </w:r>
      <w:r w:rsidRPr="00473555">
        <w:rPr>
          <w:b/>
        </w:rPr>
        <w:t>socio y facilitador perfecto</w:t>
      </w:r>
      <w:r>
        <w:t xml:space="preserve"> para todos aquellos distribuidores o integradores de sistemas, proveedores de servicios y otras empresas tecnológicas cuya oferta sea complementaria a la de Barbara.</w:t>
      </w:r>
    </w:p>
    <w:p w14:paraId="294E4A31" w14:textId="315150DF" w:rsidR="00246A0B" w:rsidRDefault="00056970">
      <w:r w:rsidRPr="008B5506">
        <w:rPr>
          <w:b/>
        </w:rPr>
        <w:t>Barbara Software</w:t>
      </w:r>
      <w:r w:rsidRPr="00246A0B">
        <w:t xml:space="preserve"> es una solución de seguridad multisectorial basada en un </w:t>
      </w:r>
      <w:r w:rsidRPr="008B5506">
        <w:rPr>
          <w:b/>
        </w:rPr>
        <w:t>sistema operativo seguro</w:t>
      </w:r>
      <w:r w:rsidRPr="00246A0B">
        <w:t xml:space="preserve"> para dispositivos IoT (</w:t>
      </w:r>
      <w:hyperlink r:id="rId8" w:history="1">
        <w:r w:rsidR="008B5506" w:rsidRPr="00F63D90">
          <w:rPr>
            <w:rStyle w:val="Hipervnculo"/>
            <w:b/>
          </w:rPr>
          <w:t>Barbara OS</w:t>
        </w:r>
      </w:hyperlink>
      <w:r w:rsidRPr="00246A0B">
        <w:t>) y un panel de control de gestión remota SaaS (</w:t>
      </w:r>
      <w:hyperlink r:id="rId9" w:history="1">
        <w:r w:rsidR="008B5506" w:rsidRPr="00F63D90">
          <w:rPr>
            <w:rStyle w:val="Hipervnculo"/>
            <w:b/>
          </w:rPr>
          <w:t>Barbara Panel</w:t>
        </w:r>
      </w:hyperlink>
      <w:r w:rsidRPr="00246A0B">
        <w:t xml:space="preserve">). </w:t>
      </w:r>
    </w:p>
    <w:p w14:paraId="34E39F8E" w14:textId="24632CC0" w:rsidR="00D75E6C" w:rsidRPr="00D75E6C" w:rsidRDefault="00ED04CB" w:rsidP="00D75E6C">
      <w:r>
        <w:t xml:space="preserve">Además, Barbara IoT lanza este programa con una promesa clara: </w:t>
      </w:r>
      <w:r w:rsidR="00473555">
        <w:t>“</w:t>
      </w:r>
      <w:r>
        <w:t>acompañar a sus socios en todo el proceso de implantación de la tecnología y aportar el conocimiento necesario.</w:t>
      </w:r>
      <w:r w:rsidR="00473555">
        <w:t>”</w:t>
      </w:r>
      <w:r w:rsidR="008B5506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D75E6C" w:rsidRPr="00D75E6C" w14:paraId="3928566E" w14:textId="77777777" w:rsidTr="00D75E6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CD4B1" w14:textId="77777777" w:rsidR="00D75E6C" w:rsidRPr="00D75E6C" w:rsidRDefault="00D75E6C" w:rsidP="00D75E6C">
            <w:pPr>
              <w:spacing w:line="0" w:lineRule="atLeast"/>
              <w:rPr>
                <w:rFonts w:ascii="Times New Roman" w:eastAsiaTheme="minorEastAsia" w:hAnsi="Times New Roman" w:cs="Times New Roman"/>
                <w:color w:val="auto"/>
                <w:sz w:val="20"/>
                <w:lang w:val="es-ES" w:eastAsia="es-ES"/>
              </w:rPr>
            </w:pPr>
            <w:r w:rsidRPr="00D75E6C">
              <w:rPr>
                <w:rFonts w:ascii="Inconsolata Bold" w:eastAsiaTheme="minorEastAsia" w:hAnsi="Inconsolata Bold" w:cs="Times New Roman"/>
                <w:color w:val="000000"/>
                <w:szCs w:val="22"/>
                <w:lang w:val="es-ES" w:eastAsia="es-ES"/>
              </w:rPr>
              <w:t xml:space="preserve">Barbara es una tecnología para la gestión del ciclo de vida de los dispositivos IoT, partiendo del diseño y construcción del software hasta el despliegue de los dispositivos y su gestión remota. Es el habilitador perfecto para que integradores de sistemas y fabricantes de dispositivos puedan desarrollar con éxito proyectos de IIoT de forma segura y sencilla. Se compone de dos elementos principales: Barbara OS y Barbara Panel. </w:t>
            </w:r>
          </w:p>
        </w:tc>
      </w:tr>
    </w:tbl>
    <w:p w14:paraId="5B88826A" w14:textId="77777777" w:rsidR="00ED04CB" w:rsidRDefault="00ED04CB" w:rsidP="008E19F3"/>
    <w:p w14:paraId="1F000F27" w14:textId="77777777" w:rsidR="00B66B80" w:rsidRPr="00F63D90" w:rsidRDefault="00B66B80" w:rsidP="00B66B80">
      <w:pPr>
        <w:jc w:val="center"/>
        <w:rPr>
          <w:b/>
        </w:rPr>
      </w:pPr>
      <w:r w:rsidRPr="00F63D90">
        <w:rPr>
          <w:b/>
        </w:rPr>
        <w:t>Contacto</w:t>
      </w:r>
      <w:r>
        <w:rPr>
          <w:b/>
        </w:rPr>
        <w:t xml:space="preserve"> de prensa</w:t>
      </w:r>
      <w:r w:rsidRPr="00F63D90">
        <w:rPr>
          <w:b/>
        </w:rPr>
        <w:t>:</w:t>
      </w:r>
    </w:p>
    <w:p w14:paraId="6051FB32" w14:textId="77777777" w:rsidR="00B66B80" w:rsidRDefault="00B66B80" w:rsidP="00B66B80">
      <w:pPr>
        <w:jc w:val="center"/>
      </w:pPr>
      <w:r>
        <w:t>Cristina Marcos</w:t>
      </w:r>
    </w:p>
    <w:p w14:paraId="441E9790" w14:textId="77777777" w:rsidR="00F63D90" w:rsidRDefault="00BA63BB" w:rsidP="00D75E6C">
      <w:pPr>
        <w:jc w:val="center"/>
      </w:pPr>
      <w:hyperlink r:id="rId10" w:history="1">
        <w:r w:rsidR="00B66B80" w:rsidRPr="00AB69D0">
          <w:rPr>
            <w:rStyle w:val="Hipervnculo"/>
          </w:rPr>
          <w:t>cmarcos@barbaraiot.com</w:t>
        </w:r>
      </w:hyperlink>
    </w:p>
    <w:p w14:paraId="64A94674" w14:textId="77777777" w:rsidR="00D75E6C" w:rsidRDefault="00D75E6C" w:rsidP="00D75E6C">
      <w:pPr>
        <w:jc w:val="center"/>
      </w:pPr>
    </w:p>
    <w:p w14:paraId="3EFA3DCB" w14:textId="77777777" w:rsidR="008B5506" w:rsidRDefault="008B5506" w:rsidP="00D75E6C">
      <w:pPr>
        <w:jc w:val="center"/>
      </w:pPr>
    </w:p>
    <w:p w14:paraId="5FC36BA4" w14:textId="30DD98B5" w:rsidR="00392371" w:rsidRDefault="00392371" w:rsidP="00777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lang w:val="es-ES" w:eastAsia="es-ES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lang w:val="es-ES" w:eastAsia="es-ES"/>
        </w:rPr>
        <w:drawing>
          <wp:inline distT="0" distB="0" distL="0" distR="0" wp14:anchorId="515FD5E5" wp14:editId="3FC2D7CD">
            <wp:extent cx="5384800" cy="2311400"/>
            <wp:effectExtent l="0" t="0" r="0" b="0"/>
            <wp:docPr id="1" name="Imagen 1" descr="Macintosh HD:Users:cristinamarcosdiez:Downloads:Captura de pantalla 2018-09-17 a las 15.30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ristinamarcosdiez:Downloads:Captura de pantalla 2018-09-17 a las 15.30.3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9589" w14:textId="77777777" w:rsidR="00392371" w:rsidRDefault="00392371" w:rsidP="00777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lang w:val="es-ES" w:eastAsia="es-ES"/>
        </w:rPr>
      </w:pPr>
    </w:p>
    <w:p w14:paraId="40382B4D" w14:textId="0AD76C61" w:rsidR="00392371" w:rsidRDefault="00392371" w:rsidP="00777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lang w:val="es-ES" w:eastAsia="es-ES"/>
        </w:rPr>
      </w:pPr>
    </w:p>
    <w:p w14:paraId="0EFD12BD" w14:textId="77777777" w:rsidR="00392371" w:rsidRDefault="00392371" w:rsidP="00777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lang w:val="es-ES" w:eastAsia="es-ES"/>
        </w:rPr>
      </w:pPr>
    </w:p>
    <w:p w14:paraId="7171818F" w14:textId="4FC68C31" w:rsidR="00392371" w:rsidRDefault="00392371" w:rsidP="00777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lang w:val="es-ES" w:eastAsia="es-ES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lang w:val="es-ES" w:eastAsia="es-ES"/>
        </w:rPr>
        <w:drawing>
          <wp:inline distT="0" distB="0" distL="0" distR="0" wp14:anchorId="2BEB7AE4" wp14:editId="03C8F75E">
            <wp:extent cx="5384800" cy="2324100"/>
            <wp:effectExtent l="0" t="0" r="0" b="12700"/>
            <wp:docPr id="3" name="Imagen 3" descr="Macintosh HD:Users:cristinamarcosdiez:Downloads:Captura de pantalla 2018-09-17 a las 15.30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ristinamarcosdiez:Downloads:Captura de pantalla 2018-09-17 a las 15.30.4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36C1B" w14:textId="77777777" w:rsidR="00246A0B" w:rsidRDefault="00246A0B" w:rsidP="00777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lang w:val="es-ES" w:eastAsia="es-ES"/>
        </w:rPr>
      </w:pPr>
    </w:p>
    <w:p w14:paraId="2D3FDC81" w14:textId="77777777" w:rsidR="00246A0B" w:rsidRPr="00246A0B" w:rsidRDefault="00246A0B" w:rsidP="00246A0B"/>
    <w:p w14:paraId="6C26F9B5" w14:textId="0BB878AD" w:rsidR="00246A0B" w:rsidRPr="00246A0B" w:rsidRDefault="00246A0B" w:rsidP="00246A0B"/>
    <w:sectPr w:rsidR="00246A0B" w:rsidRPr="00246A0B" w:rsidSect="00E4448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consolata 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Work 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Work Sans Medium">
    <w:altName w:val="Calibri"/>
    <w:charset w:val="00"/>
    <w:family w:val="auto"/>
    <w:pitch w:val="variable"/>
    <w:sig w:usb0="00000007" w:usb1="00000001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consolata 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643"/>
    <w:multiLevelType w:val="multilevel"/>
    <w:tmpl w:val="8214CC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5671A3"/>
    <w:multiLevelType w:val="hybridMultilevel"/>
    <w:tmpl w:val="834EC93E"/>
    <w:lvl w:ilvl="0" w:tplc="C1ECF94C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cs="Symbol" w:hint="default"/>
        <w:color w:val="FB3449"/>
      </w:rPr>
    </w:lvl>
    <w:lvl w:ilvl="1" w:tplc="0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BE55EFE"/>
    <w:multiLevelType w:val="hybridMultilevel"/>
    <w:tmpl w:val="DD803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78"/>
    <w:rsid w:val="00056970"/>
    <w:rsid w:val="001E40EC"/>
    <w:rsid w:val="00211AE1"/>
    <w:rsid w:val="00246A0B"/>
    <w:rsid w:val="00253C46"/>
    <w:rsid w:val="003375D6"/>
    <w:rsid w:val="003756A1"/>
    <w:rsid w:val="00392371"/>
    <w:rsid w:val="00435BFF"/>
    <w:rsid w:val="00473555"/>
    <w:rsid w:val="004B08AB"/>
    <w:rsid w:val="0073448E"/>
    <w:rsid w:val="0074664D"/>
    <w:rsid w:val="007775BC"/>
    <w:rsid w:val="0078152A"/>
    <w:rsid w:val="008B5506"/>
    <w:rsid w:val="008D6878"/>
    <w:rsid w:val="008E19F3"/>
    <w:rsid w:val="009D3B53"/>
    <w:rsid w:val="00B422F3"/>
    <w:rsid w:val="00B66B80"/>
    <w:rsid w:val="00BA00FC"/>
    <w:rsid w:val="00BA423E"/>
    <w:rsid w:val="00BA63BB"/>
    <w:rsid w:val="00D75E6C"/>
    <w:rsid w:val="00E44487"/>
    <w:rsid w:val="00E73885"/>
    <w:rsid w:val="00E74145"/>
    <w:rsid w:val="00ED04CB"/>
    <w:rsid w:val="00F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2D77E"/>
  <w14:defaultImageDpi w14:val="300"/>
  <w15:docId w15:val="{7FF06EFA-27E9-4648-A952-A47D8E29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2F3"/>
    <w:pPr>
      <w:spacing w:after="160" w:line="259" w:lineRule="auto"/>
    </w:pPr>
    <w:rPr>
      <w:rFonts w:ascii="Inconsolata Regular" w:eastAsiaTheme="minorHAnsi" w:hAnsi="Inconsolata Regular"/>
      <w:color w:val="808080" w:themeColor="background1" w:themeShade="80"/>
      <w:sz w:val="22"/>
      <w:szCs w:val="20"/>
      <w:lang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422F3"/>
    <w:pPr>
      <w:outlineLvl w:val="0"/>
    </w:pPr>
    <w:rPr>
      <w:rFonts w:ascii="Work Sans" w:eastAsiaTheme="minorEastAsia" w:hAnsi="Work Sans"/>
      <w:b/>
      <w:color w:val="FF0000"/>
      <w:sz w:val="44"/>
      <w:szCs w:val="7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422F3"/>
    <w:pPr>
      <w:outlineLvl w:val="1"/>
    </w:pPr>
    <w:rPr>
      <w:rFonts w:ascii="Work Sans" w:eastAsiaTheme="minorEastAsia" w:hAnsi="Work Sans"/>
      <w:color w:val="FB3449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B422F3"/>
    <w:pPr>
      <w:outlineLvl w:val="2"/>
    </w:pPr>
    <w:rPr>
      <w:rFonts w:ascii="Work Sans Medium" w:eastAsiaTheme="minorEastAsia" w:hAnsi="Work Sans Medium"/>
      <w:i/>
      <w:color w:val="FB3449"/>
      <w:sz w:val="28"/>
      <w:szCs w:val="28"/>
      <w:lang w:val="es-ES" w:eastAsia="es-ES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B422F3"/>
    <w:pPr>
      <w:outlineLvl w:val="3"/>
    </w:pPr>
    <w:rPr>
      <w:i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64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64D"/>
    <w:rPr>
      <w:rFonts w:ascii="Lucida Grande" w:hAnsi="Lucida Grande" w:cs="Lucida Grande"/>
      <w:sz w:val="18"/>
      <w:szCs w:val="18"/>
    </w:rPr>
  </w:style>
  <w:style w:type="paragraph" w:customStyle="1" w:styleId="titulo4">
    <w:name w:val="titulo 4"/>
    <w:basedOn w:val="Ttulo4"/>
    <w:link w:val="titulo4Car"/>
    <w:autoRedefine/>
    <w:qFormat/>
    <w:rsid w:val="00253C46"/>
    <w:pPr>
      <w:spacing w:before="120" w:after="120"/>
    </w:pPr>
    <w:rPr>
      <w:rFonts w:ascii="Century Gothic" w:hAnsi="Century Gothic"/>
      <w:b/>
      <w:i/>
      <w:color w:val="3F3F3F"/>
    </w:rPr>
  </w:style>
  <w:style w:type="character" w:customStyle="1" w:styleId="titulo4Car">
    <w:name w:val="titulo 4 Car"/>
    <w:basedOn w:val="Ttulo4Car"/>
    <w:link w:val="titulo4"/>
    <w:rsid w:val="00253C46"/>
    <w:rPr>
      <w:rFonts w:ascii="Century Gothic" w:eastAsiaTheme="majorEastAsia" w:hAnsi="Century Gothic" w:cstheme="majorBidi"/>
      <w:b/>
      <w:bCs w:val="0"/>
      <w:i/>
      <w:iCs w:val="0"/>
      <w:color w:val="3F3F3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B422F3"/>
    <w:rPr>
      <w:rFonts w:ascii="Work Sans Medium" w:hAnsi="Work Sans Medium"/>
      <w:color w:val="FB3449"/>
      <w:lang w:val="es-ES"/>
    </w:rPr>
  </w:style>
  <w:style w:type="paragraph" w:customStyle="1" w:styleId="Piedepgina2">
    <w:name w:val="Pie de página 2"/>
    <w:basedOn w:val="Piedepgina"/>
    <w:autoRedefine/>
    <w:qFormat/>
    <w:rsid w:val="00B422F3"/>
    <w:pPr>
      <w:tabs>
        <w:tab w:val="clear" w:pos="4252"/>
        <w:tab w:val="clear" w:pos="8504"/>
        <w:tab w:val="center" w:pos="4419"/>
        <w:tab w:val="right" w:pos="8838"/>
      </w:tabs>
    </w:pPr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B42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22F3"/>
    <w:rPr>
      <w:rFonts w:ascii="Inconsolata Regular" w:eastAsiaTheme="minorHAnsi" w:hAnsi="Inconsolata Regular"/>
      <w:color w:val="808080" w:themeColor="background1" w:themeShade="80"/>
      <w:sz w:val="22"/>
      <w:szCs w:val="20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422F3"/>
    <w:rPr>
      <w:rFonts w:ascii="Work Sans" w:hAnsi="Work Sans"/>
      <w:b/>
      <w:color w:val="FF0000"/>
      <w:sz w:val="44"/>
      <w:szCs w:val="7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422F3"/>
    <w:rPr>
      <w:rFonts w:ascii="Work Sans" w:hAnsi="Work Sans"/>
      <w:color w:val="FB3449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B422F3"/>
    <w:rPr>
      <w:rFonts w:ascii="Work Sans Medium" w:hAnsi="Work Sans Medium"/>
      <w:i/>
      <w:color w:val="FB3449"/>
      <w:sz w:val="28"/>
      <w:szCs w:val="28"/>
      <w:lang w:val="es-ES"/>
    </w:rPr>
  </w:style>
  <w:style w:type="paragraph" w:styleId="Prrafodelista">
    <w:name w:val="List Paragraph"/>
    <w:basedOn w:val="Normal"/>
    <w:autoRedefine/>
    <w:uiPriority w:val="34"/>
    <w:qFormat/>
    <w:rsid w:val="00B422F3"/>
    <w:pPr>
      <w:numPr>
        <w:numId w:val="2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1E40E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E19F3"/>
  </w:style>
  <w:style w:type="character" w:styleId="Textoennegrita">
    <w:name w:val="Strong"/>
    <w:basedOn w:val="Fuentedeprrafopredeter"/>
    <w:uiPriority w:val="22"/>
    <w:qFormat/>
    <w:rsid w:val="008E19F3"/>
    <w:rPr>
      <w:b/>
      <w:bCs/>
    </w:rPr>
  </w:style>
  <w:style w:type="paragraph" w:styleId="Sinespaciado">
    <w:name w:val="No Spacing"/>
    <w:uiPriority w:val="1"/>
    <w:qFormat/>
    <w:rsid w:val="0078152A"/>
    <w:rPr>
      <w:rFonts w:ascii="Inconsolata Regular" w:eastAsiaTheme="minorHAnsi" w:hAnsi="Inconsolata Regular"/>
      <w:color w:val="808080" w:themeColor="background1" w:themeShade="80"/>
      <w:sz w:val="22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D75E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639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mpQwr6Kx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otsworldcongress.com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baraiot.com/partnership-programs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barbaraiot.com/" TargetMode="External"/><Relationship Id="rId10" Type="http://schemas.openxmlformats.org/officeDocument/2006/relationships/hyperlink" Target="mailto:cmarcos@barbarai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j52lwtNS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BinaryKnowledge_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Marcos Díez</dc:creator>
  <cp:keywords/>
  <dc:description/>
  <cp:lastModifiedBy>Virginia Jiménez</cp:lastModifiedBy>
  <cp:revision>2</cp:revision>
  <cp:lastPrinted>2018-09-18T10:59:00Z</cp:lastPrinted>
  <dcterms:created xsi:type="dcterms:W3CDTF">2018-10-05T12:02:00Z</dcterms:created>
  <dcterms:modified xsi:type="dcterms:W3CDTF">2018-10-05T12:02:00Z</dcterms:modified>
</cp:coreProperties>
</file>