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5CAF" w14:textId="77777777" w:rsidR="001428F5" w:rsidRDefault="001428F5" w:rsidP="001428F5">
      <w:pPr>
        <w:rPr>
          <w:b/>
          <w:color w:val="000000" w:themeColor="text1"/>
          <w:szCs w:val="22"/>
          <w:u w:val="single"/>
        </w:rPr>
      </w:pPr>
    </w:p>
    <w:p w14:paraId="6C0532C0" w14:textId="0CB9DE30" w:rsidR="005B673C" w:rsidRDefault="00232374" w:rsidP="005B673C">
      <w:pPr>
        <w:jc w:val="center"/>
        <w:rPr>
          <w:rFonts w:eastAsia="Calibri"/>
          <w:b/>
          <w:color w:val="1C71B8"/>
          <w:sz w:val="18"/>
          <w:szCs w:val="22"/>
          <w:lang w:eastAsia="en-US"/>
        </w:rPr>
      </w:pPr>
      <w:r>
        <w:rPr>
          <w:b/>
          <w:color w:val="000000"/>
          <w:szCs w:val="22"/>
          <w:u w:val="single"/>
        </w:rPr>
        <w:t>Segunda</w:t>
      </w:r>
      <w:r w:rsidRPr="00232374">
        <w:rPr>
          <w:b/>
          <w:color w:val="000000"/>
          <w:szCs w:val="22"/>
          <w:u w:val="single"/>
        </w:rPr>
        <w:t xml:space="preserve"> jornada de la 3</w:t>
      </w:r>
      <w:r w:rsidR="00F06948">
        <w:rPr>
          <w:b/>
          <w:color w:val="000000"/>
          <w:szCs w:val="22"/>
          <w:u w:val="single"/>
        </w:rPr>
        <w:t>4</w:t>
      </w:r>
      <w:r w:rsidR="00C16159">
        <w:rPr>
          <w:b/>
          <w:color w:val="000000"/>
          <w:szCs w:val="22"/>
          <w:u w:val="single"/>
        </w:rPr>
        <w:t>ª</w:t>
      </w:r>
      <w:r w:rsidR="006C3470">
        <w:rPr>
          <w:b/>
          <w:color w:val="000000"/>
          <w:szCs w:val="22"/>
          <w:u w:val="single"/>
        </w:rPr>
        <w:t xml:space="preserve"> </w:t>
      </w:r>
      <w:r w:rsidRPr="00232374">
        <w:rPr>
          <w:b/>
          <w:color w:val="000000"/>
          <w:szCs w:val="22"/>
          <w:u w:val="single"/>
        </w:rPr>
        <w:t>edición del Encuentro de la Economía Digital y las Telecomunicaciones</w:t>
      </w:r>
      <w:r w:rsidR="00051609">
        <w:rPr>
          <w:b/>
          <w:color w:val="000000"/>
          <w:szCs w:val="22"/>
          <w:u w:val="single"/>
        </w:rPr>
        <w:t xml:space="preserve"> organizada por AMETIC</w:t>
      </w:r>
    </w:p>
    <w:p w14:paraId="518D922E" w14:textId="77777777" w:rsidR="005B673C" w:rsidRPr="005B673C" w:rsidRDefault="005B673C" w:rsidP="005B673C">
      <w:pPr>
        <w:jc w:val="center"/>
        <w:rPr>
          <w:rFonts w:eastAsia="Calibri"/>
          <w:b/>
          <w:color w:val="1C71B8"/>
          <w:sz w:val="18"/>
          <w:szCs w:val="22"/>
          <w:lang w:eastAsia="en-US"/>
        </w:rPr>
      </w:pPr>
    </w:p>
    <w:p w14:paraId="1CB1E265" w14:textId="32B3E9CB" w:rsidR="005B673C" w:rsidRPr="005B673C" w:rsidRDefault="005B673C" w:rsidP="00FD0D4E">
      <w:pPr>
        <w:jc w:val="center"/>
        <w:rPr>
          <w:rFonts w:eastAsiaTheme="minorHAnsi"/>
          <w:b/>
          <w:color w:val="1C71B8"/>
          <w:sz w:val="36"/>
          <w:szCs w:val="36"/>
          <w:lang w:eastAsia="en-US"/>
        </w:rPr>
      </w:pPr>
      <w:r>
        <w:rPr>
          <w:rFonts w:eastAsiaTheme="minorHAnsi"/>
          <w:b/>
          <w:color w:val="1C71B8"/>
          <w:sz w:val="36"/>
          <w:szCs w:val="36"/>
          <w:lang w:eastAsia="en-US"/>
        </w:rPr>
        <w:t>“</w:t>
      </w:r>
      <w:r w:rsidR="0083122C">
        <w:rPr>
          <w:rFonts w:eastAsiaTheme="minorHAnsi"/>
          <w:b/>
          <w:color w:val="1C71B8"/>
          <w:sz w:val="36"/>
          <w:szCs w:val="36"/>
          <w:lang w:eastAsia="en-US"/>
        </w:rPr>
        <w:t>La formación digital</w:t>
      </w:r>
      <w:r w:rsidRPr="005B673C">
        <w:rPr>
          <w:rFonts w:eastAsiaTheme="minorHAnsi"/>
          <w:b/>
          <w:color w:val="1C71B8"/>
          <w:sz w:val="36"/>
          <w:szCs w:val="36"/>
          <w:lang w:eastAsia="en-US"/>
        </w:rPr>
        <w:t>, clave en la recuperación industrial, económica y social del país</w:t>
      </w:r>
      <w:r>
        <w:rPr>
          <w:rFonts w:eastAsiaTheme="minorHAnsi"/>
          <w:b/>
          <w:color w:val="1C71B8"/>
          <w:sz w:val="36"/>
          <w:szCs w:val="36"/>
          <w:lang w:eastAsia="en-US"/>
        </w:rPr>
        <w:t>”</w:t>
      </w:r>
    </w:p>
    <w:p w14:paraId="6397FCF6" w14:textId="77777777" w:rsidR="00FD0D4E" w:rsidRPr="00FD0D4E" w:rsidRDefault="00FD0D4E" w:rsidP="00FD0D4E">
      <w:pPr>
        <w:jc w:val="center"/>
        <w:rPr>
          <w:rFonts w:eastAsiaTheme="minorHAnsi"/>
          <w:b/>
          <w:color w:val="FF0000"/>
          <w:sz w:val="18"/>
          <w:szCs w:val="18"/>
          <w:highlight w:val="yellow"/>
          <w:lang w:eastAsia="en-US"/>
        </w:rPr>
      </w:pPr>
    </w:p>
    <w:p w14:paraId="55097E69" w14:textId="5A5A7ECD" w:rsidR="009C517F" w:rsidRPr="0013095C" w:rsidRDefault="0013095C" w:rsidP="00C16159">
      <w:pPr>
        <w:pStyle w:val="Prrafodelista"/>
        <w:numPr>
          <w:ilvl w:val="0"/>
          <w:numId w:val="17"/>
        </w:numPr>
        <w:ind w:left="360"/>
        <w:jc w:val="both"/>
        <w:rPr>
          <w:rFonts w:eastAsiaTheme="minorHAnsi"/>
          <w:b/>
          <w:color w:val="FF0000"/>
          <w:szCs w:val="22"/>
          <w:lang w:eastAsia="en-US"/>
        </w:rPr>
      </w:pPr>
      <w:r>
        <w:rPr>
          <w:rFonts w:eastAsiaTheme="minorHAnsi"/>
          <w:b/>
          <w:color w:val="1C71B8"/>
          <w:szCs w:val="22"/>
          <w:lang w:eastAsia="en-US"/>
        </w:rPr>
        <w:t xml:space="preserve">La </w:t>
      </w:r>
      <w:r w:rsidRPr="006A02BF">
        <w:rPr>
          <w:rFonts w:eastAsiaTheme="minorHAnsi"/>
          <w:b/>
          <w:color w:val="1C71B8"/>
          <w:szCs w:val="22"/>
          <w:lang w:eastAsia="en-US"/>
        </w:rPr>
        <w:t>ministra de Educación y Formación Profesional</w:t>
      </w:r>
      <w:r w:rsidR="00FD793A">
        <w:rPr>
          <w:rFonts w:eastAsiaTheme="minorHAnsi"/>
          <w:b/>
          <w:color w:val="1C71B8"/>
          <w:szCs w:val="22"/>
          <w:lang w:eastAsia="en-US"/>
        </w:rPr>
        <w:t xml:space="preserve">, Isabel </w:t>
      </w:r>
      <w:proofErr w:type="spellStart"/>
      <w:r w:rsidR="00FD793A">
        <w:rPr>
          <w:rFonts w:eastAsiaTheme="minorHAnsi"/>
          <w:b/>
          <w:color w:val="1C71B8"/>
          <w:szCs w:val="22"/>
          <w:lang w:eastAsia="en-US"/>
        </w:rPr>
        <w:t>Celaá</w:t>
      </w:r>
      <w:proofErr w:type="spellEnd"/>
      <w:r w:rsidR="00FD793A">
        <w:rPr>
          <w:rFonts w:eastAsiaTheme="minorHAnsi"/>
          <w:b/>
          <w:color w:val="1C71B8"/>
          <w:szCs w:val="22"/>
          <w:lang w:eastAsia="en-US"/>
        </w:rPr>
        <w:t xml:space="preserve"> </w:t>
      </w:r>
      <w:r>
        <w:rPr>
          <w:rFonts w:eastAsiaTheme="minorHAnsi"/>
          <w:b/>
          <w:color w:val="1C71B8"/>
          <w:szCs w:val="22"/>
          <w:lang w:eastAsia="en-US"/>
        </w:rPr>
        <w:t>ha señalado</w:t>
      </w:r>
      <w:r w:rsidR="00FD793A">
        <w:rPr>
          <w:rFonts w:eastAsiaTheme="minorHAnsi"/>
          <w:b/>
          <w:color w:val="1C71B8"/>
          <w:szCs w:val="22"/>
          <w:lang w:eastAsia="en-US"/>
        </w:rPr>
        <w:t xml:space="preserve"> </w:t>
      </w:r>
      <w:proofErr w:type="gramStart"/>
      <w:r w:rsidR="00FD793A">
        <w:rPr>
          <w:rFonts w:eastAsiaTheme="minorHAnsi"/>
          <w:b/>
          <w:color w:val="1C71B8"/>
          <w:szCs w:val="22"/>
          <w:lang w:eastAsia="en-US"/>
        </w:rPr>
        <w:t>en relación a</w:t>
      </w:r>
      <w:proofErr w:type="gramEnd"/>
      <w:r w:rsidR="00FD793A">
        <w:rPr>
          <w:rFonts w:eastAsiaTheme="minorHAnsi"/>
          <w:b/>
          <w:color w:val="1C71B8"/>
          <w:szCs w:val="22"/>
          <w:lang w:eastAsia="en-US"/>
        </w:rPr>
        <w:t xml:space="preserve"> la </w:t>
      </w:r>
      <w:r w:rsidR="00051609">
        <w:rPr>
          <w:rFonts w:eastAsiaTheme="minorHAnsi"/>
          <w:b/>
          <w:color w:val="1C71B8"/>
          <w:szCs w:val="22"/>
          <w:lang w:eastAsia="en-US"/>
        </w:rPr>
        <w:t>C</w:t>
      </w:r>
      <w:r w:rsidR="00FD793A">
        <w:rPr>
          <w:rFonts w:eastAsiaTheme="minorHAnsi"/>
          <w:b/>
          <w:color w:val="1C71B8"/>
          <w:szCs w:val="22"/>
          <w:lang w:eastAsia="en-US"/>
        </w:rPr>
        <w:t>ovid-19 que “e</w:t>
      </w:r>
      <w:r w:rsidR="00FD793A" w:rsidRPr="00FD793A">
        <w:rPr>
          <w:rFonts w:eastAsiaTheme="minorHAnsi"/>
          <w:b/>
          <w:color w:val="1C71B8"/>
          <w:szCs w:val="22"/>
          <w:lang w:eastAsia="en-US"/>
        </w:rPr>
        <w:t>sta crisis nos ha hecho avanzar, ha mostrado un mundo donde las nuevas tecnologías tienen un papel fundamental</w:t>
      </w:r>
      <w:r w:rsidR="00FD793A">
        <w:rPr>
          <w:rFonts w:eastAsiaTheme="minorHAnsi"/>
          <w:b/>
          <w:color w:val="1C71B8"/>
          <w:szCs w:val="22"/>
          <w:lang w:eastAsia="en-US"/>
        </w:rPr>
        <w:t xml:space="preserve"> y que</w:t>
      </w:r>
      <w:r w:rsidR="00FD793A" w:rsidRPr="00FD793A">
        <w:rPr>
          <w:rFonts w:eastAsiaTheme="minorHAnsi"/>
          <w:b/>
          <w:color w:val="1C71B8"/>
          <w:szCs w:val="22"/>
          <w:lang w:eastAsia="en-US"/>
        </w:rPr>
        <w:t xml:space="preserve"> </w:t>
      </w:r>
      <w:r w:rsidR="004214AF">
        <w:rPr>
          <w:rFonts w:eastAsiaTheme="minorHAnsi"/>
          <w:b/>
          <w:color w:val="1C71B8"/>
          <w:szCs w:val="22"/>
          <w:lang w:eastAsia="en-US"/>
        </w:rPr>
        <w:t xml:space="preserve">la </w:t>
      </w:r>
      <w:r w:rsidR="0083122C">
        <w:rPr>
          <w:rFonts w:eastAsiaTheme="minorHAnsi"/>
          <w:b/>
          <w:color w:val="1C71B8"/>
          <w:szCs w:val="22"/>
          <w:lang w:eastAsia="en-US"/>
        </w:rPr>
        <w:t xml:space="preserve">formación digital </w:t>
      </w:r>
      <w:r w:rsidR="00FD793A">
        <w:rPr>
          <w:rFonts w:eastAsiaTheme="minorHAnsi"/>
          <w:b/>
          <w:color w:val="1C71B8"/>
          <w:szCs w:val="22"/>
          <w:lang w:eastAsia="en-US"/>
        </w:rPr>
        <w:t>es</w:t>
      </w:r>
      <w:r w:rsidR="00FD793A" w:rsidRPr="00FD793A">
        <w:rPr>
          <w:rFonts w:eastAsiaTheme="minorHAnsi"/>
          <w:b/>
          <w:color w:val="1C71B8"/>
          <w:szCs w:val="22"/>
          <w:lang w:eastAsia="en-US"/>
        </w:rPr>
        <w:t xml:space="preserve"> imprescindible</w:t>
      </w:r>
      <w:r w:rsidR="00FD793A">
        <w:rPr>
          <w:rFonts w:eastAsiaTheme="minorHAnsi"/>
          <w:b/>
          <w:color w:val="1C71B8"/>
          <w:szCs w:val="22"/>
          <w:lang w:eastAsia="en-US"/>
        </w:rPr>
        <w:t>”</w:t>
      </w:r>
      <w:r w:rsidR="0031796D">
        <w:rPr>
          <w:rFonts w:eastAsiaTheme="minorHAnsi"/>
          <w:b/>
          <w:color w:val="1C71B8"/>
          <w:szCs w:val="22"/>
          <w:lang w:eastAsia="en-US"/>
        </w:rPr>
        <w:t>.</w:t>
      </w:r>
    </w:p>
    <w:p w14:paraId="1A9B118A" w14:textId="77777777" w:rsidR="006A02BF" w:rsidRPr="006A02BF" w:rsidRDefault="006A02BF" w:rsidP="006A02BF">
      <w:pPr>
        <w:pStyle w:val="Prrafodelista"/>
        <w:rPr>
          <w:rFonts w:eastAsiaTheme="minorHAnsi"/>
          <w:b/>
          <w:color w:val="FF0000"/>
          <w:szCs w:val="22"/>
          <w:lang w:eastAsia="en-US"/>
        </w:rPr>
      </w:pPr>
    </w:p>
    <w:p w14:paraId="638C03E4" w14:textId="5F6C62BA" w:rsidR="00B229BC" w:rsidRDefault="0031796D" w:rsidP="006A02BF">
      <w:pPr>
        <w:pStyle w:val="Prrafodelista"/>
        <w:numPr>
          <w:ilvl w:val="0"/>
          <w:numId w:val="17"/>
        </w:numPr>
        <w:ind w:left="360"/>
        <w:jc w:val="both"/>
        <w:rPr>
          <w:rFonts w:eastAsiaTheme="minorHAnsi"/>
          <w:b/>
          <w:color w:val="1C71B8"/>
          <w:szCs w:val="22"/>
          <w:lang w:eastAsia="en-US"/>
        </w:rPr>
      </w:pPr>
      <w:r w:rsidRPr="0031796D">
        <w:rPr>
          <w:rFonts w:eastAsiaTheme="minorHAnsi"/>
          <w:b/>
          <w:color w:val="1C71B8"/>
          <w:szCs w:val="22"/>
          <w:lang w:eastAsia="en-US"/>
        </w:rPr>
        <w:t>Roberto Sánchez, secretario de Estado de Telecomunicaciones e Infraestructuras Digitales ha asegurado que “la digitalización tiene que estar en el centro del relanzamiento de la economía, en línea con Europa” y ha reafirmado la importancia de la economía digital, transversal en la reconstrucción</w:t>
      </w:r>
      <w:r>
        <w:rPr>
          <w:rFonts w:eastAsiaTheme="minorHAnsi"/>
          <w:b/>
          <w:color w:val="1C71B8"/>
          <w:szCs w:val="22"/>
          <w:lang w:eastAsia="en-US"/>
        </w:rPr>
        <w:t>.</w:t>
      </w:r>
    </w:p>
    <w:p w14:paraId="0D7E20B1" w14:textId="77777777" w:rsidR="00B229BC" w:rsidRPr="00B229BC" w:rsidRDefault="00B229BC" w:rsidP="00B229BC">
      <w:pPr>
        <w:pStyle w:val="Prrafodelista"/>
        <w:rPr>
          <w:rFonts w:eastAsiaTheme="minorHAnsi"/>
          <w:b/>
          <w:color w:val="1C71B8"/>
          <w:szCs w:val="22"/>
          <w:lang w:eastAsia="en-US"/>
        </w:rPr>
      </w:pPr>
    </w:p>
    <w:p w14:paraId="7B8F5392" w14:textId="77777777" w:rsidR="00317F7E" w:rsidRPr="00317F7E" w:rsidRDefault="00317F7E" w:rsidP="00317F7E">
      <w:pPr>
        <w:jc w:val="both"/>
        <w:rPr>
          <w:b/>
          <w:i/>
          <w:color w:val="3C3C3C"/>
          <w:szCs w:val="22"/>
        </w:rPr>
      </w:pPr>
    </w:p>
    <w:p w14:paraId="430D14CC" w14:textId="1010B663" w:rsidR="0013095C" w:rsidRDefault="00051609" w:rsidP="0013095C">
      <w:pPr>
        <w:jc w:val="both"/>
        <w:rPr>
          <w:color w:val="3C3C3C"/>
          <w:szCs w:val="22"/>
        </w:rPr>
      </w:pPr>
      <w:r w:rsidRPr="00051609">
        <w:rPr>
          <w:b/>
          <w:color w:val="3C3C3C"/>
          <w:szCs w:val="22"/>
        </w:rPr>
        <w:t>Madrid</w:t>
      </w:r>
      <w:r w:rsidR="00965D81" w:rsidRPr="00051609">
        <w:rPr>
          <w:b/>
          <w:color w:val="3C3C3C"/>
          <w:szCs w:val="22"/>
        </w:rPr>
        <w:t xml:space="preserve">, </w:t>
      </w:r>
      <w:r w:rsidR="00DB3CD2" w:rsidRPr="00051609">
        <w:rPr>
          <w:b/>
          <w:color w:val="3C3C3C"/>
          <w:szCs w:val="22"/>
        </w:rPr>
        <w:t>0</w:t>
      </w:r>
      <w:r w:rsidR="00C16159" w:rsidRPr="00051609">
        <w:rPr>
          <w:b/>
          <w:color w:val="3C3C3C"/>
          <w:szCs w:val="22"/>
        </w:rPr>
        <w:t>3</w:t>
      </w:r>
      <w:r w:rsidR="00965D81" w:rsidRPr="00051609">
        <w:rPr>
          <w:b/>
          <w:color w:val="3C3C3C"/>
          <w:szCs w:val="22"/>
        </w:rPr>
        <w:t xml:space="preserve"> de </w:t>
      </w:r>
      <w:r w:rsidR="00DB3CD2" w:rsidRPr="00051609">
        <w:rPr>
          <w:b/>
          <w:color w:val="3C3C3C"/>
          <w:szCs w:val="22"/>
        </w:rPr>
        <w:t>septiembre</w:t>
      </w:r>
      <w:r w:rsidR="00792787" w:rsidRPr="00051609">
        <w:rPr>
          <w:b/>
          <w:color w:val="3C3C3C"/>
          <w:szCs w:val="22"/>
        </w:rPr>
        <w:t xml:space="preserve"> </w:t>
      </w:r>
      <w:r w:rsidR="00965D81" w:rsidRPr="00051609">
        <w:rPr>
          <w:b/>
          <w:color w:val="3C3C3C"/>
          <w:szCs w:val="22"/>
        </w:rPr>
        <w:t xml:space="preserve">de </w:t>
      </w:r>
      <w:r w:rsidR="00F06948" w:rsidRPr="00051609">
        <w:rPr>
          <w:b/>
          <w:color w:val="3C3C3C"/>
          <w:szCs w:val="22"/>
        </w:rPr>
        <w:t>2020</w:t>
      </w:r>
      <w:r w:rsidR="001467EA" w:rsidRPr="000D463C">
        <w:rPr>
          <w:b/>
          <w:i/>
          <w:color w:val="3C3C3C"/>
          <w:szCs w:val="22"/>
        </w:rPr>
        <w:t>.</w:t>
      </w:r>
      <w:r w:rsidR="00792787" w:rsidRPr="000D463C">
        <w:rPr>
          <w:color w:val="3C3C3C"/>
          <w:szCs w:val="22"/>
        </w:rPr>
        <w:t xml:space="preserve"> </w:t>
      </w:r>
      <w:r w:rsidR="0013095C" w:rsidRPr="001C0325">
        <w:rPr>
          <w:b/>
          <w:bCs/>
          <w:color w:val="3C3C3C"/>
          <w:szCs w:val="22"/>
        </w:rPr>
        <w:t xml:space="preserve">Isabel </w:t>
      </w:r>
      <w:proofErr w:type="spellStart"/>
      <w:r w:rsidR="0013095C" w:rsidRPr="001C0325">
        <w:rPr>
          <w:b/>
          <w:bCs/>
          <w:color w:val="3C3C3C"/>
          <w:szCs w:val="22"/>
        </w:rPr>
        <w:t>Celaá</w:t>
      </w:r>
      <w:proofErr w:type="spellEnd"/>
      <w:r w:rsidR="0013095C">
        <w:rPr>
          <w:b/>
          <w:bCs/>
          <w:color w:val="3C3C3C"/>
          <w:szCs w:val="22"/>
        </w:rPr>
        <w:t xml:space="preserve">, </w:t>
      </w:r>
      <w:r w:rsidR="0013095C" w:rsidRPr="001C0325">
        <w:rPr>
          <w:b/>
          <w:bCs/>
          <w:color w:val="3C3C3C"/>
          <w:szCs w:val="22"/>
        </w:rPr>
        <w:t xml:space="preserve">ministra de Educación y Formación Profesional, </w:t>
      </w:r>
      <w:r w:rsidR="0013095C" w:rsidRPr="000D463C">
        <w:rPr>
          <w:color w:val="3C3C3C"/>
          <w:szCs w:val="22"/>
        </w:rPr>
        <w:t xml:space="preserve">ha </w:t>
      </w:r>
      <w:r w:rsidR="0013095C">
        <w:rPr>
          <w:color w:val="3C3C3C"/>
          <w:szCs w:val="22"/>
        </w:rPr>
        <w:t>inaugurado</w:t>
      </w:r>
      <w:r w:rsidR="0013095C" w:rsidRPr="000D463C">
        <w:rPr>
          <w:color w:val="3C3C3C"/>
          <w:szCs w:val="22"/>
        </w:rPr>
        <w:t xml:space="preserve"> la segunda jornada de la 3</w:t>
      </w:r>
      <w:r w:rsidR="0013095C">
        <w:rPr>
          <w:color w:val="3C3C3C"/>
          <w:szCs w:val="22"/>
        </w:rPr>
        <w:t>4ª</w:t>
      </w:r>
      <w:r w:rsidR="0013095C" w:rsidRPr="000D463C">
        <w:rPr>
          <w:color w:val="3C3C3C"/>
          <w:szCs w:val="22"/>
        </w:rPr>
        <w:t xml:space="preserve"> edición del Encuentro de la Economía Digital y las Telecomunicaciones</w:t>
      </w:r>
      <w:r w:rsidR="0013095C">
        <w:rPr>
          <w:color w:val="3C3C3C"/>
          <w:szCs w:val="22"/>
        </w:rPr>
        <w:t xml:space="preserve"> de AMETIC con una intervención institucional en la que ha manifestado la importancia que tiene la educación en la definición de las habilidades digitales y tecnológicas, claves en la recuperación industrial, económica y social del país. “</w:t>
      </w:r>
      <w:r w:rsidR="00FE381B" w:rsidRPr="00FE381B">
        <w:rPr>
          <w:color w:val="3C3C3C"/>
          <w:szCs w:val="22"/>
        </w:rPr>
        <w:t>Esta crisis nos ha hecho avanzar, ha mostrado un mundo donde las nuevas tecnologías tienen un papel fundamental y que la digitalización es imprescindible</w:t>
      </w:r>
      <w:r w:rsidR="0013095C">
        <w:rPr>
          <w:color w:val="3C3C3C"/>
          <w:szCs w:val="22"/>
        </w:rPr>
        <w:t>”, ha defendido la ministra.</w:t>
      </w:r>
    </w:p>
    <w:p w14:paraId="67E39E43" w14:textId="77777777" w:rsidR="0013095C" w:rsidRDefault="0013095C" w:rsidP="0013095C">
      <w:pPr>
        <w:jc w:val="both"/>
        <w:rPr>
          <w:color w:val="3C3C3C"/>
          <w:szCs w:val="22"/>
        </w:rPr>
      </w:pPr>
    </w:p>
    <w:p w14:paraId="223B6D79" w14:textId="1D25C4CA" w:rsidR="0013095C" w:rsidRDefault="0013095C" w:rsidP="0013095C">
      <w:pPr>
        <w:jc w:val="both"/>
        <w:rPr>
          <w:color w:val="3C3C3C"/>
          <w:szCs w:val="22"/>
        </w:rPr>
      </w:pPr>
      <w:r>
        <w:rPr>
          <w:color w:val="3C3C3C"/>
          <w:szCs w:val="22"/>
        </w:rPr>
        <w:t>En línea con l</w:t>
      </w:r>
      <w:r w:rsidR="005B673C">
        <w:rPr>
          <w:color w:val="3C3C3C"/>
          <w:szCs w:val="22"/>
        </w:rPr>
        <w:t>a postura que</w:t>
      </w:r>
      <w:r>
        <w:rPr>
          <w:color w:val="3C3C3C"/>
          <w:szCs w:val="22"/>
        </w:rPr>
        <w:t xml:space="preserve"> def</w:t>
      </w:r>
      <w:r w:rsidR="005B673C">
        <w:rPr>
          <w:color w:val="3C3C3C"/>
          <w:szCs w:val="22"/>
        </w:rPr>
        <w:t>iende</w:t>
      </w:r>
      <w:r>
        <w:rPr>
          <w:color w:val="3C3C3C"/>
          <w:szCs w:val="22"/>
        </w:rPr>
        <w:t xml:space="preserve"> </w:t>
      </w:r>
      <w:r w:rsidR="005B673C">
        <w:rPr>
          <w:color w:val="3C3C3C"/>
          <w:szCs w:val="22"/>
        </w:rPr>
        <w:t>a</w:t>
      </w:r>
      <w:r>
        <w:rPr>
          <w:color w:val="3C3C3C"/>
          <w:szCs w:val="22"/>
        </w:rPr>
        <w:t xml:space="preserve"> AMETIC, la ministra ha destacado </w:t>
      </w:r>
      <w:r w:rsidR="00FE381B">
        <w:rPr>
          <w:color w:val="3C3C3C"/>
          <w:szCs w:val="22"/>
        </w:rPr>
        <w:t>el compromiso adquirido durante el 33º Encuentro del año 2019 y por el que se han aportado 1.500 m</w:t>
      </w:r>
      <w:r w:rsidR="005B673C">
        <w:rPr>
          <w:color w:val="3C3C3C"/>
          <w:szCs w:val="22"/>
        </w:rPr>
        <w:t>i</w:t>
      </w:r>
      <w:r w:rsidR="00FE381B">
        <w:rPr>
          <w:color w:val="3C3C3C"/>
          <w:szCs w:val="22"/>
        </w:rPr>
        <w:t xml:space="preserve">llones de euros para avanzar en la digitalización de la </w:t>
      </w:r>
      <w:r w:rsidR="005B673C">
        <w:rPr>
          <w:color w:val="3C3C3C"/>
          <w:szCs w:val="22"/>
        </w:rPr>
        <w:t>f</w:t>
      </w:r>
      <w:r w:rsidR="00FE381B">
        <w:rPr>
          <w:color w:val="3C3C3C"/>
          <w:szCs w:val="22"/>
        </w:rPr>
        <w:t>ormación profesional</w:t>
      </w:r>
      <w:r>
        <w:rPr>
          <w:color w:val="3C3C3C"/>
          <w:szCs w:val="22"/>
        </w:rPr>
        <w:t>.</w:t>
      </w:r>
      <w:r w:rsidR="005B673C">
        <w:rPr>
          <w:color w:val="3C3C3C"/>
          <w:szCs w:val="22"/>
        </w:rPr>
        <w:t xml:space="preserve"> </w:t>
      </w:r>
      <w:r>
        <w:rPr>
          <w:color w:val="3C3C3C"/>
          <w:szCs w:val="22"/>
        </w:rPr>
        <w:t>La educación y la promoción de las habilidades digitales entre los trabajadores juegan un papel clave en el desarrollo del país y en la reconstrucción económic</w:t>
      </w:r>
      <w:r w:rsidR="00C57799">
        <w:rPr>
          <w:color w:val="3C3C3C"/>
          <w:szCs w:val="22"/>
        </w:rPr>
        <w:t>a</w:t>
      </w:r>
      <w:r>
        <w:rPr>
          <w:color w:val="3C3C3C"/>
          <w:szCs w:val="22"/>
        </w:rPr>
        <w:t xml:space="preserve"> y social, “</w:t>
      </w:r>
      <w:r w:rsidR="00FE381B">
        <w:rPr>
          <w:color w:val="3C3C3C"/>
          <w:szCs w:val="22"/>
        </w:rPr>
        <w:t>q</w:t>
      </w:r>
      <w:r w:rsidR="00FE381B" w:rsidRPr="00FE381B">
        <w:rPr>
          <w:color w:val="3C3C3C"/>
          <w:szCs w:val="22"/>
        </w:rPr>
        <w:t>ueremos que la FP sea una palanca para la recuperación</w:t>
      </w:r>
      <w:r w:rsidR="00FE381B">
        <w:rPr>
          <w:color w:val="3C3C3C"/>
          <w:szCs w:val="22"/>
        </w:rPr>
        <w:t>”</w:t>
      </w:r>
      <w:r>
        <w:rPr>
          <w:color w:val="3C3C3C"/>
          <w:szCs w:val="22"/>
        </w:rPr>
        <w:t xml:space="preserve">, afirma </w:t>
      </w:r>
      <w:proofErr w:type="spellStart"/>
      <w:r>
        <w:rPr>
          <w:color w:val="3C3C3C"/>
          <w:szCs w:val="22"/>
        </w:rPr>
        <w:t>Celaá</w:t>
      </w:r>
      <w:proofErr w:type="spellEnd"/>
      <w:r>
        <w:rPr>
          <w:color w:val="3C3C3C"/>
          <w:szCs w:val="22"/>
        </w:rPr>
        <w:t>.</w:t>
      </w:r>
    </w:p>
    <w:p w14:paraId="16291750" w14:textId="417016DA" w:rsidR="00FE381B" w:rsidRDefault="00FE381B" w:rsidP="0013095C">
      <w:pPr>
        <w:jc w:val="both"/>
        <w:rPr>
          <w:color w:val="3C3C3C"/>
          <w:szCs w:val="22"/>
        </w:rPr>
      </w:pPr>
    </w:p>
    <w:p w14:paraId="04298B48" w14:textId="638D5676" w:rsidR="00FE381B" w:rsidRDefault="00FE381B" w:rsidP="0013095C">
      <w:pPr>
        <w:jc w:val="both"/>
        <w:rPr>
          <w:color w:val="3C3C3C"/>
          <w:szCs w:val="22"/>
        </w:rPr>
      </w:pPr>
      <w:r>
        <w:rPr>
          <w:color w:val="3C3C3C"/>
          <w:szCs w:val="22"/>
        </w:rPr>
        <w:t>En línea con esta declaración la ministra ha destacado los tres ejes de desarrollo de la Formación Profesional: “E</w:t>
      </w:r>
      <w:r w:rsidRPr="00FE381B">
        <w:rPr>
          <w:color w:val="3C3C3C"/>
          <w:szCs w:val="22"/>
        </w:rPr>
        <w:t>l reconocimiento de acreditación de competencias profesionales</w:t>
      </w:r>
      <w:r>
        <w:rPr>
          <w:color w:val="3C3C3C"/>
          <w:szCs w:val="22"/>
        </w:rPr>
        <w:t xml:space="preserve">, </w:t>
      </w:r>
      <w:r w:rsidRPr="00FE381B">
        <w:rPr>
          <w:color w:val="3C3C3C"/>
          <w:szCs w:val="22"/>
        </w:rPr>
        <w:t>la mejora de la accesibilidad a FP</w:t>
      </w:r>
      <w:r>
        <w:rPr>
          <w:color w:val="3C3C3C"/>
          <w:szCs w:val="22"/>
        </w:rPr>
        <w:t xml:space="preserve"> </w:t>
      </w:r>
      <w:r w:rsidRPr="00FE381B">
        <w:rPr>
          <w:color w:val="3C3C3C"/>
          <w:szCs w:val="22"/>
        </w:rPr>
        <w:t>o la incorporación de la digitalización a todos los programas, con un módulo de digitalización aplicada a cada sector productivo</w:t>
      </w:r>
      <w:r>
        <w:rPr>
          <w:color w:val="3C3C3C"/>
          <w:szCs w:val="22"/>
        </w:rPr>
        <w:t xml:space="preserve">”, que permitirá a 3,3 millones de trabajadores acreditar su experiencia profesional, habilitará 200.000 nuevas plazas, en colaboración con las comunidades autónomas, en los próximos cuatro años (60.000 en el nuevo curso que comienza) y la </w:t>
      </w:r>
      <w:proofErr w:type="spellStart"/>
      <w:r>
        <w:rPr>
          <w:color w:val="3C3C3C"/>
          <w:szCs w:val="22"/>
        </w:rPr>
        <w:t>la</w:t>
      </w:r>
      <w:proofErr w:type="spellEnd"/>
      <w:r>
        <w:rPr>
          <w:color w:val="3C3C3C"/>
          <w:szCs w:val="22"/>
        </w:rPr>
        <w:t xml:space="preserve"> creación de un módulo de digitalización.</w:t>
      </w:r>
    </w:p>
    <w:p w14:paraId="66228286" w14:textId="6AAD9BC8" w:rsidR="0013095C" w:rsidRDefault="0013095C" w:rsidP="00D5204C">
      <w:pPr>
        <w:jc w:val="both"/>
        <w:rPr>
          <w:color w:val="3C3C3C"/>
          <w:szCs w:val="22"/>
        </w:rPr>
      </w:pPr>
    </w:p>
    <w:p w14:paraId="2F07BBA3" w14:textId="7DED48FD" w:rsidR="00961A0D" w:rsidRPr="00AE3345" w:rsidRDefault="00961A0D" w:rsidP="00961A0D">
      <w:pPr>
        <w:jc w:val="both"/>
        <w:rPr>
          <w:color w:val="3C3C3C"/>
          <w:szCs w:val="22"/>
        </w:rPr>
      </w:pPr>
      <w:r>
        <w:rPr>
          <w:color w:val="3C3C3C"/>
          <w:szCs w:val="22"/>
        </w:rPr>
        <w:t xml:space="preserve">Tras la inauguración de la ministra </w:t>
      </w:r>
      <w:proofErr w:type="spellStart"/>
      <w:r>
        <w:rPr>
          <w:color w:val="3C3C3C"/>
          <w:szCs w:val="22"/>
        </w:rPr>
        <w:t>Celáa</w:t>
      </w:r>
      <w:proofErr w:type="spellEnd"/>
      <w:r>
        <w:rPr>
          <w:color w:val="3C3C3C"/>
          <w:szCs w:val="22"/>
        </w:rPr>
        <w:t xml:space="preserve"> </w:t>
      </w:r>
      <w:r w:rsidR="00E617CB">
        <w:rPr>
          <w:color w:val="3C3C3C"/>
          <w:szCs w:val="22"/>
        </w:rPr>
        <w:t xml:space="preserve">en la que </w:t>
      </w:r>
      <w:proofErr w:type="spellStart"/>
      <w:r>
        <w:rPr>
          <w:color w:val="3C3C3C"/>
          <w:szCs w:val="22"/>
        </w:rPr>
        <w:t>que</w:t>
      </w:r>
      <w:proofErr w:type="spellEnd"/>
      <w:r w:rsidR="005B673C">
        <w:rPr>
          <w:color w:val="3C3C3C"/>
          <w:szCs w:val="22"/>
        </w:rPr>
        <w:t xml:space="preserve"> ha</w:t>
      </w:r>
      <w:r>
        <w:rPr>
          <w:color w:val="3C3C3C"/>
          <w:szCs w:val="22"/>
        </w:rPr>
        <w:t xml:space="preserve"> </w:t>
      </w:r>
      <w:r w:rsidR="005B673C">
        <w:rPr>
          <w:color w:val="3C3C3C"/>
          <w:szCs w:val="22"/>
        </w:rPr>
        <w:t>afirmado</w:t>
      </w:r>
      <w:r>
        <w:rPr>
          <w:color w:val="3C3C3C"/>
          <w:szCs w:val="22"/>
        </w:rPr>
        <w:t xml:space="preserve"> que</w:t>
      </w:r>
      <w:r w:rsidR="00FE381B" w:rsidRPr="00FE381B">
        <w:rPr>
          <w:color w:val="3C3C3C"/>
          <w:szCs w:val="22"/>
        </w:rPr>
        <w:t xml:space="preserve"> </w:t>
      </w:r>
      <w:r w:rsidR="00FE381B">
        <w:rPr>
          <w:color w:val="3C3C3C"/>
          <w:szCs w:val="22"/>
        </w:rPr>
        <w:t>“</w:t>
      </w:r>
      <w:r w:rsidR="00FE381B" w:rsidRPr="00FE381B">
        <w:rPr>
          <w:color w:val="3C3C3C"/>
          <w:szCs w:val="22"/>
        </w:rPr>
        <w:t>la digitalización permitirá reducir la brecha de género y la brecha social y que la formación continua del capita</w:t>
      </w:r>
      <w:r w:rsidR="00B6003E">
        <w:rPr>
          <w:color w:val="3C3C3C"/>
          <w:szCs w:val="22"/>
        </w:rPr>
        <w:t>l</w:t>
      </w:r>
      <w:r w:rsidR="00FE381B" w:rsidRPr="00FE381B">
        <w:rPr>
          <w:color w:val="3C3C3C"/>
          <w:szCs w:val="22"/>
        </w:rPr>
        <w:t xml:space="preserve"> humano es fundamental para el futuro</w:t>
      </w:r>
      <w:r w:rsidR="00FE381B">
        <w:rPr>
          <w:color w:val="3C3C3C"/>
          <w:szCs w:val="22"/>
        </w:rPr>
        <w:t>”</w:t>
      </w:r>
      <w:r>
        <w:rPr>
          <w:color w:val="3C3C3C"/>
          <w:szCs w:val="22"/>
        </w:rPr>
        <w:t>, se</w:t>
      </w:r>
      <w:r w:rsidR="005B673C">
        <w:rPr>
          <w:color w:val="3C3C3C"/>
          <w:szCs w:val="22"/>
        </w:rPr>
        <w:t xml:space="preserve"> ha</w:t>
      </w:r>
      <w:r>
        <w:rPr>
          <w:color w:val="3C3C3C"/>
          <w:szCs w:val="22"/>
        </w:rPr>
        <w:t xml:space="preserve"> celebr</w:t>
      </w:r>
      <w:r w:rsidR="005B673C">
        <w:rPr>
          <w:color w:val="3C3C3C"/>
          <w:szCs w:val="22"/>
        </w:rPr>
        <w:t>ado</w:t>
      </w:r>
      <w:r>
        <w:rPr>
          <w:color w:val="3C3C3C"/>
          <w:szCs w:val="22"/>
        </w:rPr>
        <w:t xml:space="preserve"> la mesa </w:t>
      </w:r>
      <w:proofErr w:type="spellStart"/>
      <w:r>
        <w:rPr>
          <w:color w:val="3C3C3C"/>
          <w:szCs w:val="22"/>
        </w:rPr>
        <w:t>rendonda</w:t>
      </w:r>
      <w:proofErr w:type="spellEnd"/>
      <w:r>
        <w:rPr>
          <w:color w:val="3C3C3C"/>
          <w:szCs w:val="22"/>
        </w:rPr>
        <w:t xml:space="preserve"> </w:t>
      </w:r>
      <w:r w:rsidRPr="00AE3345">
        <w:rPr>
          <w:b/>
          <w:bCs/>
          <w:color w:val="3C3C3C"/>
          <w:szCs w:val="22"/>
        </w:rPr>
        <w:t xml:space="preserve">Los Nuevos retos del talento y el empleo digital: </w:t>
      </w:r>
      <w:proofErr w:type="spellStart"/>
      <w:r w:rsidRPr="00AE3345">
        <w:rPr>
          <w:b/>
          <w:bCs/>
          <w:color w:val="3C3C3C"/>
          <w:szCs w:val="22"/>
        </w:rPr>
        <w:t>Upskilling</w:t>
      </w:r>
      <w:proofErr w:type="spellEnd"/>
      <w:r w:rsidRPr="00AE3345">
        <w:rPr>
          <w:b/>
          <w:bCs/>
          <w:color w:val="3C3C3C"/>
          <w:szCs w:val="22"/>
        </w:rPr>
        <w:t xml:space="preserve"> y </w:t>
      </w:r>
      <w:proofErr w:type="spellStart"/>
      <w:r w:rsidRPr="00AE3345">
        <w:rPr>
          <w:b/>
          <w:bCs/>
          <w:color w:val="3C3C3C"/>
          <w:szCs w:val="22"/>
        </w:rPr>
        <w:t>Reskilling</w:t>
      </w:r>
      <w:proofErr w:type="spellEnd"/>
      <w:r w:rsidRPr="00AE3345">
        <w:rPr>
          <w:color w:val="3C3C3C"/>
          <w:szCs w:val="22"/>
        </w:rPr>
        <w:t xml:space="preserve"> </w:t>
      </w:r>
      <w:r>
        <w:rPr>
          <w:color w:val="3C3C3C"/>
          <w:szCs w:val="22"/>
        </w:rPr>
        <w:t xml:space="preserve">en </w:t>
      </w:r>
      <w:r w:rsidR="00C57799">
        <w:rPr>
          <w:color w:val="3C3C3C"/>
          <w:szCs w:val="22"/>
        </w:rPr>
        <w:t>la</w:t>
      </w:r>
      <w:r>
        <w:rPr>
          <w:color w:val="3C3C3C"/>
          <w:szCs w:val="22"/>
        </w:rPr>
        <w:t xml:space="preserve"> que se</w:t>
      </w:r>
      <w:r w:rsidR="005B673C">
        <w:rPr>
          <w:color w:val="3C3C3C"/>
          <w:szCs w:val="22"/>
        </w:rPr>
        <w:t xml:space="preserve"> han</w:t>
      </w:r>
      <w:r>
        <w:rPr>
          <w:color w:val="3C3C3C"/>
          <w:szCs w:val="22"/>
        </w:rPr>
        <w:t xml:space="preserve"> debati</w:t>
      </w:r>
      <w:r w:rsidR="005B673C">
        <w:rPr>
          <w:color w:val="3C3C3C"/>
          <w:szCs w:val="22"/>
        </w:rPr>
        <w:t>do</w:t>
      </w:r>
      <w:r>
        <w:rPr>
          <w:color w:val="3C3C3C"/>
          <w:szCs w:val="22"/>
        </w:rPr>
        <w:t xml:space="preserve"> la adquisición de</w:t>
      </w:r>
      <w:r w:rsidR="005B673C">
        <w:rPr>
          <w:color w:val="3C3C3C"/>
          <w:szCs w:val="22"/>
        </w:rPr>
        <w:t xml:space="preserve"> las</w:t>
      </w:r>
      <w:r>
        <w:rPr>
          <w:color w:val="3C3C3C"/>
          <w:szCs w:val="22"/>
        </w:rPr>
        <w:t xml:space="preserve"> destrezas digitales para el trabajo de la era digital. En la discusión</w:t>
      </w:r>
      <w:r w:rsidR="005B673C">
        <w:rPr>
          <w:color w:val="3C3C3C"/>
          <w:szCs w:val="22"/>
        </w:rPr>
        <w:t xml:space="preserve"> han</w:t>
      </w:r>
      <w:r>
        <w:rPr>
          <w:color w:val="3C3C3C"/>
          <w:szCs w:val="22"/>
        </w:rPr>
        <w:t xml:space="preserve"> participa</w:t>
      </w:r>
      <w:r w:rsidR="005B673C">
        <w:rPr>
          <w:color w:val="3C3C3C"/>
          <w:szCs w:val="22"/>
        </w:rPr>
        <w:t xml:space="preserve">do </w:t>
      </w:r>
      <w:r>
        <w:rPr>
          <w:color w:val="3C3C3C"/>
          <w:szCs w:val="22"/>
        </w:rPr>
        <w:t xml:space="preserve">Guillermo Pérez, vicepresidente de la Comisión de Talento Digital de AMETIC, </w:t>
      </w:r>
      <w:r w:rsidRPr="00AE3345">
        <w:rPr>
          <w:color w:val="3C3C3C"/>
          <w:szCs w:val="22"/>
        </w:rPr>
        <w:t>Javier Rodríguez Zapatero</w:t>
      </w:r>
      <w:r>
        <w:rPr>
          <w:color w:val="3C3C3C"/>
          <w:szCs w:val="22"/>
        </w:rPr>
        <w:t>,</w:t>
      </w:r>
      <w:r w:rsidRPr="00AE3345">
        <w:rPr>
          <w:color w:val="3C3C3C"/>
          <w:szCs w:val="22"/>
        </w:rPr>
        <w:t xml:space="preserve"> </w:t>
      </w:r>
      <w:proofErr w:type="spellStart"/>
      <w:r w:rsidRPr="00AE3345">
        <w:rPr>
          <w:color w:val="3C3C3C"/>
          <w:szCs w:val="22"/>
        </w:rPr>
        <w:t>Executive</w:t>
      </w:r>
      <w:proofErr w:type="spellEnd"/>
      <w:r w:rsidRPr="00AE3345">
        <w:rPr>
          <w:color w:val="3C3C3C"/>
          <w:szCs w:val="22"/>
        </w:rPr>
        <w:t xml:space="preserve"> </w:t>
      </w:r>
      <w:proofErr w:type="spellStart"/>
      <w:r w:rsidRPr="00AE3345">
        <w:rPr>
          <w:color w:val="3C3C3C"/>
          <w:szCs w:val="22"/>
        </w:rPr>
        <w:t>Chairman</w:t>
      </w:r>
      <w:proofErr w:type="spellEnd"/>
      <w:r w:rsidR="00C57799">
        <w:rPr>
          <w:color w:val="3C3C3C"/>
          <w:szCs w:val="22"/>
        </w:rPr>
        <w:t>,</w:t>
      </w:r>
      <w:r w:rsidRPr="00AE3345">
        <w:rPr>
          <w:color w:val="3C3C3C"/>
          <w:szCs w:val="22"/>
        </w:rPr>
        <w:t xml:space="preserve"> ISDI</w:t>
      </w:r>
      <w:r>
        <w:rPr>
          <w:color w:val="3C3C3C"/>
          <w:szCs w:val="22"/>
        </w:rPr>
        <w:t xml:space="preserve">, </w:t>
      </w:r>
      <w:r w:rsidRPr="00AE3345">
        <w:rPr>
          <w:color w:val="3C3C3C"/>
          <w:szCs w:val="22"/>
        </w:rPr>
        <w:t>Juanjo Amorín</w:t>
      </w:r>
      <w:r>
        <w:rPr>
          <w:color w:val="3C3C3C"/>
          <w:szCs w:val="22"/>
        </w:rPr>
        <w:t>, f</w:t>
      </w:r>
      <w:r w:rsidRPr="00AE3345">
        <w:rPr>
          <w:color w:val="3C3C3C"/>
          <w:szCs w:val="22"/>
        </w:rPr>
        <w:t xml:space="preserve">undador </w:t>
      </w:r>
      <w:r w:rsidR="00C57799">
        <w:rPr>
          <w:color w:val="3C3C3C"/>
          <w:szCs w:val="22"/>
        </w:rPr>
        <w:t>y</w:t>
      </w:r>
      <w:r w:rsidRPr="00AE3345">
        <w:rPr>
          <w:color w:val="3C3C3C"/>
          <w:szCs w:val="22"/>
        </w:rPr>
        <w:t xml:space="preserve"> </w:t>
      </w:r>
      <w:r>
        <w:rPr>
          <w:color w:val="3C3C3C"/>
          <w:szCs w:val="22"/>
        </w:rPr>
        <w:t>p</w:t>
      </w:r>
      <w:r w:rsidRPr="00AE3345">
        <w:rPr>
          <w:color w:val="3C3C3C"/>
          <w:szCs w:val="22"/>
        </w:rPr>
        <w:t>residente Ejecutivo</w:t>
      </w:r>
      <w:r>
        <w:rPr>
          <w:color w:val="3C3C3C"/>
          <w:szCs w:val="22"/>
        </w:rPr>
        <w:t xml:space="preserve"> de </w:t>
      </w:r>
      <w:r w:rsidRPr="00AE3345">
        <w:rPr>
          <w:color w:val="3C3C3C"/>
          <w:szCs w:val="22"/>
        </w:rPr>
        <w:t>EDIX</w:t>
      </w:r>
      <w:r>
        <w:rPr>
          <w:color w:val="3C3C3C"/>
          <w:szCs w:val="22"/>
        </w:rPr>
        <w:t xml:space="preserve">, </w:t>
      </w:r>
      <w:r w:rsidRPr="00AE3345">
        <w:rPr>
          <w:color w:val="3C3C3C"/>
          <w:szCs w:val="22"/>
        </w:rPr>
        <w:t>José Cándido Varela</w:t>
      </w:r>
      <w:r w:rsidR="00C57799">
        <w:rPr>
          <w:color w:val="3C3C3C"/>
          <w:szCs w:val="22"/>
        </w:rPr>
        <w:t>,</w:t>
      </w:r>
      <w:r w:rsidRPr="00AE3345">
        <w:rPr>
          <w:color w:val="3C3C3C"/>
          <w:szCs w:val="22"/>
        </w:rPr>
        <w:t xml:space="preserve"> </w:t>
      </w:r>
      <w:r w:rsidR="00C57799">
        <w:rPr>
          <w:color w:val="3C3C3C"/>
          <w:szCs w:val="22"/>
        </w:rPr>
        <w:t>r</w:t>
      </w:r>
      <w:r w:rsidRPr="00AE3345">
        <w:rPr>
          <w:color w:val="3C3C3C"/>
          <w:szCs w:val="22"/>
        </w:rPr>
        <w:t>esponsable de digitalización</w:t>
      </w:r>
      <w:r>
        <w:rPr>
          <w:color w:val="3C3C3C"/>
          <w:szCs w:val="22"/>
        </w:rPr>
        <w:t xml:space="preserve"> de</w:t>
      </w:r>
      <w:r w:rsidRPr="00AE3345">
        <w:rPr>
          <w:color w:val="3C3C3C"/>
          <w:szCs w:val="22"/>
        </w:rPr>
        <w:t xml:space="preserve"> UGT</w:t>
      </w:r>
      <w:r w:rsidR="00C57799">
        <w:rPr>
          <w:color w:val="3C3C3C"/>
          <w:szCs w:val="22"/>
        </w:rPr>
        <w:t>,</w:t>
      </w:r>
      <w:r w:rsidR="00C57799" w:rsidRPr="00C57799">
        <w:t xml:space="preserve"> </w:t>
      </w:r>
      <w:r w:rsidR="00C57799" w:rsidRPr="00C57799">
        <w:rPr>
          <w:color w:val="3C3C3C"/>
          <w:szCs w:val="22"/>
        </w:rPr>
        <w:t>Javier Fernández Prieto</w:t>
      </w:r>
      <w:r w:rsidR="00C57799">
        <w:rPr>
          <w:color w:val="3C3C3C"/>
          <w:szCs w:val="22"/>
        </w:rPr>
        <w:t>,</w:t>
      </w:r>
      <w:r w:rsidR="00C57799" w:rsidRPr="00C57799">
        <w:rPr>
          <w:color w:val="3C3C3C"/>
          <w:szCs w:val="22"/>
        </w:rPr>
        <w:t xml:space="preserve"> </w:t>
      </w:r>
      <w:r w:rsidR="00C57799">
        <w:rPr>
          <w:color w:val="3C3C3C"/>
          <w:szCs w:val="22"/>
        </w:rPr>
        <w:t>r</w:t>
      </w:r>
      <w:r w:rsidR="00C57799" w:rsidRPr="00C57799">
        <w:rPr>
          <w:color w:val="3C3C3C"/>
          <w:szCs w:val="22"/>
        </w:rPr>
        <w:t>esponsable de Políticas Sectoriales</w:t>
      </w:r>
      <w:r w:rsidR="00C57799">
        <w:rPr>
          <w:color w:val="3C3C3C"/>
          <w:szCs w:val="22"/>
        </w:rPr>
        <w:t xml:space="preserve"> en</w:t>
      </w:r>
      <w:r w:rsidR="00C57799" w:rsidRPr="00C57799">
        <w:rPr>
          <w:color w:val="3C3C3C"/>
          <w:szCs w:val="22"/>
        </w:rPr>
        <w:t xml:space="preserve"> CC.OO</w:t>
      </w:r>
      <w:r w:rsidR="00C57799">
        <w:rPr>
          <w:color w:val="3C3C3C"/>
          <w:szCs w:val="22"/>
        </w:rPr>
        <w:t>,</w:t>
      </w:r>
      <w:r w:rsidRPr="00AE3345">
        <w:rPr>
          <w:color w:val="3C3C3C"/>
          <w:szCs w:val="22"/>
        </w:rPr>
        <w:t xml:space="preserve"> y </w:t>
      </w:r>
      <w:proofErr w:type="spellStart"/>
      <w:r w:rsidRPr="00AE3345">
        <w:rPr>
          <w:color w:val="3C3C3C"/>
          <w:szCs w:val="22"/>
        </w:rPr>
        <w:t>Fabrizia</w:t>
      </w:r>
      <w:proofErr w:type="spellEnd"/>
      <w:r w:rsidRPr="00AE3345">
        <w:rPr>
          <w:color w:val="3C3C3C"/>
          <w:szCs w:val="22"/>
        </w:rPr>
        <w:t xml:space="preserve"> </w:t>
      </w:r>
      <w:proofErr w:type="spellStart"/>
      <w:r w:rsidRPr="00AE3345">
        <w:rPr>
          <w:color w:val="3C3C3C"/>
          <w:szCs w:val="22"/>
        </w:rPr>
        <w:t>Benini</w:t>
      </w:r>
      <w:proofErr w:type="spellEnd"/>
      <w:r>
        <w:rPr>
          <w:color w:val="3C3C3C"/>
          <w:szCs w:val="22"/>
        </w:rPr>
        <w:t>, jefa de Economía y Habilidades Digitales la Coalición Europea de Destrezas y Empleos digitales que acordaron</w:t>
      </w:r>
      <w:r w:rsidR="00B229BC">
        <w:rPr>
          <w:color w:val="3C3C3C"/>
          <w:szCs w:val="22"/>
        </w:rPr>
        <w:t xml:space="preserve">, en línea con lo afirmado por la ministra, </w:t>
      </w:r>
      <w:r w:rsidR="00B229BC">
        <w:rPr>
          <w:color w:val="3C3C3C"/>
          <w:szCs w:val="22"/>
        </w:rPr>
        <w:lastRenderedPageBreak/>
        <w:t>la necesidad de transformar la formación profesional en España y la adquisición de competencias, en línea con países como Alemania.</w:t>
      </w:r>
    </w:p>
    <w:p w14:paraId="101970C6" w14:textId="77777777" w:rsidR="00EF5913" w:rsidRDefault="00EF5913" w:rsidP="00D5204C">
      <w:pPr>
        <w:jc w:val="both"/>
        <w:rPr>
          <w:color w:val="3C3C3C"/>
          <w:szCs w:val="22"/>
        </w:rPr>
      </w:pPr>
    </w:p>
    <w:p w14:paraId="7ABC8900" w14:textId="24B34502" w:rsidR="00EF5913" w:rsidRDefault="00EF5913" w:rsidP="00D5204C">
      <w:pPr>
        <w:jc w:val="both"/>
        <w:rPr>
          <w:color w:val="3C3C3C"/>
          <w:szCs w:val="22"/>
        </w:rPr>
      </w:pPr>
      <w:r>
        <w:rPr>
          <w:b/>
          <w:bCs/>
          <w:color w:val="3C3C3C"/>
          <w:szCs w:val="22"/>
        </w:rPr>
        <w:t>La digitalización, transversal en la reconstrucción</w:t>
      </w:r>
    </w:p>
    <w:p w14:paraId="24DA381E" w14:textId="77777777" w:rsidR="00EF5913" w:rsidRDefault="00EF5913" w:rsidP="00D5204C">
      <w:pPr>
        <w:jc w:val="both"/>
        <w:rPr>
          <w:color w:val="3C3C3C"/>
          <w:szCs w:val="22"/>
        </w:rPr>
      </w:pPr>
    </w:p>
    <w:p w14:paraId="4E7E05F2" w14:textId="2DE0D1B7" w:rsidR="00EA725A" w:rsidRDefault="006C1FA7" w:rsidP="00D5204C">
      <w:pPr>
        <w:jc w:val="both"/>
        <w:rPr>
          <w:color w:val="3C3C3C"/>
          <w:szCs w:val="22"/>
        </w:rPr>
      </w:pPr>
      <w:r>
        <w:rPr>
          <w:color w:val="3C3C3C"/>
          <w:szCs w:val="22"/>
        </w:rPr>
        <w:t xml:space="preserve">La jornada ha contado </w:t>
      </w:r>
      <w:r w:rsidR="005B673C">
        <w:rPr>
          <w:color w:val="3C3C3C"/>
          <w:szCs w:val="22"/>
        </w:rPr>
        <w:t>igualmente</w:t>
      </w:r>
      <w:r>
        <w:rPr>
          <w:color w:val="3C3C3C"/>
          <w:szCs w:val="22"/>
        </w:rPr>
        <w:t xml:space="preserve"> con la </w:t>
      </w:r>
      <w:r w:rsidR="00D5204C">
        <w:rPr>
          <w:color w:val="3C3C3C"/>
          <w:szCs w:val="22"/>
        </w:rPr>
        <w:t>participación</w:t>
      </w:r>
      <w:r>
        <w:rPr>
          <w:color w:val="3C3C3C"/>
          <w:szCs w:val="22"/>
        </w:rPr>
        <w:t xml:space="preserve"> de </w:t>
      </w:r>
      <w:r>
        <w:rPr>
          <w:b/>
          <w:bCs/>
          <w:color w:val="3C3C3C"/>
          <w:szCs w:val="22"/>
        </w:rPr>
        <w:t xml:space="preserve">Roberto Sánchez, </w:t>
      </w:r>
      <w:r w:rsidR="00D5204C">
        <w:rPr>
          <w:b/>
          <w:bCs/>
          <w:color w:val="3C3C3C"/>
          <w:szCs w:val="22"/>
        </w:rPr>
        <w:t>s</w:t>
      </w:r>
      <w:r w:rsidRPr="006C1FA7">
        <w:rPr>
          <w:b/>
          <w:bCs/>
          <w:color w:val="3C3C3C"/>
          <w:szCs w:val="22"/>
        </w:rPr>
        <w:t>ecretario de Estado de Telecomunicaciones e Infraestructuras Digitales</w:t>
      </w:r>
      <w:r w:rsidR="005B673C">
        <w:rPr>
          <w:b/>
          <w:bCs/>
          <w:color w:val="3C3C3C"/>
          <w:szCs w:val="22"/>
        </w:rPr>
        <w:t>,</w:t>
      </w:r>
      <w:r>
        <w:rPr>
          <w:color w:val="3C3C3C"/>
          <w:szCs w:val="22"/>
        </w:rPr>
        <w:t xml:space="preserve"> quien ha asegurado</w:t>
      </w:r>
      <w:r w:rsidR="003614D7">
        <w:rPr>
          <w:color w:val="3C3C3C"/>
          <w:szCs w:val="22"/>
        </w:rPr>
        <w:t xml:space="preserve"> que “</w:t>
      </w:r>
      <w:r w:rsidR="0031796D">
        <w:rPr>
          <w:color w:val="3C3C3C"/>
          <w:szCs w:val="22"/>
        </w:rPr>
        <w:t>l</w:t>
      </w:r>
      <w:r w:rsidR="003654C0">
        <w:rPr>
          <w:color w:val="3C3C3C"/>
          <w:szCs w:val="22"/>
        </w:rPr>
        <w:t>a digitalización tiene que estar en el centro del relanzamiento de la economía, en lín</w:t>
      </w:r>
      <w:r w:rsidR="0031796D">
        <w:rPr>
          <w:color w:val="3C3C3C"/>
          <w:szCs w:val="22"/>
        </w:rPr>
        <w:t>e</w:t>
      </w:r>
      <w:r w:rsidR="003654C0">
        <w:rPr>
          <w:color w:val="3C3C3C"/>
          <w:szCs w:val="22"/>
        </w:rPr>
        <w:t>a con Europa</w:t>
      </w:r>
      <w:r w:rsidR="003614D7">
        <w:rPr>
          <w:color w:val="3C3C3C"/>
          <w:szCs w:val="22"/>
        </w:rPr>
        <w:t>”</w:t>
      </w:r>
      <w:r>
        <w:rPr>
          <w:color w:val="3C3C3C"/>
          <w:szCs w:val="22"/>
        </w:rPr>
        <w:t xml:space="preserve"> </w:t>
      </w:r>
      <w:r w:rsidR="00D5204C">
        <w:rPr>
          <w:color w:val="3C3C3C"/>
          <w:szCs w:val="22"/>
        </w:rPr>
        <w:t>y ha reafirmado la importancia de</w:t>
      </w:r>
      <w:r w:rsidR="003654C0">
        <w:rPr>
          <w:color w:val="3C3C3C"/>
          <w:szCs w:val="22"/>
        </w:rPr>
        <w:t xml:space="preserve"> la economía digital, transversal en la reconstrucción</w:t>
      </w:r>
      <w:r w:rsidR="00D5204C">
        <w:rPr>
          <w:color w:val="3C3C3C"/>
          <w:szCs w:val="22"/>
        </w:rPr>
        <w:t>.</w:t>
      </w:r>
    </w:p>
    <w:p w14:paraId="190EEC56" w14:textId="6C8D5C3B" w:rsidR="00D5204C" w:rsidRDefault="00D5204C" w:rsidP="00D5204C">
      <w:pPr>
        <w:jc w:val="both"/>
        <w:rPr>
          <w:color w:val="3C3C3C"/>
          <w:szCs w:val="22"/>
        </w:rPr>
      </w:pPr>
    </w:p>
    <w:p w14:paraId="06183E18" w14:textId="7C86A318" w:rsidR="00D5204C" w:rsidRDefault="00D5204C" w:rsidP="00D5204C">
      <w:pPr>
        <w:jc w:val="both"/>
        <w:rPr>
          <w:color w:val="3C3C3C"/>
          <w:szCs w:val="22"/>
        </w:rPr>
      </w:pPr>
      <w:r>
        <w:rPr>
          <w:color w:val="3C3C3C"/>
          <w:szCs w:val="22"/>
        </w:rPr>
        <w:t>En este sentido, el secretario de Estado ha puesto en valor la calidad de la red de telecomunicaciones española que durante el confinamiento general de la población fue trascendental en el mantenimiento de la estructura productiva del país a través del teletrabajo</w:t>
      </w:r>
      <w:r w:rsidR="003654C0">
        <w:rPr>
          <w:color w:val="3C3C3C"/>
          <w:szCs w:val="22"/>
        </w:rPr>
        <w:t>, educativo y también ha puesto el acento en el mantenimiento de las relaciones sociales</w:t>
      </w:r>
      <w:r>
        <w:rPr>
          <w:color w:val="3C3C3C"/>
          <w:szCs w:val="22"/>
        </w:rPr>
        <w:t>.</w:t>
      </w:r>
      <w:r w:rsidR="003654C0">
        <w:rPr>
          <w:color w:val="3C3C3C"/>
          <w:szCs w:val="22"/>
        </w:rPr>
        <w:t xml:space="preserve"> “El pacto por el emprendimiento y la Agenda Digital España 2025 va a ser la palanca del relanzamiento de la economía del país y la estrategia digital la articulará”, ha señalado.</w:t>
      </w:r>
    </w:p>
    <w:p w14:paraId="542BCD73" w14:textId="2F7586D3" w:rsidR="003654C0" w:rsidRDefault="003654C0" w:rsidP="00D5204C">
      <w:pPr>
        <w:jc w:val="both"/>
        <w:rPr>
          <w:color w:val="3C3C3C"/>
          <w:szCs w:val="22"/>
        </w:rPr>
      </w:pPr>
    </w:p>
    <w:p w14:paraId="4AC22285" w14:textId="589DBB2F" w:rsidR="003654C0" w:rsidRDefault="003654C0" w:rsidP="00D5204C">
      <w:pPr>
        <w:jc w:val="both"/>
        <w:rPr>
          <w:color w:val="3C3C3C"/>
          <w:szCs w:val="22"/>
        </w:rPr>
      </w:pPr>
      <w:r>
        <w:rPr>
          <w:color w:val="3C3C3C"/>
          <w:szCs w:val="22"/>
        </w:rPr>
        <w:t xml:space="preserve">En esta estrategia, el secretario de Estado ha marcado los tres objetivos que tiene marcada y por el cual están trabajando en proyectos </w:t>
      </w:r>
      <w:proofErr w:type="spellStart"/>
      <w:r>
        <w:rPr>
          <w:color w:val="3C3C3C"/>
          <w:szCs w:val="22"/>
        </w:rPr>
        <w:t>legistlativos</w:t>
      </w:r>
      <w:proofErr w:type="spellEnd"/>
      <w:r>
        <w:rPr>
          <w:color w:val="3C3C3C"/>
          <w:szCs w:val="22"/>
        </w:rPr>
        <w:t xml:space="preserve"> que presentarán durante el próximo trimestre y entre las que se encuentra la extensión de la conectividad para todo el territorio: “Tenemos el objetivo de que el 100% de la población tenga acceso a la banda ancha, en la actualidad hemos conseguido que el 84% de la población la tenga y proyectamos llegar al 91% de la población en un año”. Con el segundo objetivo de reforzar el liderazgo de España en 5G, Roberto Sánchez ha indicado que va mucho más lejos de la inversión realizada y que el despliegue de del 5G ha conseguido “superar el parón provocado por la pandemia”.</w:t>
      </w:r>
      <w:r w:rsidR="0031796D">
        <w:rPr>
          <w:color w:val="3C3C3C"/>
          <w:szCs w:val="22"/>
        </w:rPr>
        <w:t xml:space="preserve"> </w:t>
      </w:r>
      <w:r>
        <w:rPr>
          <w:color w:val="3C3C3C"/>
          <w:szCs w:val="22"/>
        </w:rPr>
        <w:t>Por último, al respecto del tercer objetivo, el secretario de Esta</w:t>
      </w:r>
      <w:r w:rsidR="0031796D">
        <w:rPr>
          <w:color w:val="3C3C3C"/>
          <w:szCs w:val="22"/>
        </w:rPr>
        <w:t>d</w:t>
      </w:r>
      <w:r>
        <w:rPr>
          <w:color w:val="3C3C3C"/>
          <w:szCs w:val="22"/>
        </w:rPr>
        <w:t xml:space="preserve">o </w:t>
      </w:r>
      <w:r w:rsidRPr="003654C0">
        <w:rPr>
          <w:color w:val="3C3C3C"/>
          <w:szCs w:val="22"/>
        </w:rPr>
        <w:t>de Telecomunicaciones e Infraestructuras Digitales</w:t>
      </w:r>
      <w:r>
        <w:rPr>
          <w:color w:val="3C3C3C"/>
          <w:szCs w:val="22"/>
        </w:rPr>
        <w:t xml:space="preserve"> ha esbozado el interés en “mejorar el atractivo del país </w:t>
      </w:r>
      <w:proofErr w:type="spellStart"/>
      <w:r>
        <w:rPr>
          <w:color w:val="3C3C3C"/>
          <w:szCs w:val="22"/>
        </w:rPr>
        <w:t>compunto</w:t>
      </w:r>
      <w:proofErr w:type="spellEnd"/>
      <w:r>
        <w:rPr>
          <w:color w:val="3C3C3C"/>
          <w:szCs w:val="22"/>
        </w:rPr>
        <w:t xml:space="preserve"> de referencia global del sector audiovisual”. </w:t>
      </w:r>
    </w:p>
    <w:p w14:paraId="6E7C0B48" w14:textId="497A1619" w:rsidR="00F837E6" w:rsidRDefault="00F837E6" w:rsidP="00D5204C">
      <w:pPr>
        <w:jc w:val="both"/>
        <w:rPr>
          <w:color w:val="3C3C3C"/>
          <w:szCs w:val="22"/>
        </w:rPr>
      </w:pPr>
    </w:p>
    <w:p w14:paraId="574EE8B3" w14:textId="1316041B" w:rsidR="00B229BC" w:rsidRPr="00B229BC" w:rsidRDefault="00B229BC" w:rsidP="00961A0D">
      <w:pPr>
        <w:jc w:val="both"/>
        <w:rPr>
          <w:color w:val="3C3C3C"/>
          <w:szCs w:val="22"/>
        </w:rPr>
      </w:pPr>
      <w:r>
        <w:rPr>
          <w:color w:val="3C3C3C"/>
          <w:szCs w:val="22"/>
        </w:rPr>
        <w:t>El 34</w:t>
      </w:r>
      <w:r w:rsidR="0063073D">
        <w:rPr>
          <w:color w:val="3C3C3C"/>
          <w:szCs w:val="22"/>
        </w:rPr>
        <w:t>º</w:t>
      </w:r>
      <w:r>
        <w:rPr>
          <w:color w:val="3C3C3C"/>
          <w:szCs w:val="22"/>
        </w:rPr>
        <w:t xml:space="preserve"> Encuentro de AMETIC ha sido también testigo de la presentación del Proyecto en Sostenibilidad ZERO realizado por </w:t>
      </w:r>
      <w:r w:rsidRPr="00B229BC">
        <w:rPr>
          <w:b/>
          <w:bCs/>
          <w:color w:val="3C3C3C"/>
          <w:szCs w:val="22"/>
        </w:rPr>
        <w:t>Javier Tejada, catedrático emérito de Física la Universidad de Barcelona</w:t>
      </w:r>
      <w:r w:rsidR="00B6003E">
        <w:rPr>
          <w:b/>
          <w:bCs/>
          <w:color w:val="3C3C3C"/>
          <w:szCs w:val="22"/>
        </w:rPr>
        <w:t>.</w:t>
      </w:r>
      <w:r>
        <w:rPr>
          <w:color w:val="3C3C3C"/>
          <w:szCs w:val="22"/>
        </w:rPr>
        <w:t xml:space="preserve"> Tejada ha presentado el documental en el que apuesta por defender los valores que </w:t>
      </w:r>
      <w:r w:rsidRPr="00B229BC">
        <w:rPr>
          <w:color w:val="3C3C3C"/>
          <w:szCs w:val="22"/>
        </w:rPr>
        <w:t>deberían presidir el devenir del siglo XXI</w:t>
      </w:r>
      <w:r>
        <w:rPr>
          <w:color w:val="3C3C3C"/>
          <w:szCs w:val="22"/>
        </w:rPr>
        <w:t xml:space="preserve"> iniciando</w:t>
      </w:r>
      <w:r w:rsidRPr="00B229BC">
        <w:rPr>
          <w:color w:val="3C3C3C"/>
          <w:szCs w:val="22"/>
        </w:rPr>
        <w:t xml:space="preserve"> </w:t>
      </w:r>
      <w:r>
        <w:rPr>
          <w:color w:val="3C3C3C"/>
          <w:szCs w:val="22"/>
        </w:rPr>
        <w:t xml:space="preserve">“una </w:t>
      </w:r>
      <w:r w:rsidRPr="00B229BC">
        <w:rPr>
          <w:color w:val="3C3C3C"/>
          <w:szCs w:val="22"/>
        </w:rPr>
        <w:t>nueva Ilustración y la defensa de la causa del hombre y de la naturaleza con la Inteligencia Artificial y la energía como las grandes protagonistas</w:t>
      </w:r>
      <w:r>
        <w:rPr>
          <w:color w:val="3C3C3C"/>
          <w:szCs w:val="22"/>
        </w:rPr>
        <w:t>”. Por esta razón, Tejada asegura que el ser humano necesita defender y proteger el planeta Tierra para que podamos alcanzar “el cénit de la evolución humana”.</w:t>
      </w:r>
    </w:p>
    <w:p w14:paraId="42A676F5" w14:textId="77777777" w:rsidR="00B229BC" w:rsidRDefault="00B229BC" w:rsidP="00961A0D">
      <w:pPr>
        <w:jc w:val="both"/>
        <w:rPr>
          <w:color w:val="3C3C3C"/>
          <w:szCs w:val="22"/>
        </w:rPr>
      </w:pPr>
    </w:p>
    <w:p w14:paraId="7301545C" w14:textId="4281984D" w:rsidR="0063073D" w:rsidRDefault="00961A0D" w:rsidP="00961A0D">
      <w:pPr>
        <w:jc w:val="both"/>
        <w:rPr>
          <w:color w:val="3C3C3C"/>
          <w:szCs w:val="22"/>
        </w:rPr>
      </w:pPr>
      <w:r>
        <w:rPr>
          <w:color w:val="3C3C3C"/>
          <w:szCs w:val="22"/>
        </w:rPr>
        <w:t xml:space="preserve">En el foro </w:t>
      </w:r>
      <w:r w:rsidR="00B6003E">
        <w:t>s</w:t>
      </w:r>
      <w:r w:rsidR="00E617CB">
        <w:t>e han debatido temas relacionados con la aportación</w:t>
      </w:r>
      <w:r w:rsidR="00E617CB">
        <w:rPr>
          <w:color w:val="3C3C3C"/>
          <w:szCs w:val="22"/>
        </w:rPr>
        <w:t xml:space="preserve"> </w:t>
      </w:r>
      <w:r>
        <w:rPr>
          <w:color w:val="3C3C3C"/>
          <w:szCs w:val="22"/>
        </w:rPr>
        <w:t>de las nuevas tecnologías para el bienestar común en la sesión</w:t>
      </w:r>
      <w:r>
        <w:rPr>
          <w:b/>
          <w:bCs/>
          <w:color w:val="3C3C3C"/>
          <w:szCs w:val="22"/>
        </w:rPr>
        <w:t xml:space="preserve"> </w:t>
      </w:r>
      <w:r w:rsidRPr="000B4463">
        <w:rPr>
          <w:b/>
          <w:bCs/>
          <w:color w:val="3C3C3C"/>
          <w:szCs w:val="22"/>
        </w:rPr>
        <w:t>La Tecnología Digital al servicio de la Sociedad. Empresas con propósito</w:t>
      </w:r>
      <w:r w:rsidR="00C872FE">
        <w:rPr>
          <w:b/>
          <w:bCs/>
          <w:color w:val="3C3C3C"/>
          <w:szCs w:val="22"/>
        </w:rPr>
        <w:t>,</w:t>
      </w:r>
      <w:r>
        <w:rPr>
          <w:color w:val="3C3C3C"/>
          <w:szCs w:val="22"/>
        </w:rPr>
        <w:t xml:space="preserve"> que ha contado con la participación de </w:t>
      </w:r>
      <w:r w:rsidRPr="000B4463">
        <w:rPr>
          <w:color w:val="3C3C3C"/>
          <w:szCs w:val="22"/>
        </w:rPr>
        <w:t>Alfonso Fernández</w:t>
      </w:r>
      <w:r>
        <w:rPr>
          <w:color w:val="3C3C3C"/>
          <w:szCs w:val="22"/>
        </w:rPr>
        <w:t>, d</w:t>
      </w:r>
      <w:r w:rsidRPr="000B4463">
        <w:rPr>
          <w:color w:val="3C3C3C"/>
          <w:szCs w:val="22"/>
        </w:rPr>
        <w:t xml:space="preserve">irector de Marketing, Comunicación, </w:t>
      </w:r>
      <w:proofErr w:type="gramStart"/>
      <w:r w:rsidRPr="000B4463">
        <w:rPr>
          <w:color w:val="3C3C3C"/>
          <w:szCs w:val="22"/>
        </w:rPr>
        <w:t>RR</w:t>
      </w:r>
      <w:r w:rsidR="00B6003E">
        <w:rPr>
          <w:color w:val="3C3C3C"/>
          <w:szCs w:val="22"/>
        </w:rPr>
        <w:t>.</w:t>
      </w:r>
      <w:r w:rsidRPr="000B4463">
        <w:rPr>
          <w:color w:val="3C3C3C"/>
          <w:szCs w:val="22"/>
        </w:rPr>
        <w:t>II</w:t>
      </w:r>
      <w:r w:rsidR="00B6003E">
        <w:rPr>
          <w:color w:val="3C3C3C"/>
          <w:szCs w:val="22"/>
        </w:rPr>
        <w:t>.</w:t>
      </w:r>
      <w:proofErr w:type="gramEnd"/>
      <w:r w:rsidRPr="000B4463">
        <w:rPr>
          <w:color w:val="3C3C3C"/>
          <w:szCs w:val="22"/>
        </w:rPr>
        <w:t xml:space="preserve"> y Ciudadanía Corporativa</w:t>
      </w:r>
      <w:r>
        <w:rPr>
          <w:color w:val="3C3C3C"/>
          <w:szCs w:val="22"/>
        </w:rPr>
        <w:t xml:space="preserve"> de</w:t>
      </w:r>
      <w:r w:rsidRPr="000B4463">
        <w:rPr>
          <w:color w:val="3C3C3C"/>
          <w:szCs w:val="22"/>
        </w:rPr>
        <w:t xml:space="preserve"> Samsung Iberia</w:t>
      </w:r>
      <w:r>
        <w:rPr>
          <w:color w:val="3C3C3C"/>
          <w:szCs w:val="22"/>
        </w:rPr>
        <w:t xml:space="preserve"> y </w:t>
      </w:r>
      <w:r w:rsidRPr="000B4463">
        <w:rPr>
          <w:color w:val="3C3C3C"/>
          <w:szCs w:val="22"/>
        </w:rPr>
        <w:t>Ricardo Gómez Díez</w:t>
      </w:r>
      <w:r>
        <w:rPr>
          <w:color w:val="3C3C3C"/>
          <w:szCs w:val="22"/>
        </w:rPr>
        <w:t>, d</w:t>
      </w:r>
      <w:r w:rsidRPr="000B4463">
        <w:rPr>
          <w:color w:val="3C3C3C"/>
          <w:szCs w:val="22"/>
        </w:rPr>
        <w:t>irector de Comunicación y Relaciones Institucionales</w:t>
      </w:r>
      <w:r>
        <w:rPr>
          <w:color w:val="3C3C3C"/>
          <w:szCs w:val="22"/>
        </w:rPr>
        <w:t xml:space="preserve"> de</w:t>
      </w:r>
      <w:r w:rsidRPr="000B4463">
        <w:rPr>
          <w:color w:val="3C3C3C"/>
          <w:szCs w:val="22"/>
        </w:rPr>
        <w:t xml:space="preserve"> SAGE España </w:t>
      </w:r>
      <w:r>
        <w:rPr>
          <w:color w:val="3C3C3C"/>
          <w:szCs w:val="22"/>
        </w:rPr>
        <w:t>y</w:t>
      </w:r>
      <w:r w:rsidRPr="000B4463">
        <w:rPr>
          <w:color w:val="3C3C3C"/>
          <w:szCs w:val="22"/>
        </w:rPr>
        <w:t xml:space="preserve"> Portugal</w:t>
      </w:r>
      <w:r>
        <w:rPr>
          <w:color w:val="3C3C3C"/>
          <w:szCs w:val="22"/>
        </w:rPr>
        <w:t xml:space="preserve"> y que ha sido moderada por </w:t>
      </w:r>
      <w:r w:rsidRPr="000B4463">
        <w:rPr>
          <w:color w:val="3C3C3C"/>
          <w:szCs w:val="22"/>
        </w:rPr>
        <w:t>Amalia Pelegrín</w:t>
      </w:r>
      <w:r>
        <w:rPr>
          <w:color w:val="3C3C3C"/>
          <w:szCs w:val="22"/>
        </w:rPr>
        <w:t>, d</w:t>
      </w:r>
      <w:r w:rsidRPr="000B4463">
        <w:rPr>
          <w:color w:val="3C3C3C"/>
          <w:szCs w:val="22"/>
        </w:rPr>
        <w:t>irectora</w:t>
      </w:r>
      <w:r w:rsidR="002C3D01">
        <w:rPr>
          <w:color w:val="3C3C3C"/>
          <w:szCs w:val="22"/>
        </w:rPr>
        <w:t xml:space="preserve"> de</w:t>
      </w:r>
      <w:r w:rsidRPr="000B4463">
        <w:rPr>
          <w:color w:val="3C3C3C"/>
          <w:szCs w:val="22"/>
        </w:rPr>
        <w:t xml:space="preserve"> AMETIC</w:t>
      </w:r>
      <w:r>
        <w:rPr>
          <w:color w:val="3C3C3C"/>
          <w:szCs w:val="22"/>
        </w:rPr>
        <w:t xml:space="preserve">. </w:t>
      </w:r>
    </w:p>
    <w:p w14:paraId="61A7DABA" w14:textId="77777777" w:rsidR="0063073D" w:rsidRDefault="0063073D" w:rsidP="00961A0D">
      <w:pPr>
        <w:jc w:val="both"/>
        <w:rPr>
          <w:color w:val="3C3C3C"/>
          <w:szCs w:val="22"/>
        </w:rPr>
      </w:pPr>
    </w:p>
    <w:p w14:paraId="06D810FA" w14:textId="3A15823E" w:rsidR="00961A0D" w:rsidRPr="0063073D" w:rsidRDefault="006F4A79" w:rsidP="00961A0D">
      <w:pPr>
        <w:jc w:val="both"/>
        <w:rPr>
          <w:b/>
          <w:bCs/>
          <w:color w:val="3C3C3C"/>
          <w:szCs w:val="22"/>
        </w:rPr>
      </w:pPr>
      <w:r>
        <w:rPr>
          <w:color w:val="3C3C3C"/>
          <w:szCs w:val="22"/>
        </w:rPr>
        <w:t>La discusión se ha zanjado destacando el papel empresar</w:t>
      </w:r>
      <w:r w:rsidR="003614D7">
        <w:rPr>
          <w:color w:val="3C3C3C"/>
          <w:szCs w:val="22"/>
        </w:rPr>
        <w:t xml:space="preserve">ial como fundamental en “el papel de las empresas y crítico para conseguir un futuro mejor”. Por esta razón, es indispensable impulsar la transformación digital en todos los ámbitos con especial énfasis </w:t>
      </w:r>
      <w:r w:rsidR="00516833">
        <w:rPr>
          <w:color w:val="3C3C3C"/>
          <w:szCs w:val="22"/>
        </w:rPr>
        <w:t>en ayudar a las personas más necesitadas por cerrar todas las brechas y crear oportunidades a través digitalización</w:t>
      </w:r>
      <w:r w:rsidR="0063073D">
        <w:rPr>
          <w:color w:val="3C3C3C"/>
          <w:szCs w:val="22"/>
        </w:rPr>
        <w:t>.</w:t>
      </w:r>
    </w:p>
    <w:p w14:paraId="1C731ACE" w14:textId="77777777" w:rsidR="00961A0D" w:rsidRDefault="00961A0D" w:rsidP="00D5204C">
      <w:pPr>
        <w:jc w:val="both"/>
        <w:rPr>
          <w:color w:val="3C3C3C"/>
          <w:szCs w:val="22"/>
        </w:rPr>
      </w:pPr>
    </w:p>
    <w:p w14:paraId="130DB3BA" w14:textId="37E8B824" w:rsidR="005F0C23" w:rsidRDefault="0083122C" w:rsidP="007E32C6">
      <w:pPr>
        <w:jc w:val="both"/>
        <w:rPr>
          <w:color w:val="3C3C3C"/>
          <w:sz w:val="20"/>
        </w:rPr>
      </w:pPr>
      <w:r>
        <w:rPr>
          <w:b/>
          <w:bCs/>
          <w:color w:val="3C3C3C"/>
          <w:szCs w:val="22"/>
        </w:rPr>
        <w:t xml:space="preserve"> </w:t>
      </w:r>
    </w:p>
    <w:p w14:paraId="0FB4A7D6" w14:textId="49CD0C89" w:rsidR="00DE6A92" w:rsidRDefault="00F06948" w:rsidP="007E32C6">
      <w:pPr>
        <w:jc w:val="both"/>
        <w:rPr>
          <w:color w:val="3C3C3C"/>
          <w:sz w:val="20"/>
        </w:rPr>
      </w:pPr>
      <w:r>
        <w:rPr>
          <w:noProof/>
        </w:rPr>
        <w:lastRenderedPageBreak/>
        <mc:AlternateContent>
          <mc:Choice Requires="wps">
            <w:drawing>
              <wp:anchor distT="45720" distB="45720" distL="114300" distR="114300" simplePos="0" relativeHeight="251659264" behindDoc="0" locked="0" layoutInCell="1" hidden="0" allowOverlap="1" wp14:anchorId="5A66AF12" wp14:editId="3057346F">
                <wp:simplePos x="0" y="0"/>
                <wp:positionH relativeFrom="margin">
                  <wp:posOffset>0</wp:posOffset>
                </wp:positionH>
                <wp:positionV relativeFrom="paragraph">
                  <wp:posOffset>190500</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3F3EC013" w14:textId="77777777" w:rsidR="00D4787A" w:rsidRPr="00A53E20" w:rsidRDefault="00D4787A" w:rsidP="00F06948">
                            <w:pPr>
                              <w:jc w:val="both"/>
                              <w:textDirection w:val="btLr"/>
                              <w:rPr>
                                <w:b/>
                                <w:color w:val="3C3C3C"/>
                                <w:sz w:val="18"/>
                              </w:rPr>
                            </w:pPr>
                            <w:r w:rsidRPr="00A53E20">
                              <w:rPr>
                                <w:b/>
                                <w:color w:val="3C3C3C"/>
                                <w:sz w:val="18"/>
                              </w:rPr>
                              <w:t>Sobre AMETI</w:t>
                            </w:r>
                            <w:r>
                              <w:rPr>
                                <w:b/>
                                <w:color w:val="3C3C3C"/>
                                <w:sz w:val="18"/>
                              </w:rPr>
                              <w:t>C</w:t>
                            </w:r>
                          </w:p>
                          <w:p w14:paraId="655B7177" w14:textId="77777777" w:rsidR="00D4787A" w:rsidRPr="007853F3" w:rsidRDefault="00D4787A" w:rsidP="00F06948">
                            <w:pPr>
                              <w:jc w:val="both"/>
                              <w:textDirection w:val="btLr"/>
                            </w:pPr>
                          </w:p>
                          <w:p w14:paraId="001CD6E6" w14:textId="77777777" w:rsidR="00D4787A" w:rsidRPr="00A53E20" w:rsidRDefault="00D4787A" w:rsidP="00F06948">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A53E20">
                              <w:rPr>
                                <w:color w:val="3C3C3C"/>
                                <w:sz w:val="18"/>
                              </w:rPr>
                              <w:t>hipersector</w:t>
                            </w:r>
                            <w:proofErr w:type="spellEnd"/>
                            <w:r w:rsidRPr="00A53E20">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D6CE1E9" w14:textId="77777777" w:rsidR="00D4787A" w:rsidRDefault="00D4787A" w:rsidP="00F06948">
                            <w:pPr>
                              <w:jc w:val="both"/>
                              <w:textDirection w:val="btLr"/>
                              <w:rPr>
                                <w:color w:val="3C3C3C"/>
                                <w:sz w:val="18"/>
                              </w:rPr>
                            </w:pPr>
                            <w:r w:rsidRPr="007853F3">
                              <w:rPr>
                                <w:sz w:val="18"/>
                              </w:rPr>
                              <w:br/>
                            </w:r>
                            <w:r w:rsidRPr="00A53E20">
                              <w:rPr>
                                <w:color w:val="3C3C3C"/>
                                <w:sz w:val="18"/>
                              </w:rPr>
                              <w:t xml:space="preserve">Más información: </w:t>
                            </w:r>
                            <w:hyperlink r:id="rId8" w:history="1">
                              <w:r w:rsidRPr="005533BA">
                                <w:rPr>
                                  <w:rStyle w:val="Hipervnculo"/>
                                  <w:sz w:val="18"/>
                                </w:rPr>
                                <w:t>www.ametic.es</w:t>
                              </w:r>
                            </w:hyperlink>
                          </w:p>
                          <w:p w14:paraId="052395DF" w14:textId="77777777" w:rsidR="00D4787A" w:rsidRPr="00A53E20" w:rsidRDefault="00D4787A" w:rsidP="00F06948">
                            <w:pPr>
                              <w:jc w:val="both"/>
                              <w:textDirection w:val="btLr"/>
                              <w:rPr>
                                <w:color w:val="3C3C3C"/>
                                <w:sz w:val="18"/>
                              </w:rPr>
                            </w:pPr>
                            <w:r w:rsidRPr="00A53E20">
                              <w:rPr>
                                <w:color w:val="3C3C3C"/>
                                <w:sz w:val="18"/>
                              </w:rPr>
                              <w:t xml:space="preserve"> </w:t>
                            </w:r>
                          </w:p>
                          <w:p w14:paraId="41392F01" w14:textId="77777777" w:rsidR="00D4787A" w:rsidRPr="00A53E20" w:rsidRDefault="00D4787A" w:rsidP="00F06948">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66AF12" id="Rectángulo 1" o:spid="_x0000_s1026" style="position:absolute;left:0;text-align:left;margin-left:0;margin-top:15pt;width:466.5pt;height:17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" fillcolor="#e7e6e6 [3203]" strokecolor="#3c3c3c">
                <v:stroke startarrowwidth="narrow" startarrowlength="short" endarrowwidth="narrow" endarrowlength="short"/>
                <v:textbox inset="2.53958mm,1.2694mm,2.53958mm,1.2694mm">
                  <w:txbxContent>
                    <w:p w14:paraId="3F3EC013" w14:textId="77777777" w:rsidR="00D4787A" w:rsidRPr="00A53E20" w:rsidRDefault="00D4787A" w:rsidP="00F06948">
                      <w:pPr>
                        <w:jc w:val="both"/>
                        <w:textDirection w:val="btLr"/>
                        <w:rPr>
                          <w:b/>
                          <w:color w:val="3C3C3C"/>
                          <w:sz w:val="18"/>
                        </w:rPr>
                      </w:pPr>
                      <w:r w:rsidRPr="00A53E20">
                        <w:rPr>
                          <w:b/>
                          <w:color w:val="3C3C3C"/>
                          <w:sz w:val="18"/>
                        </w:rPr>
                        <w:t>Sobre AMETI</w:t>
                      </w:r>
                      <w:r>
                        <w:rPr>
                          <w:b/>
                          <w:color w:val="3C3C3C"/>
                          <w:sz w:val="18"/>
                        </w:rPr>
                        <w:t>C</w:t>
                      </w:r>
                    </w:p>
                    <w:p w14:paraId="655B7177" w14:textId="77777777" w:rsidR="00D4787A" w:rsidRPr="007853F3" w:rsidRDefault="00D4787A" w:rsidP="00F06948">
                      <w:pPr>
                        <w:jc w:val="both"/>
                        <w:textDirection w:val="btLr"/>
                      </w:pPr>
                    </w:p>
                    <w:p w14:paraId="001CD6E6" w14:textId="77777777" w:rsidR="00D4787A" w:rsidRPr="00A53E20" w:rsidRDefault="00D4787A" w:rsidP="00F06948">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A53E20">
                        <w:rPr>
                          <w:color w:val="3C3C3C"/>
                          <w:sz w:val="18"/>
                        </w:rPr>
                        <w:t>hipersector</w:t>
                      </w:r>
                      <w:proofErr w:type="spellEnd"/>
                      <w:r w:rsidRPr="00A53E20">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D6CE1E9" w14:textId="77777777" w:rsidR="00D4787A" w:rsidRDefault="00D4787A" w:rsidP="00F06948">
                      <w:pPr>
                        <w:jc w:val="both"/>
                        <w:textDirection w:val="btLr"/>
                        <w:rPr>
                          <w:color w:val="3C3C3C"/>
                          <w:sz w:val="18"/>
                        </w:rPr>
                      </w:pPr>
                      <w:r w:rsidRPr="007853F3">
                        <w:rPr>
                          <w:sz w:val="18"/>
                        </w:rPr>
                        <w:br/>
                      </w:r>
                      <w:r w:rsidRPr="00A53E20">
                        <w:rPr>
                          <w:color w:val="3C3C3C"/>
                          <w:sz w:val="18"/>
                        </w:rPr>
                        <w:t xml:space="preserve">Más información: </w:t>
                      </w:r>
                      <w:hyperlink r:id="rId13" w:history="1">
                        <w:r w:rsidRPr="005533BA">
                          <w:rPr>
                            <w:rStyle w:val="Hipervnculo"/>
                            <w:sz w:val="18"/>
                          </w:rPr>
                          <w:t>www.ametic.es</w:t>
                        </w:r>
                      </w:hyperlink>
                    </w:p>
                    <w:p w14:paraId="052395DF" w14:textId="77777777" w:rsidR="00D4787A" w:rsidRPr="00A53E20" w:rsidRDefault="00D4787A" w:rsidP="00F06948">
                      <w:pPr>
                        <w:jc w:val="both"/>
                        <w:textDirection w:val="btLr"/>
                        <w:rPr>
                          <w:color w:val="3C3C3C"/>
                          <w:sz w:val="18"/>
                        </w:rPr>
                      </w:pPr>
                      <w:r w:rsidRPr="00A53E20">
                        <w:rPr>
                          <w:color w:val="3C3C3C"/>
                          <w:sz w:val="18"/>
                        </w:rPr>
                        <w:t xml:space="preserve"> </w:t>
                      </w:r>
                    </w:p>
                    <w:p w14:paraId="41392F01" w14:textId="77777777" w:rsidR="00D4787A" w:rsidRPr="00A53E20" w:rsidRDefault="00D4787A" w:rsidP="00F06948">
                      <w:pPr>
                        <w:textDirection w:val="btLr"/>
                        <w:rPr>
                          <w:color w:val="3C3C3C"/>
                          <w:sz w:val="18"/>
                        </w:rPr>
                      </w:pPr>
                    </w:p>
                  </w:txbxContent>
                </v:textbox>
                <w10:wrap type="square" anchorx="margin"/>
              </v:rect>
            </w:pict>
          </mc:Fallback>
        </mc:AlternateContent>
      </w:r>
    </w:p>
    <w:p w14:paraId="2097783D" w14:textId="77777777" w:rsidR="00187E6A" w:rsidRDefault="00187E6A" w:rsidP="007E32C6">
      <w:pPr>
        <w:jc w:val="both"/>
      </w:pPr>
    </w:p>
    <w:p w14:paraId="593BFE14" w14:textId="77777777" w:rsidR="00FD73E6" w:rsidRDefault="00FD73E6" w:rsidP="00FD73E6">
      <w:pPr>
        <w:jc w:val="center"/>
        <w:rPr>
          <w:b/>
          <w:color w:val="3C3C3C"/>
          <w:sz w:val="20"/>
        </w:rPr>
      </w:pPr>
    </w:p>
    <w:p w14:paraId="5C2F2D8F" w14:textId="77777777" w:rsidR="00F06948" w:rsidRDefault="00F06948" w:rsidP="00F06948">
      <w:pPr>
        <w:jc w:val="center"/>
        <w:rPr>
          <w:color w:val="3C3C3C"/>
          <w:sz w:val="20"/>
          <w:szCs w:val="20"/>
        </w:rPr>
      </w:pPr>
      <w:r>
        <w:rPr>
          <w:b/>
          <w:color w:val="3C3C3C"/>
          <w:sz w:val="20"/>
          <w:szCs w:val="20"/>
        </w:rPr>
        <w:t xml:space="preserve">Más información: Roman </w:t>
      </w:r>
      <w:proofErr w:type="spellStart"/>
      <w:r>
        <w:rPr>
          <w:b/>
          <w:color w:val="3C3C3C"/>
          <w:sz w:val="20"/>
          <w:szCs w:val="20"/>
        </w:rPr>
        <w:t>Reputation</w:t>
      </w:r>
      <w:proofErr w:type="spellEnd"/>
      <w:r>
        <w:rPr>
          <w:b/>
          <w:color w:val="3C3C3C"/>
          <w:sz w:val="20"/>
          <w:szCs w:val="20"/>
        </w:rPr>
        <w:t xml:space="preserve"> </w:t>
      </w:r>
      <w:proofErr w:type="spellStart"/>
      <w:r>
        <w:rPr>
          <w:b/>
          <w:color w:val="3C3C3C"/>
          <w:sz w:val="20"/>
          <w:szCs w:val="20"/>
        </w:rPr>
        <w:t>Matters</w:t>
      </w:r>
      <w:proofErr w:type="spellEnd"/>
      <w:r>
        <w:rPr>
          <w:b/>
          <w:color w:val="3C3C3C"/>
          <w:sz w:val="20"/>
          <w:szCs w:val="20"/>
        </w:rPr>
        <w:t>.</w:t>
      </w:r>
      <w:r>
        <w:rPr>
          <w:color w:val="3C3C3C"/>
          <w:sz w:val="20"/>
          <w:szCs w:val="20"/>
        </w:rPr>
        <w:t xml:space="preserve"> Tel. 91 591 55 00</w:t>
      </w:r>
    </w:p>
    <w:p w14:paraId="18F3B506" w14:textId="77777777" w:rsidR="00F06948" w:rsidRPr="005003A8" w:rsidRDefault="00F06948" w:rsidP="00F06948">
      <w:pPr>
        <w:jc w:val="center"/>
        <w:rPr>
          <w:color w:val="3C3C3C"/>
          <w:sz w:val="20"/>
          <w:szCs w:val="20"/>
          <w:u w:val="single"/>
        </w:rPr>
      </w:pPr>
      <w:r w:rsidRPr="005003A8">
        <w:rPr>
          <w:b/>
          <w:color w:val="3C3C3C"/>
          <w:sz w:val="20"/>
          <w:szCs w:val="20"/>
        </w:rPr>
        <w:t>Laura Lá</w:t>
      </w:r>
      <w:r>
        <w:rPr>
          <w:b/>
          <w:color w:val="3C3C3C"/>
          <w:sz w:val="20"/>
          <w:szCs w:val="20"/>
        </w:rPr>
        <w:t>zaro</w:t>
      </w:r>
      <w:r w:rsidRPr="005003A8">
        <w:rPr>
          <w:b/>
          <w:color w:val="3C3C3C"/>
          <w:sz w:val="20"/>
          <w:szCs w:val="20"/>
        </w:rPr>
        <w:t xml:space="preserve">: </w:t>
      </w:r>
      <w:hyperlink r:id="rId14" w:history="1">
        <w:r w:rsidRPr="005003A8">
          <w:rPr>
            <w:color w:val="3C3C3C"/>
            <w:sz w:val="20"/>
            <w:szCs w:val="20"/>
            <w:u w:val="single"/>
          </w:rPr>
          <w:t>l.lazaro@romanrm.com</w:t>
        </w:r>
      </w:hyperlink>
      <w:r w:rsidRPr="005003A8">
        <w:rPr>
          <w:color w:val="3C3C3C"/>
          <w:sz w:val="20"/>
          <w:szCs w:val="20"/>
          <w:u w:val="single"/>
        </w:rPr>
        <w:t xml:space="preserve"> </w:t>
      </w:r>
    </w:p>
    <w:p w14:paraId="525778E6" w14:textId="011D8763" w:rsidR="00852A3A" w:rsidRPr="00E617CB" w:rsidRDefault="00F06948" w:rsidP="00E617CB">
      <w:pPr>
        <w:jc w:val="center"/>
        <w:rPr>
          <w:color w:val="3C3C3C"/>
          <w:sz w:val="20"/>
          <w:szCs w:val="20"/>
          <w:u w:val="single"/>
        </w:rPr>
      </w:pPr>
      <w:r>
        <w:rPr>
          <w:b/>
          <w:color w:val="3C3C3C"/>
          <w:sz w:val="20"/>
          <w:szCs w:val="20"/>
        </w:rPr>
        <w:t xml:space="preserve">Manu Portocarrero: </w:t>
      </w:r>
      <w:r>
        <w:rPr>
          <w:color w:val="3C3C3C"/>
          <w:sz w:val="20"/>
          <w:szCs w:val="20"/>
          <w:u w:val="single"/>
        </w:rPr>
        <w:t>m.portocarrero@romanrm.com</w:t>
      </w:r>
    </w:p>
    <w:sectPr w:rsidR="00852A3A" w:rsidRPr="00E617CB" w:rsidSect="00D143F5">
      <w:headerReference w:type="default" r:id="rId15"/>
      <w:footerReference w:type="default" r:id="rId16"/>
      <w:pgSz w:w="11906" w:h="16838" w:code="9"/>
      <w:pgMar w:top="1702" w:right="1558" w:bottom="284" w:left="15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C5F3" w14:textId="77777777" w:rsidR="003D4097" w:rsidRDefault="003D4097" w:rsidP="00382D07">
      <w:r>
        <w:separator/>
      </w:r>
    </w:p>
  </w:endnote>
  <w:endnote w:type="continuationSeparator" w:id="0">
    <w:p w14:paraId="1AC18C28" w14:textId="77777777" w:rsidR="003D4097" w:rsidRDefault="003D4097"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DF8FE" w14:textId="77777777" w:rsidR="00D4787A" w:rsidRDefault="00D4787A">
    <w:pPr>
      <w:pStyle w:val="Piedepgina"/>
    </w:pPr>
    <w:r>
      <w:rPr>
        <w:noProof/>
      </w:rPr>
      <w:drawing>
        <wp:anchor distT="0" distB="0" distL="114300" distR="114300" simplePos="0" relativeHeight="251659264" behindDoc="1" locked="0" layoutInCell="1" allowOverlap="1" wp14:anchorId="47D02CF3" wp14:editId="18592FA3">
          <wp:simplePos x="0" y="0"/>
          <wp:positionH relativeFrom="page">
            <wp:posOffset>409575</wp:posOffset>
          </wp:positionH>
          <wp:positionV relativeFrom="paragraph">
            <wp:posOffset>-289560</wp:posOffset>
          </wp:positionV>
          <wp:extent cx="7149779" cy="892810"/>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1ª.jpg"/>
                  <pic:cNvPicPr/>
                </pic:nvPicPr>
                <pic:blipFill rotWithShape="1">
                  <a:blip r:embed="rId1">
                    <a:extLst>
                      <a:ext uri="{28A0092B-C50C-407E-A947-70E740481C1C}">
                        <a14:useLocalDpi xmlns:a14="http://schemas.microsoft.com/office/drawing/2010/main" val="0"/>
                      </a:ext>
                    </a:extLst>
                  </a:blip>
                  <a:srcRect t="91166" b="-1"/>
                  <a:stretch/>
                </pic:blipFill>
                <pic:spPr bwMode="auto">
                  <a:xfrm>
                    <a:off x="0" y="0"/>
                    <a:ext cx="7152005" cy="893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F14FC" w14:textId="77777777" w:rsidR="003D4097" w:rsidRDefault="003D4097" w:rsidP="00382D07">
      <w:r>
        <w:separator/>
      </w:r>
    </w:p>
  </w:footnote>
  <w:footnote w:type="continuationSeparator" w:id="0">
    <w:p w14:paraId="7168F07A" w14:textId="77777777" w:rsidR="003D4097" w:rsidRDefault="003D4097" w:rsidP="003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4B98" w14:textId="078463A9" w:rsidR="00D4787A" w:rsidRDefault="00D4787A">
    <w:pPr>
      <w:pStyle w:val="Encabezado"/>
    </w:pPr>
    <w:r w:rsidRPr="003E713A">
      <w:rPr>
        <w:noProof/>
      </w:rPr>
      <w:drawing>
        <wp:anchor distT="0" distB="0" distL="114300" distR="114300" simplePos="0" relativeHeight="251661312" behindDoc="0" locked="0" layoutInCell="1" allowOverlap="1" wp14:anchorId="7CF00BCE" wp14:editId="72870DF7">
          <wp:simplePos x="0" y="0"/>
          <wp:positionH relativeFrom="column">
            <wp:posOffset>4225290</wp:posOffset>
          </wp:positionH>
          <wp:positionV relativeFrom="paragraph">
            <wp:posOffset>-267335</wp:posOffset>
          </wp:positionV>
          <wp:extent cx="1419225" cy="974090"/>
          <wp:effectExtent l="0" t="0" r="9525" b="0"/>
          <wp:wrapThrough wrapText="bothSides">
            <wp:wrapPolygon edited="0">
              <wp:start x="0" y="0"/>
              <wp:lineTo x="0" y="21121"/>
              <wp:lineTo x="21455" y="21121"/>
              <wp:lineTo x="2145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974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D2741F6" wp14:editId="6965F567">
          <wp:simplePos x="0" y="0"/>
          <wp:positionH relativeFrom="margin">
            <wp:posOffset>95250</wp:posOffset>
          </wp:positionH>
          <wp:positionV relativeFrom="paragraph">
            <wp:posOffset>-72390</wp:posOffset>
          </wp:positionV>
          <wp:extent cx="1290320" cy="581025"/>
          <wp:effectExtent l="0" t="0" r="508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tic Logo_Mesa de trabajo 1.jpg"/>
                  <pic:cNvPicPr/>
                </pic:nvPicPr>
                <pic:blipFill rotWithShape="1">
                  <a:blip r:embed="rId2">
                    <a:extLst>
                      <a:ext uri="{28A0092B-C50C-407E-A947-70E740481C1C}">
                        <a14:useLocalDpi xmlns:a14="http://schemas.microsoft.com/office/drawing/2010/main" val="0"/>
                      </a:ext>
                    </a:extLst>
                  </a:blip>
                  <a:srcRect l="13284" t="20947" r="9912" b="30176"/>
                  <a:stretch/>
                </pic:blipFill>
                <pic:spPr bwMode="auto">
                  <a:xfrm>
                    <a:off x="0" y="0"/>
                    <a:ext cx="129032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BFD"/>
    <w:multiLevelType w:val="hybridMultilevel"/>
    <w:tmpl w:val="C8586DA6"/>
    <w:lvl w:ilvl="0" w:tplc="0528338E">
      <w:numFmt w:val="bullet"/>
      <w:lvlText w:val="-"/>
      <w:lvlJc w:val="left"/>
      <w:pPr>
        <w:ind w:left="720" w:hanging="360"/>
      </w:pPr>
      <w:rPr>
        <w:rFonts w:ascii="Arial" w:eastAsia="Times New Roman" w:hAnsi="Arial"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0B7A29"/>
    <w:multiLevelType w:val="hybridMultilevel"/>
    <w:tmpl w:val="F9EC9E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E427BC8"/>
    <w:multiLevelType w:val="hybridMultilevel"/>
    <w:tmpl w:val="9BB02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AC6168F"/>
    <w:multiLevelType w:val="hybridMultilevel"/>
    <w:tmpl w:val="31469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FC26478"/>
    <w:multiLevelType w:val="hybridMultilevel"/>
    <w:tmpl w:val="8856A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381378AC"/>
    <w:multiLevelType w:val="hybridMultilevel"/>
    <w:tmpl w:val="342CEB4E"/>
    <w:lvl w:ilvl="0" w:tplc="8670DFB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F223A"/>
    <w:multiLevelType w:val="hybridMultilevel"/>
    <w:tmpl w:val="18B06FFC"/>
    <w:lvl w:ilvl="0" w:tplc="7C52D5FA">
      <w:start w:val="1"/>
      <w:numFmt w:val="bullet"/>
      <w:lvlText w:val=""/>
      <w:lvlJc w:val="left"/>
      <w:pPr>
        <w:ind w:left="786" w:hanging="360"/>
      </w:pPr>
      <w:rPr>
        <w:rFonts w:ascii="Symbol" w:hAnsi="Symbol" w:hint="default"/>
        <w:color w:val="0070C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8A346E9"/>
    <w:multiLevelType w:val="hybridMultilevel"/>
    <w:tmpl w:val="27F66042"/>
    <w:lvl w:ilvl="0" w:tplc="36629C2E">
      <w:start w:val="1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0C51EEB"/>
    <w:multiLevelType w:val="hybridMultilevel"/>
    <w:tmpl w:val="543E5E68"/>
    <w:lvl w:ilvl="0" w:tplc="B58AEE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FA57F7"/>
    <w:multiLevelType w:val="multilevel"/>
    <w:tmpl w:val="D8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27825"/>
    <w:multiLevelType w:val="multilevel"/>
    <w:tmpl w:val="0C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24BE1"/>
    <w:multiLevelType w:val="hybridMultilevel"/>
    <w:tmpl w:val="91BC5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EA960B9"/>
    <w:multiLevelType w:val="hybridMultilevel"/>
    <w:tmpl w:val="C75C9C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0"/>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6"/>
  </w:num>
  <w:num w:numId="9">
    <w:abstractNumId w:val="3"/>
  </w:num>
  <w:num w:numId="10">
    <w:abstractNumId w:val="16"/>
  </w:num>
  <w:num w:numId="11">
    <w:abstractNumId w:val="17"/>
  </w:num>
  <w:num w:numId="12">
    <w:abstractNumId w:val="15"/>
  </w:num>
  <w:num w:numId="13">
    <w:abstractNumId w:val="0"/>
  </w:num>
  <w:num w:numId="14">
    <w:abstractNumId w:val="2"/>
  </w:num>
  <w:num w:numId="15">
    <w:abstractNumId w:val="19"/>
  </w:num>
  <w:num w:numId="16">
    <w:abstractNumId w:val="7"/>
  </w:num>
  <w:num w:numId="17">
    <w:abstractNumId w:val="13"/>
  </w:num>
  <w:num w:numId="18">
    <w:abstractNumId w:val="14"/>
  </w:num>
  <w:num w:numId="19">
    <w:abstractNumId w:val="4"/>
  </w:num>
  <w:num w:numId="20">
    <w:abstractNumId w:val="18"/>
  </w:num>
  <w:num w:numId="21">
    <w:abstractNumId w:val="11"/>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7"/>
    <w:rsid w:val="000019DD"/>
    <w:rsid w:val="000021E4"/>
    <w:rsid w:val="000028D9"/>
    <w:rsid w:val="00003194"/>
    <w:rsid w:val="000042DB"/>
    <w:rsid w:val="000056C1"/>
    <w:rsid w:val="000114A2"/>
    <w:rsid w:val="00012B85"/>
    <w:rsid w:val="00012FA6"/>
    <w:rsid w:val="00014862"/>
    <w:rsid w:val="00014D5C"/>
    <w:rsid w:val="00022D16"/>
    <w:rsid w:val="00027921"/>
    <w:rsid w:val="00033B0F"/>
    <w:rsid w:val="00033C09"/>
    <w:rsid w:val="00037239"/>
    <w:rsid w:val="0003766D"/>
    <w:rsid w:val="0004719E"/>
    <w:rsid w:val="00051609"/>
    <w:rsid w:val="00053C78"/>
    <w:rsid w:val="00055135"/>
    <w:rsid w:val="000566C8"/>
    <w:rsid w:val="000610C7"/>
    <w:rsid w:val="00063886"/>
    <w:rsid w:val="00066956"/>
    <w:rsid w:val="00074518"/>
    <w:rsid w:val="00077AA7"/>
    <w:rsid w:val="000800DF"/>
    <w:rsid w:val="00080AAE"/>
    <w:rsid w:val="00080DE6"/>
    <w:rsid w:val="0008519F"/>
    <w:rsid w:val="00091E9A"/>
    <w:rsid w:val="00096D69"/>
    <w:rsid w:val="000A567D"/>
    <w:rsid w:val="000A5F96"/>
    <w:rsid w:val="000A6030"/>
    <w:rsid w:val="000A6127"/>
    <w:rsid w:val="000B5B49"/>
    <w:rsid w:val="000B7B58"/>
    <w:rsid w:val="000C49E3"/>
    <w:rsid w:val="000C7ED1"/>
    <w:rsid w:val="000D05C9"/>
    <w:rsid w:val="000D463C"/>
    <w:rsid w:val="000D6419"/>
    <w:rsid w:val="000E3DFB"/>
    <w:rsid w:val="000E7A10"/>
    <w:rsid w:val="000F1875"/>
    <w:rsid w:val="000F27F2"/>
    <w:rsid w:val="000F5055"/>
    <w:rsid w:val="00102360"/>
    <w:rsid w:val="00106259"/>
    <w:rsid w:val="00110C8D"/>
    <w:rsid w:val="00112498"/>
    <w:rsid w:val="00112A36"/>
    <w:rsid w:val="00115A4E"/>
    <w:rsid w:val="00116CF5"/>
    <w:rsid w:val="00127EC8"/>
    <w:rsid w:val="0013095C"/>
    <w:rsid w:val="00140928"/>
    <w:rsid w:val="001428F5"/>
    <w:rsid w:val="00146330"/>
    <w:rsid w:val="001467EA"/>
    <w:rsid w:val="00151C86"/>
    <w:rsid w:val="001552E9"/>
    <w:rsid w:val="00156D19"/>
    <w:rsid w:val="00161AE4"/>
    <w:rsid w:val="00167D79"/>
    <w:rsid w:val="00173D6D"/>
    <w:rsid w:val="001740FB"/>
    <w:rsid w:val="00176ED9"/>
    <w:rsid w:val="00181AA3"/>
    <w:rsid w:val="00181B07"/>
    <w:rsid w:val="001877C9"/>
    <w:rsid w:val="00187E6A"/>
    <w:rsid w:val="001940DA"/>
    <w:rsid w:val="001A0470"/>
    <w:rsid w:val="001A0F01"/>
    <w:rsid w:val="001A34A6"/>
    <w:rsid w:val="001A6CA6"/>
    <w:rsid w:val="001A6D5D"/>
    <w:rsid w:val="001B4C8E"/>
    <w:rsid w:val="001B675D"/>
    <w:rsid w:val="001B794C"/>
    <w:rsid w:val="001C0325"/>
    <w:rsid w:val="001C0FD6"/>
    <w:rsid w:val="001C11BA"/>
    <w:rsid w:val="001C1C9F"/>
    <w:rsid w:val="001C22B5"/>
    <w:rsid w:val="001C56A8"/>
    <w:rsid w:val="001C6B6B"/>
    <w:rsid w:val="001C7340"/>
    <w:rsid w:val="001C7953"/>
    <w:rsid w:val="001D253F"/>
    <w:rsid w:val="001D4E10"/>
    <w:rsid w:val="001E1CF2"/>
    <w:rsid w:val="001E304F"/>
    <w:rsid w:val="001E3B3C"/>
    <w:rsid w:val="001E4FCA"/>
    <w:rsid w:val="001E7C54"/>
    <w:rsid w:val="001F064F"/>
    <w:rsid w:val="001F47AC"/>
    <w:rsid w:val="001F5F49"/>
    <w:rsid w:val="001F6559"/>
    <w:rsid w:val="00202833"/>
    <w:rsid w:val="002037C1"/>
    <w:rsid w:val="00207741"/>
    <w:rsid w:val="00225C5C"/>
    <w:rsid w:val="00232374"/>
    <w:rsid w:val="00233B95"/>
    <w:rsid w:val="002340DB"/>
    <w:rsid w:val="00235BF9"/>
    <w:rsid w:val="002363E2"/>
    <w:rsid w:val="00237452"/>
    <w:rsid w:val="00243EB0"/>
    <w:rsid w:val="00244849"/>
    <w:rsid w:val="00251995"/>
    <w:rsid w:val="0025604F"/>
    <w:rsid w:val="002561C3"/>
    <w:rsid w:val="002622CF"/>
    <w:rsid w:val="00265FED"/>
    <w:rsid w:val="00266061"/>
    <w:rsid w:val="0026790F"/>
    <w:rsid w:val="00273769"/>
    <w:rsid w:val="002749D0"/>
    <w:rsid w:val="00276020"/>
    <w:rsid w:val="00277539"/>
    <w:rsid w:val="002813E7"/>
    <w:rsid w:val="00281B38"/>
    <w:rsid w:val="00283769"/>
    <w:rsid w:val="002858C2"/>
    <w:rsid w:val="0029075F"/>
    <w:rsid w:val="00292362"/>
    <w:rsid w:val="00293170"/>
    <w:rsid w:val="002A4933"/>
    <w:rsid w:val="002B22A7"/>
    <w:rsid w:val="002B4AE2"/>
    <w:rsid w:val="002B540C"/>
    <w:rsid w:val="002C1344"/>
    <w:rsid w:val="002C2B59"/>
    <w:rsid w:val="002C3769"/>
    <w:rsid w:val="002C3D01"/>
    <w:rsid w:val="002C6A3B"/>
    <w:rsid w:val="002D3232"/>
    <w:rsid w:val="002E1EC5"/>
    <w:rsid w:val="002E230E"/>
    <w:rsid w:val="002F38E0"/>
    <w:rsid w:val="002F4A05"/>
    <w:rsid w:val="002F4B64"/>
    <w:rsid w:val="002F50F2"/>
    <w:rsid w:val="002F53ED"/>
    <w:rsid w:val="002F5789"/>
    <w:rsid w:val="00302916"/>
    <w:rsid w:val="0030519D"/>
    <w:rsid w:val="00316F8B"/>
    <w:rsid w:val="0031796D"/>
    <w:rsid w:val="00317F7E"/>
    <w:rsid w:val="00320453"/>
    <w:rsid w:val="00320AAD"/>
    <w:rsid w:val="00322FF0"/>
    <w:rsid w:val="0032708F"/>
    <w:rsid w:val="0033061B"/>
    <w:rsid w:val="00336A4C"/>
    <w:rsid w:val="00343554"/>
    <w:rsid w:val="00351007"/>
    <w:rsid w:val="00353EFF"/>
    <w:rsid w:val="003614D7"/>
    <w:rsid w:val="003654C0"/>
    <w:rsid w:val="00371FF7"/>
    <w:rsid w:val="00382D07"/>
    <w:rsid w:val="00382EF9"/>
    <w:rsid w:val="00384A47"/>
    <w:rsid w:val="0038648F"/>
    <w:rsid w:val="00391DC9"/>
    <w:rsid w:val="00394F3D"/>
    <w:rsid w:val="003963B9"/>
    <w:rsid w:val="00397FEF"/>
    <w:rsid w:val="003A3D1B"/>
    <w:rsid w:val="003A6DFB"/>
    <w:rsid w:val="003B2416"/>
    <w:rsid w:val="003B534F"/>
    <w:rsid w:val="003C1CDC"/>
    <w:rsid w:val="003C39E6"/>
    <w:rsid w:val="003C5A7D"/>
    <w:rsid w:val="003D12CD"/>
    <w:rsid w:val="003D1D33"/>
    <w:rsid w:val="003D22D8"/>
    <w:rsid w:val="003D4097"/>
    <w:rsid w:val="003D5D0C"/>
    <w:rsid w:val="003E3733"/>
    <w:rsid w:val="003F045E"/>
    <w:rsid w:val="003F0BE6"/>
    <w:rsid w:val="003F1803"/>
    <w:rsid w:val="003F2347"/>
    <w:rsid w:val="003F29F6"/>
    <w:rsid w:val="003F32DB"/>
    <w:rsid w:val="00401FB5"/>
    <w:rsid w:val="00404B64"/>
    <w:rsid w:val="00406D95"/>
    <w:rsid w:val="00413569"/>
    <w:rsid w:val="00414399"/>
    <w:rsid w:val="0042057C"/>
    <w:rsid w:val="004214AF"/>
    <w:rsid w:val="0042573B"/>
    <w:rsid w:val="00431485"/>
    <w:rsid w:val="0043596A"/>
    <w:rsid w:val="00436CBF"/>
    <w:rsid w:val="004456C3"/>
    <w:rsid w:val="004459E5"/>
    <w:rsid w:val="00454FC7"/>
    <w:rsid w:val="004567C6"/>
    <w:rsid w:val="00460C18"/>
    <w:rsid w:val="00461379"/>
    <w:rsid w:val="00465693"/>
    <w:rsid w:val="004802BB"/>
    <w:rsid w:val="0048374F"/>
    <w:rsid w:val="00491462"/>
    <w:rsid w:val="00494559"/>
    <w:rsid w:val="004B00CD"/>
    <w:rsid w:val="004B58C6"/>
    <w:rsid w:val="004B5F35"/>
    <w:rsid w:val="004B7B6E"/>
    <w:rsid w:val="004C063B"/>
    <w:rsid w:val="004C3E1E"/>
    <w:rsid w:val="004D1D41"/>
    <w:rsid w:val="004D5580"/>
    <w:rsid w:val="004E4172"/>
    <w:rsid w:val="004F0C4B"/>
    <w:rsid w:val="004F536B"/>
    <w:rsid w:val="0050224C"/>
    <w:rsid w:val="00502F1A"/>
    <w:rsid w:val="00512090"/>
    <w:rsid w:val="00512179"/>
    <w:rsid w:val="00512C0C"/>
    <w:rsid w:val="00516833"/>
    <w:rsid w:val="0052111B"/>
    <w:rsid w:val="005257E9"/>
    <w:rsid w:val="00541CA7"/>
    <w:rsid w:val="00545988"/>
    <w:rsid w:val="0054658D"/>
    <w:rsid w:val="00553A3D"/>
    <w:rsid w:val="005613F9"/>
    <w:rsid w:val="005646B1"/>
    <w:rsid w:val="0056659D"/>
    <w:rsid w:val="00586AA1"/>
    <w:rsid w:val="0059355B"/>
    <w:rsid w:val="005938D8"/>
    <w:rsid w:val="00593BB6"/>
    <w:rsid w:val="00594033"/>
    <w:rsid w:val="005951DB"/>
    <w:rsid w:val="0059534C"/>
    <w:rsid w:val="005A6520"/>
    <w:rsid w:val="005B14A9"/>
    <w:rsid w:val="005B673C"/>
    <w:rsid w:val="005C5279"/>
    <w:rsid w:val="005C5B12"/>
    <w:rsid w:val="005C6D8A"/>
    <w:rsid w:val="005C6FE7"/>
    <w:rsid w:val="005C7DE4"/>
    <w:rsid w:val="005D398B"/>
    <w:rsid w:val="005D6009"/>
    <w:rsid w:val="005E2607"/>
    <w:rsid w:val="005E3C62"/>
    <w:rsid w:val="005E4158"/>
    <w:rsid w:val="005E57BC"/>
    <w:rsid w:val="005E684A"/>
    <w:rsid w:val="005F0C23"/>
    <w:rsid w:val="005F26C1"/>
    <w:rsid w:val="005F3D50"/>
    <w:rsid w:val="005F6BD4"/>
    <w:rsid w:val="005F7233"/>
    <w:rsid w:val="005F7EC6"/>
    <w:rsid w:val="00601759"/>
    <w:rsid w:val="00627F79"/>
    <w:rsid w:val="0063073D"/>
    <w:rsid w:val="00635B2F"/>
    <w:rsid w:val="00640980"/>
    <w:rsid w:val="00641413"/>
    <w:rsid w:val="00641493"/>
    <w:rsid w:val="00644933"/>
    <w:rsid w:val="00645B78"/>
    <w:rsid w:val="0064722E"/>
    <w:rsid w:val="0065178A"/>
    <w:rsid w:val="00652A6B"/>
    <w:rsid w:val="00663761"/>
    <w:rsid w:val="0066457C"/>
    <w:rsid w:val="00664A66"/>
    <w:rsid w:val="0067072C"/>
    <w:rsid w:val="00671558"/>
    <w:rsid w:val="00674453"/>
    <w:rsid w:val="006826DD"/>
    <w:rsid w:val="006858B5"/>
    <w:rsid w:val="00687058"/>
    <w:rsid w:val="00687611"/>
    <w:rsid w:val="00691AC8"/>
    <w:rsid w:val="00694964"/>
    <w:rsid w:val="006958CD"/>
    <w:rsid w:val="00697589"/>
    <w:rsid w:val="00697C81"/>
    <w:rsid w:val="006A02BF"/>
    <w:rsid w:val="006A0302"/>
    <w:rsid w:val="006B0891"/>
    <w:rsid w:val="006B33C8"/>
    <w:rsid w:val="006B5422"/>
    <w:rsid w:val="006B62D9"/>
    <w:rsid w:val="006C1AD5"/>
    <w:rsid w:val="006C1FA7"/>
    <w:rsid w:val="006C2599"/>
    <w:rsid w:val="006C3470"/>
    <w:rsid w:val="006C59E3"/>
    <w:rsid w:val="006C5EB8"/>
    <w:rsid w:val="006D011F"/>
    <w:rsid w:val="006D13F7"/>
    <w:rsid w:val="006D5FD6"/>
    <w:rsid w:val="006D7445"/>
    <w:rsid w:val="006F32FC"/>
    <w:rsid w:val="006F4A79"/>
    <w:rsid w:val="006F73FA"/>
    <w:rsid w:val="007005E0"/>
    <w:rsid w:val="00701661"/>
    <w:rsid w:val="0070202A"/>
    <w:rsid w:val="00705C30"/>
    <w:rsid w:val="0071400F"/>
    <w:rsid w:val="007155AD"/>
    <w:rsid w:val="00717150"/>
    <w:rsid w:val="00717B80"/>
    <w:rsid w:val="00721C6F"/>
    <w:rsid w:val="00733E35"/>
    <w:rsid w:val="00735146"/>
    <w:rsid w:val="00735757"/>
    <w:rsid w:val="00743E76"/>
    <w:rsid w:val="00744D6A"/>
    <w:rsid w:val="00745C7C"/>
    <w:rsid w:val="0074647A"/>
    <w:rsid w:val="007472DF"/>
    <w:rsid w:val="0074785E"/>
    <w:rsid w:val="00752229"/>
    <w:rsid w:val="00760993"/>
    <w:rsid w:val="007669B3"/>
    <w:rsid w:val="0077212B"/>
    <w:rsid w:val="00773169"/>
    <w:rsid w:val="00780112"/>
    <w:rsid w:val="00780E5A"/>
    <w:rsid w:val="00780F32"/>
    <w:rsid w:val="00781D6E"/>
    <w:rsid w:val="00783FEA"/>
    <w:rsid w:val="00784659"/>
    <w:rsid w:val="007908E0"/>
    <w:rsid w:val="00792787"/>
    <w:rsid w:val="00794790"/>
    <w:rsid w:val="00797FDD"/>
    <w:rsid w:val="007A2B28"/>
    <w:rsid w:val="007A61D3"/>
    <w:rsid w:val="007B266D"/>
    <w:rsid w:val="007B29EF"/>
    <w:rsid w:val="007B51EC"/>
    <w:rsid w:val="007C11C5"/>
    <w:rsid w:val="007C176C"/>
    <w:rsid w:val="007C7F48"/>
    <w:rsid w:val="007D17DE"/>
    <w:rsid w:val="007D642E"/>
    <w:rsid w:val="007E0052"/>
    <w:rsid w:val="007E286C"/>
    <w:rsid w:val="007E32C6"/>
    <w:rsid w:val="007E3FD9"/>
    <w:rsid w:val="007E4DA9"/>
    <w:rsid w:val="007F3C65"/>
    <w:rsid w:val="007F414A"/>
    <w:rsid w:val="007F5E49"/>
    <w:rsid w:val="00801E4D"/>
    <w:rsid w:val="008035DA"/>
    <w:rsid w:val="00806678"/>
    <w:rsid w:val="00820D1B"/>
    <w:rsid w:val="00821B87"/>
    <w:rsid w:val="00821C16"/>
    <w:rsid w:val="00824297"/>
    <w:rsid w:val="0083122C"/>
    <w:rsid w:val="00840811"/>
    <w:rsid w:val="00851533"/>
    <w:rsid w:val="00852A3A"/>
    <w:rsid w:val="0085324E"/>
    <w:rsid w:val="00856987"/>
    <w:rsid w:val="0086496D"/>
    <w:rsid w:val="00866A87"/>
    <w:rsid w:val="00874237"/>
    <w:rsid w:val="0088053B"/>
    <w:rsid w:val="00885E6E"/>
    <w:rsid w:val="00890442"/>
    <w:rsid w:val="00891C3D"/>
    <w:rsid w:val="0089744D"/>
    <w:rsid w:val="008A1091"/>
    <w:rsid w:val="008A1CBC"/>
    <w:rsid w:val="008A2E84"/>
    <w:rsid w:val="008A4575"/>
    <w:rsid w:val="008A5D17"/>
    <w:rsid w:val="008A67F6"/>
    <w:rsid w:val="008B15B0"/>
    <w:rsid w:val="008B4333"/>
    <w:rsid w:val="008C232F"/>
    <w:rsid w:val="008C28C1"/>
    <w:rsid w:val="008C2CD1"/>
    <w:rsid w:val="008C6C31"/>
    <w:rsid w:val="008D12E8"/>
    <w:rsid w:val="008D13B2"/>
    <w:rsid w:val="008D3EAD"/>
    <w:rsid w:val="008E0154"/>
    <w:rsid w:val="008E0DB7"/>
    <w:rsid w:val="008E119A"/>
    <w:rsid w:val="008E3AB3"/>
    <w:rsid w:val="008E5522"/>
    <w:rsid w:val="008E6352"/>
    <w:rsid w:val="008F676C"/>
    <w:rsid w:val="00902AF8"/>
    <w:rsid w:val="00904B91"/>
    <w:rsid w:val="00904F73"/>
    <w:rsid w:val="00910785"/>
    <w:rsid w:val="00911CB8"/>
    <w:rsid w:val="0091202D"/>
    <w:rsid w:val="00912290"/>
    <w:rsid w:val="00912499"/>
    <w:rsid w:val="009152CD"/>
    <w:rsid w:val="0091553A"/>
    <w:rsid w:val="00922064"/>
    <w:rsid w:val="00925A25"/>
    <w:rsid w:val="0092651D"/>
    <w:rsid w:val="00926E2B"/>
    <w:rsid w:val="009305D9"/>
    <w:rsid w:val="00931D57"/>
    <w:rsid w:val="00937336"/>
    <w:rsid w:val="0094274B"/>
    <w:rsid w:val="009444A2"/>
    <w:rsid w:val="009511A1"/>
    <w:rsid w:val="009538E8"/>
    <w:rsid w:val="00961A0D"/>
    <w:rsid w:val="00962AB5"/>
    <w:rsid w:val="00965D81"/>
    <w:rsid w:val="00966E23"/>
    <w:rsid w:val="009719C0"/>
    <w:rsid w:val="0097270F"/>
    <w:rsid w:val="009747BE"/>
    <w:rsid w:val="0097556E"/>
    <w:rsid w:val="009759EF"/>
    <w:rsid w:val="00977B8C"/>
    <w:rsid w:val="00984060"/>
    <w:rsid w:val="009879F5"/>
    <w:rsid w:val="00993865"/>
    <w:rsid w:val="009946A8"/>
    <w:rsid w:val="009A198E"/>
    <w:rsid w:val="009A20D1"/>
    <w:rsid w:val="009A2CB3"/>
    <w:rsid w:val="009C4358"/>
    <w:rsid w:val="009C517F"/>
    <w:rsid w:val="009C6C1C"/>
    <w:rsid w:val="009D18E5"/>
    <w:rsid w:val="009D2CA8"/>
    <w:rsid w:val="009D433A"/>
    <w:rsid w:val="009E0917"/>
    <w:rsid w:val="009E0980"/>
    <w:rsid w:val="009F03E3"/>
    <w:rsid w:val="009F6A0D"/>
    <w:rsid w:val="009F72E8"/>
    <w:rsid w:val="00A069EA"/>
    <w:rsid w:val="00A07738"/>
    <w:rsid w:val="00A110E0"/>
    <w:rsid w:val="00A1451F"/>
    <w:rsid w:val="00A1730C"/>
    <w:rsid w:val="00A30111"/>
    <w:rsid w:val="00A330FF"/>
    <w:rsid w:val="00A41351"/>
    <w:rsid w:val="00A442BF"/>
    <w:rsid w:val="00A452AE"/>
    <w:rsid w:val="00A4562B"/>
    <w:rsid w:val="00A46E35"/>
    <w:rsid w:val="00A5051E"/>
    <w:rsid w:val="00A50EE0"/>
    <w:rsid w:val="00A5350D"/>
    <w:rsid w:val="00A55505"/>
    <w:rsid w:val="00A56547"/>
    <w:rsid w:val="00A5755A"/>
    <w:rsid w:val="00A610AC"/>
    <w:rsid w:val="00A62563"/>
    <w:rsid w:val="00A71EE9"/>
    <w:rsid w:val="00A75724"/>
    <w:rsid w:val="00A841C3"/>
    <w:rsid w:val="00A91A39"/>
    <w:rsid w:val="00A92244"/>
    <w:rsid w:val="00AA0F81"/>
    <w:rsid w:val="00AA348B"/>
    <w:rsid w:val="00AA44BD"/>
    <w:rsid w:val="00AA49A6"/>
    <w:rsid w:val="00AB0418"/>
    <w:rsid w:val="00AB3D0A"/>
    <w:rsid w:val="00AB55C7"/>
    <w:rsid w:val="00AB7381"/>
    <w:rsid w:val="00AC182B"/>
    <w:rsid w:val="00AC1B6B"/>
    <w:rsid w:val="00AD1D12"/>
    <w:rsid w:val="00AD405B"/>
    <w:rsid w:val="00AD6889"/>
    <w:rsid w:val="00AF1100"/>
    <w:rsid w:val="00AF14DD"/>
    <w:rsid w:val="00B061E9"/>
    <w:rsid w:val="00B128A0"/>
    <w:rsid w:val="00B179D6"/>
    <w:rsid w:val="00B229BC"/>
    <w:rsid w:val="00B43F2B"/>
    <w:rsid w:val="00B4429C"/>
    <w:rsid w:val="00B44630"/>
    <w:rsid w:val="00B502F2"/>
    <w:rsid w:val="00B5382E"/>
    <w:rsid w:val="00B5685A"/>
    <w:rsid w:val="00B6003E"/>
    <w:rsid w:val="00B60763"/>
    <w:rsid w:val="00B7091A"/>
    <w:rsid w:val="00B72511"/>
    <w:rsid w:val="00B72FB2"/>
    <w:rsid w:val="00B742FA"/>
    <w:rsid w:val="00B74D8C"/>
    <w:rsid w:val="00B77C38"/>
    <w:rsid w:val="00B91050"/>
    <w:rsid w:val="00B91EE6"/>
    <w:rsid w:val="00B9410D"/>
    <w:rsid w:val="00B943D3"/>
    <w:rsid w:val="00B9473B"/>
    <w:rsid w:val="00BA32A4"/>
    <w:rsid w:val="00BA33DC"/>
    <w:rsid w:val="00BB5B69"/>
    <w:rsid w:val="00BC2740"/>
    <w:rsid w:val="00BD07F4"/>
    <w:rsid w:val="00BD28A2"/>
    <w:rsid w:val="00BD7491"/>
    <w:rsid w:val="00BE289A"/>
    <w:rsid w:val="00BE7814"/>
    <w:rsid w:val="00BF3D64"/>
    <w:rsid w:val="00BF507E"/>
    <w:rsid w:val="00C0180D"/>
    <w:rsid w:val="00C10081"/>
    <w:rsid w:val="00C1188C"/>
    <w:rsid w:val="00C127A6"/>
    <w:rsid w:val="00C12EC9"/>
    <w:rsid w:val="00C16159"/>
    <w:rsid w:val="00C16C10"/>
    <w:rsid w:val="00C2131B"/>
    <w:rsid w:val="00C2197F"/>
    <w:rsid w:val="00C23218"/>
    <w:rsid w:val="00C24C36"/>
    <w:rsid w:val="00C25BBC"/>
    <w:rsid w:val="00C332D2"/>
    <w:rsid w:val="00C35488"/>
    <w:rsid w:val="00C44F33"/>
    <w:rsid w:val="00C45A34"/>
    <w:rsid w:val="00C50DE6"/>
    <w:rsid w:val="00C52594"/>
    <w:rsid w:val="00C57799"/>
    <w:rsid w:val="00C60719"/>
    <w:rsid w:val="00C634F4"/>
    <w:rsid w:val="00C63F94"/>
    <w:rsid w:val="00C64511"/>
    <w:rsid w:val="00C6546A"/>
    <w:rsid w:val="00C74330"/>
    <w:rsid w:val="00C77638"/>
    <w:rsid w:val="00C80217"/>
    <w:rsid w:val="00C8519C"/>
    <w:rsid w:val="00C872FE"/>
    <w:rsid w:val="00C940F3"/>
    <w:rsid w:val="00C94D67"/>
    <w:rsid w:val="00C96A7C"/>
    <w:rsid w:val="00CA2BC1"/>
    <w:rsid w:val="00CA703A"/>
    <w:rsid w:val="00CA7891"/>
    <w:rsid w:val="00CB1CF7"/>
    <w:rsid w:val="00CB21F6"/>
    <w:rsid w:val="00CB5763"/>
    <w:rsid w:val="00CB735F"/>
    <w:rsid w:val="00CC0D48"/>
    <w:rsid w:val="00CC33AF"/>
    <w:rsid w:val="00CC4011"/>
    <w:rsid w:val="00CD1D9A"/>
    <w:rsid w:val="00CE0DCE"/>
    <w:rsid w:val="00CE2441"/>
    <w:rsid w:val="00CE3BE4"/>
    <w:rsid w:val="00CE4739"/>
    <w:rsid w:val="00CF376B"/>
    <w:rsid w:val="00CF5484"/>
    <w:rsid w:val="00D00241"/>
    <w:rsid w:val="00D016B9"/>
    <w:rsid w:val="00D04510"/>
    <w:rsid w:val="00D04585"/>
    <w:rsid w:val="00D04CF3"/>
    <w:rsid w:val="00D143F5"/>
    <w:rsid w:val="00D253BA"/>
    <w:rsid w:val="00D25A59"/>
    <w:rsid w:val="00D27181"/>
    <w:rsid w:val="00D31900"/>
    <w:rsid w:val="00D32CCF"/>
    <w:rsid w:val="00D34B05"/>
    <w:rsid w:val="00D40FF2"/>
    <w:rsid w:val="00D458E2"/>
    <w:rsid w:val="00D46966"/>
    <w:rsid w:val="00D4787A"/>
    <w:rsid w:val="00D51686"/>
    <w:rsid w:val="00D51BB9"/>
    <w:rsid w:val="00D5204C"/>
    <w:rsid w:val="00D5703A"/>
    <w:rsid w:val="00D62088"/>
    <w:rsid w:val="00D677B0"/>
    <w:rsid w:val="00D72D51"/>
    <w:rsid w:val="00D770AB"/>
    <w:rsid w:val="00D81508"/>
    <w:rsid w:val="00D822F3"/>
    <w:rsid w:val="00D8755D"/>
    <w:rsid w:val="00D902DC"/>
    <w:rsid w:val="00D95144"/>
    <w:rsid w:val="00D95533"/>
    <w:rsid w:val="00D9768C"/>
    <w:rsid w:val="00DB0D0B"/>
    <w:rsid w:val="00DB1E67"/>
    <w:rsid w:val="00DB2156"/>
    <w:rsid w:val="00DB3CD2"/>
    <w:rsid w:val="00DB40E2"/>
    <w:rsid w:val="00DB6398"/>
    <w:rsid w:val="00DB6920"/>
    <w:rsid w:val="00DE2C32"/>
    <w:rsid w:val="00DE6A92"/>
    <w:rsid w:val="00DE7781"/>
    <w:rsid w:val="00DF0C27"/>
    <w:rsid w:val="00DF0DAD"/>
    <w:rsid w:val="00E0069D"/>
    <w:rsid w:val="00E02999"/>
    <w:rsid w:val="00E059D4"/>
    <w:rsid w:val="00E068FD"/>
    <w:rsid w:val="00E10044"/>
    <w:rsid w:val="00E127B4"/>
    <w:rsid w:val="00E21824"/>
    <w:rsid w:val="00E3508E"/>
    <w:rsid w:val="00E522C8"/>
    <w:rsid w:val="00E56798"/>
    <w:rsid w:val="00E617CB"/>
    <w:rsid w:val="00E618C1"/>
    <w:rsid w:val="00E62217"/>
    <w:rsid w:val="00E65BEF"/>
    <w:rsid w:val="00E67B4B"/>
    <w:rsid w:val="00E755BD"/>
    <w:rsid w:val="00E80671"/>
    <w:rsid w:val="00E85D6A"/>
    <w:rsid w:val="00E8614C"/>
    <w:rsid w:val="00E9114B"/>
    <w:rsid w:val="00E92EAD"/>
    <w:rsid w:val="00E9419D"/>
    <w:rsid w:val="00EA089F"/>
    <w:rsid w:val="00EA725A"/>
    <w:rsid w:val="00EB12B3"/>
    <w:rsid w:val="00EC190B"/>
    <w:rsid w:val="00EC28A5"/>
    <w:rsid w:val="00EC5E3D"/>
    <w:rsid w:val="00EC7B50"/>
    <w:rsid w:val="00ED1404"/>
    <w:rsid w:val="00ED38E0"/>
    <w:rsid w:val="00ED4F4F"/>
    <w:rsid w:val="00ED6581"/>
    <w:rsid w:val="00ED7E5B"/>
    <w:rsid w:val="00EE1211"/>
    <w:rsid w:val="00EE2194"/>
    <w:rsid w:val="00EE6C49"/>
    <w:rsid w:val="00EF0BD5"/>
    <w:rsid w:val="00EF5913"/>
    <w:rsid w:val="00F03149"/>
    <w:rsid w:val="00F06612"/>
    <w:rsid w:val="00F06948"/>
    <w:rsid w:val="00F10C63"/>
    <w:rsid w:val="00F10F5E"/>
    <w:rsid w:val="00F13C5A"/>
    <w:rsid w:val="00F13DB2"/>
    <w:rsid w:val="00F14BEA"/>
    <w:rsid w:val="00F21B05"/>
    <w:rsid w:val="00F2379E"/>
    <w:rsid w:val="00F239B4"/>
    <w:rsid w:val="00F277B2"/>
    <w:rsid w:val="00F30CD0"/>
    <w:rsid w:val="00F333DF"/>
    <w:rsid w:val="00F359F1"/>
    <w:rsid w:val="00F60907"/>
    <w:rsid w:val="00F6109D"/>
    <w:rsid w:val="00F64EBF"/>
    <w:rsid w:val="00F82DC0"/>
    <w:rsid w:val="00F837E6"/>
    <w:rsid w:val="00F85844"/>
    <w:rsid w:val="00F877D4"/>
    <w:rsid w:val="00F91998"/>
    <w:rsid w:val="00F92296"/>
    <w:rsid w:val="00F930BC"/>
    <w:rsid w:val="00FA09BE"/>
    <w:rsid w:val="00FA0D24"/>
    <w:rsid w:val="00FA5B20"/>
    <w:rsid w:val="00FB35A4"/>
    <w:rsid w:val="00FB6565"/>
    <w:rsid w:val="00FC21AE"/>
    <w:rsid w:val="00FC38F7"/>
    <w:rsid w:val="00FD0D4E"/>
    <w:rsid w:val="00FD3FA4"/>
    <w:rsid w:val="00FD73E6"/>
    <w:rsid w:val="00FD793A"/>
    <w:rsid w:val="00FE0045"/>
    <w:rsid w:val="00FE1677"/>
    <w:rsid w:val="00FE26B8"/>
    <w:rsid w:val="00FE381B"/>
    <w:rsid w:val="00FE38E7"/>
    <w:rsid w:val="00FE43FE"/>
    <w:rsid w:val="00FE5715"/>
    <w:rsid w:val="00FF0835"/>
    <w:rsid w:val="00FF2682"/>
    <w:rsid w:val="00FF566A"/>
    <w:rsid w:val="00FF5C4D"/>
    <w:rsid w:val="00FF6E02"/>
    <w:rsid w:val="00FF70B8"/>
    <w:rsid w:val="00FF72CE"/>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9ECBC"/>
  <w15:docId w15:val="{FA5A08E6-4680-44D6-9B34-752C4E7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8B"/>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paragraph" w:customStyle="1" w:styleId="Default">
    <w:name w:val="Default"/>
    <w:rsid w:val="00733E35"/>
    <w:pPr>
      <w:autoSpaceDE w:val="0"/>
      <w:autoSpaceDN w:val="0"/>
      <w:adjustRightInd w:val="0"/>
      <w:spacing w:after="0" w:line="240" w:lineRule="auto"/>
    </w:pPr>
    <w:rPr>
      <w:rFonts w:ascii="Verdana" w:hAnsi="Verdana" w:cs="Verdana"/>
      <w:color w:val="000000"/>
      <w:sz w:val="24"/>
      <w:szCs w:val="24"/>
      <w:lang w:val="es-ES"/>
    </w:rPr>
  </w:style>
  <w:style w:type="paragraph" w:styleId="NormalWeb">
    <w:name w:val="Normal (Web)"/>
    <w:basedOn w:val="Normal"/>
    <w:uiPriority w:val="99"/>
    <w:unhideWhenUsed/>
    <w:rsid w:val="002F53ED"/>
    <w:pPr>
      <w:spacing w:before="100" w:beforeAutospacing="1" w:after="100" w:afterAutospacing="1"/>
    </w:pPr>
    <w:rPr>
      <w:rFonts w:ascii="Times New Roman" w:hAnsi="Times New Roman" w:cs="Times New Roman"/>
      <w:sz w:val="24"/>
    </w:rPr>
  </w:style>
  <w:style w:type="character" w:styleId="Textoennegrita">
    <w:name w:val="Strong"/>
    <w:basedOn w:val="Fuentedeprrafopredeter"/>
    <w:uiPriority w:val="22"/>
    <w:qFormat/>
    <w:rsid w:val="002F53ED"/>
    <w:rPr>
      <w:b/>
      <w:bCs/>
    </w:rPr>
  </w:style>
  <w:style w:type="paragraph" w:customStyle="1" w:styleId="rtejustify">
    <w:name w:val="rtejustify"/>
    <w:basedOn w:val="Normal"/>
    <w:rsid w:val="002F53ED"/>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5E2607"/>
    <w:rPr>
      <w:sz w:val="16"/>
      <w:szCs w:val="16"/>
    </w:rPr>
  </w:style>
  <w:style w:type="paragraph" w:styleId="Textocomentario">
    <w:name w:val="annotation text"/>
    <w:basedOn w:val="Normal"/>
    <w:link w:val="TextocomentarioCar"/>
    <w:uiPriority w:val="99"/>
    <w:semiHidden/>
    <w:unhideWhenUsed/>
    <w:rsid w:val="005E2607"/>
    <w:rPr>
      <w:sz w:val="20"/>
      <w:szCs w:val="20"/>
    </w:rPr>
  </w:style>
  <w:style w:type="character" w:customStyle="1" w:styleId="TextocomentarioCar">
    <w:name w:val="Texto comentario Car"/>
    <w:basedOn w:val="Fuentedeprrafopredeter"/>
    <w:link w:val="Textocomentario"/>
    <w:uiPriority w:val="99"/>
    <w:semiHidden/>
    <w:rsid w:val="005E2607"/>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607"/>
    <w:rPr>
      <w:b/>
      <w:bCs/>
    </w:rPr>
  </w:style>
  <w:style w:type="character" w:customStyle="1" w:styleId="AsuntodelcomentarioCar">
    <w:name w:val="Asunto del comentario Car"/>
    <w:basedOn w:val="TextocomentarioCar"/>
    <w:link w:val="Asuntodelcomentario"/>
    <w:uiPriority w:val="99"/>
    <w:semiHidden/>
    <w:rsid w:val="005E2607"/>
    <w:rPr>
      <w:rFonts w:ascii="Arial" w:eastAsia="Times New Roman" w:hAnsi="Arial" w:cs="Arial"/>
      <w:b/>
      <w:bCs/>
      <w:sz w:val="20"/>
      <w:szCs w:val="20"/>
      <w:lang w:val="es-ES" w:eastAsia="es-ES"/>
    </w:rPr>
  </w:style>
  <w:style w:type="character" w:customStyle="1" w:styleId="Mencinsinresolver2">
    <w:name w:val="Mención sin resolver2"/>
    <w:basedOn w:val="Fuentedeprrafopredeter"/>
    <w:uiPriority w:val="99"/>
    <w:semiHidden/>
    <w:unhideWhenUsed/>
    <w:rsid w:val="00B60763"/>
    <w:rPr>
      <w:color w:val="808080"/>
      <w:shd w:val="clear" w:color="auto" w:fill="E6E6E6"/>
    </w:rPr>
  </w:style>
  <w:style w:type="character" w:customStyle="1" w:styleId="Mencinsinresolver3">
    <w:name w:val="Mención sin resolver3"/>
    <w:basedOn w:val="Fuentedeprrafopredeter"/>
    <w:uiPriority w:val="99"/>
    <w:semiHidden/>
    <w:unhideWhenUsed/>
    <w:rsid w:val="00404B64"/>
    <w:rPr>
      <w:color w:val="808080"/>
      <w:shd w:val="clear" w:color="auto" w:fill="E6E6E6"/>
    </w:rPr>
  </w:style>
  <w:style w:type="paragraph" w:customStyle="1" w:styleId="xxmsolistparagraph">
    <w:name w:val="x_xmsolistparagraph"/>
    <w:basedOn w:val="Normal"/>
    <w:rsid w:val="000056C1"/>
    <w:pPr>
      <w:ind w:left="720"/>
    </w:pPr>
    <w:rPr>
      <w:rFonts w:ascii="Calibri" w:eastAsiaTheme="minorHAnsi" w:hAnsi="Calibri" w:cs="Times New Roman"/>
      <w:szCs w:val="22"/>
    </w:rPr>
  </w:style>
  <w:style w:type="paragraph" w:customStyle="1" w:styleId="xxmsonormal">
    <w:name w:val="x_xmsonormal"/>
    <w:basedOn w:val="Normal"/>
    <w:rsid w:val="000056C1"/>
    <w:rPr>
      <w:rFonts w:ascii="Calibri" w:eastAsiaTheme="minorHAnsi" w:hAnsi="Calibri" w:cs="Times New Roman"/>
      <w:szCs w:val="22"/>
    </w:rPr>
  </w:style>
  <w:style w:type="paragraph" w:styleId="Revisin">
    <w:name w:val="Revision"/>
    <w:hidden/>
    <w:uiPriority w:val="99"/>
    <w:semiHidden/>
    <w:rsid w:val="0030519D"/>
    <w:pPr>
      <w:spacing w:after="0" w:line="240" w:lineRule="auto"/>
    </w:pPr>
    <w:rPr>
      <w:rFonts w:ascii="Arial" w:eastAsia="Times New Roman" w:hAnsi="Arial" w:cs="Arial"/>
      <w:szCs w:val="24"/>
      <w:lang w:val="es-ES" w:eastAsia="es-ES"/>
    </w:rPr>
  </w:style>
  <w:style w:type="paragraph" w:styleId="HTMLconformatoprevio">
    <w:name w:val="HTML Preformatted"/>
    <w:basedOn w:val="Normal"/>
    <w:link w:val="HTMLconformatoprevioCar"/>
    <w:uiPriority w:val="99"/>
    <w:semiHidden/>
    <w:unhideWhenUsed/>
    <w:rsid w:val="00ED7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D7E5B"/>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1D4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58">
      <w:bodyDiv w:val="1"/>
      <w:marLeft w:val="0"/>
      <w:marRight w:val="0"/>
      <w:marTop w:val="0"/>
      <w:marBottom w:val="0"/>
      <w:divBdr>
        <w:top w:val="none" w:sz="0" w:space="0" w:color="auto"/>
        <w:left w:val="none" w:sz="0" w:space="0" w:color="auto"/>
        <w:bottom w:val="none" w:sz="0" w:space="0" w:color="auto"/>
        <w:right w:val="none" w:sz="0" w:space="0" w:color="auto"/>
      </w:divBdr>
    </w:div>
    <w:div w:id="41371572">
      <w:bodyDiv w:val="1"/>
      <w:marLeft w:val="0"/>
      <w:marRight w:val="0"/>
      <w:marTop w:val="0"/>
      <w:marBottom w:val="0"/>
      <w:divBdr>
        <w:top w:val="none" w:sz="0" w:space="0" w:color="auto"/>
        <w:left w:val="none" w:sz="0" w:space="0" w:color="auto"/>
        <w:bottom w:val="none" w:sz="0" w:space="0" w:color="auto"/>
        <w:right w:val="none" w:sz="0" w:space="0" w:color="auto"/>
      </w:divBdr>
    </w:div>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88084552">
      <w:bodyDiv w:val="1"/>
      <w:marLeft w:val="0"/>
      <w:marRight w:val="0"/>
      <w:marTop w:val="0"/>
      <w:marBottom w:val="0"/>
      <w:divBdr>
        <w:top w:val="none" w:sz="0" w:space="0" w:color="auto"/>
        <w:left w:val="none" w:sz="0" w:space="0" w:color="auto"/>
        <w:bottom w:val="none" w:sz="0" w:space="0" w:color="auto"/>
        <w:right w:val="none" w:sz="0" w:space="0" w:color="auto"/>
      </w:divBdr>
    </w:div>
    <w:div w:id="96098959">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192426236">
      <w:bodyDiv w:val="1"/>
      <w:marLeft w:val="0"/>
      <w:marRight w:val="0"/>
      <w:marTop w:val="0"/>
      <w:marBottom w:val="0"/>
      <w:divBdr>
        <w:top w:val="none" w:sz="0" w:space="0" w:color="auto"/>
        <w:left w:val="none" w:sz="0" w:space="0" w:color="auto"/>
        <w:bottom w:val="none" w:sz="0" w:space="0" w:color="auto"/>
        <w:right w:val="none" w:sz="0" w:space="0" w:color="auto"/>
      </w:divBdr>
    </w:div>
    <w:div w:id="224536070">
      <w:bodyDiv w:val="1"/>
      <w:marLeft w:val="0"/>
      <w:marRight w:val="0"/>
      <w:marTop w:val="0"/>
      <w:marBottom w:val="0"/>
      <w:divBdr>
        <w:top w:val="none" w:sz="0" w:space="0" w:color="auto"/>
        <w:left w:val="none" w:sz="0" w:space="0" w:color="auto"/>
        <w:bottom w:val="none" w:sz="0" w:space="0" w:color="auto"/>
        <w:right w:val="none" w:sz="0" w:space="0" w:color="auto"/>
      </w:divBdr>
    </w:div>
    <w:div w:id="231351037">
      <w:bodyDiv w:val="1"/>
      <w:marLeft w:val="0"/>
      <w:marRight w:val="0"/>
      <w:marTop w:val="0"/>
      <w:marBottom w:val="0"/>
      <w:divBdr>
        <w:top w:val="none" w:sz="0" w:space="0" w:color="auto"/>
        <w:left w:val="none" w:sz="0" w:space="0" w:color="auto"/>
        <w:bottom w:val="none" w:sz="0" w:space="0" w:color="auto"/>
        <w:right w:val="none" w:sz="0" w:space="0" w:color="auto"/>
      </w:divBdr>
    </w:div>
    <w:div w:id="315454378">
      <w:bodyDiv w:val="1"/>
      <w:marLeft w:val="0"/>
      <w:marRight w:val="0"/>
      <w:marTop w:val="0"/>
      <w:marBottom w:val="0"/>
      <w:divBdr>
        <w:top w:val="none" w:sz="0" w:space="0" w:color="auto"/>
        <w:left w:val="none" w:sz="0" w:space="0" w:color="auto"/>
        <w:bottom w:val="none" w:sz="0" w:space="0" w:color="auto"/>
        <w:right w:val="none" w:sz="0" w:space="0" w:color="auto"/>
      </w:divBdr>
    </w:div>
    <w:div w:id="325397880">
      <w:bodyDiv w:val="1"/>
      <w:marLeft w:val="0"/>
      <w:marRight w:val="0"/>
      <w:marTop w:val="0"/>
      <w:marBottom w:val="0"/>
      <w:divBdr>
        <w:top w:val="none" w:sz="0" w:space="0" w:color="auto"/>
        <w:left w:val="none" w:sz="0" w:space="0" w:color="auto"/>
        <w:bottom w:val="none" w:sz="0" w:space="0" w:color="auto"/>
        <w:right w:val="none" w:sz="0" w:space="0" w:color="auto"/>
      </w:divBdr>
    </w:div>
    <w:div w:id="340015259">
      <w:bodyDiv w:val="1"/>
      <w:marLeft w:val="0"/>
      <w:marRight w:val="0"/>
      <w:marTop w:val="0"/>
      <w:marBottom w:val="0"/>
      <w:divBdr>
        <w:top w:val="none" w:sz="0" w:space="0" w:color="auto"/>
        <w:left w:val="none" w:sz="0" w:space="0" w:color="auto"/>
        <w:bottom w:val="none" w:sz="0" w:space="0" w:color="auto"/>
        <w:right w:val="none" w:sz="0" w:space="0" w:color="auto"/>
      </w:divBdr>
    </w:div>
    <w:div w:id="477918770">
      <w:bodyDiv w:val="1"/>
      <w:marLeft w:val="0"/>
      <w:marRight w:val="0"/>
      <w:marTop w:val="0"/>
      <w:marBottom w:val="0"/>
      <w:divBdr>
        <w:top w:val="none" w:sz="0" w:space="0" w:color="auto"/>
        <w:left w:val="none" w:sz="0" w:space="0" w:color="auto"/>
        <w:bottom w:val="none" w:sz="0" w:space="0" w:color="auto"/>
        <w:right w:val="none" w:sz="0" w:space="0" w:color="auto"/>
      </w:divBdr>
    </w:div>
    <w:div w:id="514420146">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05907043">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778060334">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858200753">
      <w:bodyDiv w:val="1"/>
      <w:marLeft w:val="0"/>
      <w:marRight w:val="0"/>
      <w:marTop w:val="0"/>
      <w:marBottom w:val="0"/>
      <w:divBdr>
        <w:top w:val="none" w:sz="0" w:space="0" w:color="auto"/>
        <w:left w:val="none" w:sz="0" w:space="0" w:color="auto"/>
        <w:bottom w:val="none" w:sz="0" w:space="0" w:color="auto"/>
        <w:right w:val="none" w:sz="0" w:space="0" w:color="auto"/>
      </w:divBdr>
    </w:div>
    <w:div w:id="875509147">
      <w:bodyDiv w:val="1"/>
      <w:marLeft w:val="0"/>
      <w:marRight w:val="0"/>
      <w:marTop w:val="0"/>
      <w:marBottom w:val="0"/>
      <w:divBdr>
        <w:top w:val="none" w:sz="0" w:space="0" w:color="auto"/>
        <w:left w:val="none" w:sz="0" w:space="0" w:color="auto"/>
        <w:bottom w:val="none" w:sz="0" w:space="0" w:color="auto"/>
        <w:right w:val="none" w:sz="0" w:space="0" w:color="auto"/>
      </w:divBdr>
    </w:div>
    <w:div w:id="879056213">
      <w:bodyDiv w:val="1"/>
      <w:marLeft w:val="0"/>
      <w:marRight w:val="0"/>
      <w:marTop w:val="0"/>
      <w:marBottom w:val="0"/>
      <w:divBdr>
        <w:top w:val="none" w:sz="0" w:space="0" w:color="auto"/>
        <w:left w:val="none" w:sz="0" w:space="0" w:color="auto"/>
        <w:bottom w:val="none" w:sz="0" w:space="0" w:color="auto"/>
        <w:right w:val="none" w:sz="0" w:space="0" w:color="auto"/>
      </w:divBdr>
    </w:div>
    <w:div w:id="916748537">
      <w:bodyDiv w:val="1"/>
      <w:marLeft w:val="0"/>
      <w:marRight w:val="0"/>
      <w:marTop w:val="0"/>
      <w:marBottom w:val="0"/>
      <w:divBdr>
        <w:top w:val="none" w:sz="0" w:space="0" w:color="auto"/>
        <w:left w:val="none" w:sz="0" w:space="0" w:color="auto"/>
        <w:bottom w:val="none" w:sz="0" w:space="0" w:color="auto"/>
        <w:right w:val="none" w:sz="0" w:space="0" w:color="auto"/>
      </w:divBdr>
    </w:div>
    <w:div w:id="979765529">
      <w:bodyDiv w:val="1"/>
      <w:marLeft w:val="0"/>
      <w:marRight w:val="0"/>
      <w:marTop w:val="0"/>
      <w:marBottom w:val="0"/>
      <w:divBdr>
        <w:top w:val="none" w:sz="0" w:space="0" w:color="auto"/>
        <w:left w:val="none" w:sz="0" w:space="0" w:color="auto"/>
        <w:bottom w:val="none" w:sz="0" w:space="0" w:color="auto"/>
        <w:right w:val="none" w:sz="0" w:space="0" w:color="auto"/>
      </w:divBdr>
    </w:div>
    <w:div w:id="1012413110">
      <w:bodyDiv w:val="1"/>
      <w:marLeft w:val="0"/>
      <w:marRight w:val="0"/>
      <w:marTop w:val="0"/>
      <w:marBottom w:val="0"/>
      <w:divBdr>
        <w:top w:val="none" w:sz="0" w:space="0" w:color="auto"/>
        <w:left w:val="none" w:sz="0" w:space="0" w:color="auto"/>
        <w:bottom w:val="none" w:sz="0" w:space="0" w:color="auto"/>
        <w:right w:val="none" w:sz="0" w:space="0" w:color="auto"/>
      </w:divBdr>
    </w:div>
    <w:div w:id="1047073530">
      <w:bodyDiv w:val="1"/>
      <w:marLeft w:val="0"/>
      <w:marRight w:val="0"/>
      <w:marTop w:val="0"/>
      <w:marBottom w:val="0"/>
      <w:divBdr>
        <w:top w:val="none" w:sz="0" w:space="0" w:color="auto"/>
        <w:left w:val="none" w:sz="0" w:space="0" w:color="auto"/>
        <w:bottom w:val="none" w:sz="0" w:space="0" w:color="auto"/>
        <w:right w:val="none" w:sz="0" w:space="0" w:color="auto"/>
      </w:divBdr>
    </w:div>
    <w:div w:id="1073045852">
      <w:bodyDiv w:val="1"/>
      <w:marLeft w:val="0"/>
      <w:marRight w:val="0"/>
      <w:marTop w:val="0"/>
      <w:marBottom w:val="0"/>
      <w:divBdr>
        <w:top w:val="none" w:sz="0" w:space="0" w:color="auto"/>
        <w:left w:val="none" w:sz="0" w:space="0" w:color="auto"/>
        <w:bottom w:val="none" w:sz="0" w:space="0" w:color="auto"/>
        <w:right w:val="none" w:sz="0" w:space="0" w:color="auto"/>
      </w:divBdr>
    </w:div>
    <w:div w:id="1135759461">
      <w:bodyDiv w:val="1"/>
      <w:marLeft w:val="0"/>
      <w:marRight w:val="0"/>
      <w:marTop w:val="0"/>
      <w:marBottom w:val="0"/>
      <w:divBdr>
        <w:top w:val="none" w:sz="0" w:space="0" w:color="auto"/>
        <w:left w:val="none" w:sz="0" w:space="0" w:color="auto"/>
        <w:bottom w:val="none" w:sz="0" w:space="0" w:color="auto"/>
        <w:right w:val="none" w:sz="0" w:space="0" w:color="auto"/>
      </w:divBdr>
    </w:div>
    <w:div w:id="1142232928">
      <w:bodyDiv w:val="1"/>
      <w:marLeft w:val="0"/>
      <w:marRight w:val="0"/>
      <w:marTop w:val="0"/>
      <w:marBottom w:val="0"/>
      <w:divBdr>
        <w:top w:val="none" w:sz="0" w:space="0" w:color="auto"/>
        <w:left w:val="none" w:sz="0" w:space="0" w:color="auto"/>
        <w:bottom w:val="none" w:sz="0" w:space="0" w:color="auto"/>
        <w:right w:val="none" w:sz="0" w:space="0" w:color="auto"/>
      </w:divBdr>
    </w:div>
    <w:div w:id="1181318099">
      <w:bodyDiv w:val="1"/>
      <w:marLeft w:val="0"/>
      <w:marRight w:val="0"/>
      <w:marTop w:val="0"/>
      <w:marBottom w:val="0"/>
      <w:divBdr>
        <w:top w:val="none" w:sz="0" w:space="0" w:color="auto"/>
        <w:left w:val="none" w:sz="0" w:space="0" w:color="auto"/>
        <w:bottom w:val="none" w:sz="0" w:space="0" w:color="auto"/>
        <w:right w:val="none" w:sz="0" w:space="0" w:color="auto"/>
      </w:divBdr>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
    <w:div w:id="1241988490">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316300566">
      <w:bodyDiv w:val="1"/>
      <w:marLeft w:val="0"/>
      <w:marRight w:val="0"/>
      <w:marTop w:val="0"/>
      <w:marBottom w:val="0"/>
      <w:divBdr>
        <w:top w:val="none" w:sz="0" w:space="0" w:color="auto"/>
        <w:left w:val="none" w:sz="0" w:space="0" w:color="auto"/>
        <w:bottom w:val="none" w:sz="0" w:space="0" w:color="auto"/>
        <w:right w:val="none" w:sz="0" w:space="0" w:color="auto"/>
      </w:divBdr>
    </w:div>
    <w:div w:id="1327050317">
      <w:bodyDiv w:val="1"/>
      <w:marLeft w:val="0"/>
      <w:marRight w:val="0"/>
      <w:marTop w:val="0"/>
      <w:marBottom w:val="0"/>
      <w:divBdr>
        <w:top w:val="none" w:sz="0" w:space="0" w:color="auto"/>
        <w:left w:val="none" w:sz="0" w:space="0" w:color="auto"/>
        <w:bottom w:val="none" w:sz="0" w:space="0" w:color="auto"/>
        <w:right w:val="none" w:sz="0" w:space="0" w:color="auto"/>
      </w:divBdr>
    </w:div>
    <w:div w:id="1468477444">
      <w:bodyDiv w:val="1"/>
      <w:marLeft w:val="0"/>
      <w:marRight w:val="0"/>
      <w:marTop w:val="0"/>
      <w:marBottom w:val="0"/>
      <w:divBdr>
        <w:top w:val="none" w:sz="0" w:space="0" w:color="auto"/>
        <w:left w:val="none" w:sz="0" w:space="0" w:color="auto"/>
        <w:bottom w:val="none" w:sz="0" w:space="0" w:color="auto"/>
        <w:right w:val="none" w:sz="0" w:space="0" w:color="auto"/>
      </w:divBdr>
    </w:div>
    <w:div w:id="1569876255">
      <w:bodyDiv w:val="1"/>
      <w:marLeft w:val="0"/>
      <w:marRight w:val="0"/>
      <w:marTop w:val="0"/>
      <w:marBottom w:val="0"/>
      <w:divBdr>
        <w:top w:val="none" w:sz="0" w:space="0" w:color="auto"/>
        <w:left w:val="none" w:sz="0" w:space="0" w:color="auto"/>
        <w:bottom w:val="none" w:sz="0" w:space="0" w:color="auto"/>
        <w:right w:val="none" w:sz="0" w:space="0" w:color="auto"/>
      </w:divBdr>
    </w:div>
    <w:div w:id="1645282428">
      <w:bodyDiv w:val="1"/>
      <w:marLeft w:val="0"/>
      <w:marRight w:val="0"/>
      <w:marTop w:val="0"/>
      <w:marBottom w:val="0"/>
      <w:divBdr>
        <w:top w:val="none" w:sz="0" w:space="0" w:color="auto"/>
        <w:left w:val="none" w:sz="0" w:space="0" w:color="auto"/>
        <w:bottom w:val="none" w:sz="0" w:space="0" w:color="auto"/>
        <w:right w:val="none" w:sz="0" w:space="0" w:color="auto"/>
      </w:divBdr>
    </w:div>
    <w:div w:id="1702709007">
      <w:bodyDiv w:val="1"/>
      <w:marLeft w:val="0"/>
      <w:marRight w:val="0"/>
      <w:marTop w:val="0"/>
      <w:marBottom w:val="0"/>
      <w:divBdr>
        <w:top w:val="none" w:sz="0" w:space="0" w:color="auto"/>
        <w:left w:val="none" w:sz="0" w:space="0" w:color="auto"/>
        <w:bottom w:val="none" w:sz="0" w:space="0" w:color="auto"/>
        <w:right w:val="none" w:sz="0" w:space="0" w:color="auto"/>
      </w:divBdr>
    </w:div>
    <w:div w:id="1730496770">
      <w:bodyDiv w:val="1"/>
      <w:marLeft w:val="0"/>
      <w:marRight w:val="0"/>
      <w:marTop w:val="0"/>
      <w:marBottom w:val="0"/>
      <w:divBdr>
        <w:top w:val="none" w:sz="0" w:space="0" w:color="auto"/>
        <w:left w:val="none" w:sz="0" w:space="0" w:color="auto"/>
        <w:bottom w:val="none" w:sz="0" w:space="0" w:color="auto"/>
        <w:right w:val="none" w:sz="0" w:space="0" w:color="auto"/>
      </w:divBdr>
    </w:div>
    <w:div w:id="1775319510">
      <w:bodyDiv w:val="1"/>
      <w:marLeft w:val="0"/>
      <w:marRight w:val="0"/>
      <w:marTop w:val="0"/>
      <w:marBottom w:val="0"/>
      <w:divBdr>
        <w:top w:val="none" w:sz="0" w:space="0" w:color="auto"/>
        <w:left w:val="none" w:sz="0" w:space="0" w:color="auto"/>
        <w:bottom w:val="none" w:sz="0" w:space="0" w:color="auto"/>
        <w:right w:val="none" w:sz="0" w:space="0" w:color="auto"/>
      </w:divBdr>
    </w:div>
    <w:div w:id="1812402904">
      <w:bodyDiv w:val="1"/>
      <w:marLeft w:val="0"/>
      <w:marRight w:val="0"/>
      <w:marTop w:val="0"/>
      <w:marBottom w:val="0"/>
      <w:divBdr>
        <w:top w:val="none" w:sz="0" w:space="0" w:color="auto"/>
        <w:left w:val="none" w:sz="0" w:space="0" w:color="auto"/>
        <w:bottom w:val="none" w:sz="0" w:space="0" w:color="auto"/>
        <w:right w:val="none" w:sz="0" w:space="0" w:color="auto"/>
      </w:divBdr>
    </w:div>
    <w:div w:id="1822309996">
      <w:bodyDiv w:val="1"/>
      <w:marLeft w:val="0"/>
      <w:marRight w:val="0"/>
      <w:marTop w:val="0"/>
      <w:marBottom w:val="0"/>
      <w:divBdr>
        <w:top w:val="none" w:sz="0" w:space="0" w:color="auto"/>
        <w:left w:val="none" w:sz="0" w:space="0" w:color="auto"/>
        <w:bottom w:val="none" w:sz="0" w:space="0" w:color="auto"/>
        <w:right w:val="none" w:sz="0" w:space="0" w:color="auto"/>
      </w:divBdr>
    </w:div>
    <w:div w:id="1828007789">
      <w:bodyDiv w:val="1"/>
      <w:marLeft w:val="0"/>
      <w:marRight w:val="0"/>
      <w:marTop w:val="0"/>
      <w:marBottom w:val="0"/>
      <w:divBdr>
        <w:top w:val="none" w:sz="0" w:space="0" w:color="auto"/>
        <w:left w:val="none" w:sz="0" w:space="0" w:color="auto"/>
        <w:bottom w:val="none" w:sz="0" w:space="0" w:color="auto"/>
        <w:right w:val="none" w:sz="0" w:space="0" w:color="auto"/>
      </w:divBdr>
    </w:div>
    <w:div w:id="1864854608">
      <w:bodyDiv w:val="1"/>
      <w:marLeft w:val="0"/>
      <w:marRight w:val="0"/>
      <w:marTop w:val="0"/>
      <w:marBottom w:val="0"/>
      <w:divBdr>
        <w:top w:val="none" w:sz="0" w:space="0" w:color="auto"/>
        <w:left w:val="none" w:sz="0" w:space="0" w:color="auto"/>
        <w:bottom w:val="none" w:sz="0" w:space="0" w:color="auto"/>
        <w:right w:val="none" w:sz="0" w:space="0" w:color="auto"/>
      </w:divBdr>
    </w:div>
    <w:div w:id="1924144863">
      <w:bodyDiv w:val="1"/>
      <w:marLeft w:val="0"/>
      <w:marRight w:val="0"/>
      <w:marTop w:val="0"/>
      <w:marBottom w:val="0"/>
      <w:divBdr>
        <w:top w:val="none" w:sz="0" w:space="0" w:color="auto"/>
        <w:left w:val="none" w:sz="0" w:space="0" w:color="auto"/>
        <w:bottom w:val="none" w:sz="0" w:space="0" w:color="auto"/>
        <w:right w:val="none" w:sz="0" w:space="0" w:color="auto"/>
      </w:divBdr>
    </w:div>
    <w:div w:id="192460290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03197160">
      <w:bodyDiv w:val="1"/>
      <w:marLeft w:val="0"/>
      <w:marRight w:val="0"/>
      <w:marTop w:val="0"/>
      <w:marBottom w:val="0"/>
      <w:divBdr>
        <w:top w:val="none" w:sz="0" w:space="0" w:color="auto"/>
        <w:left w:val="none" w:sz="0" w:space="0" w:color="auto"/>
        <w:bottom w:val="none" w:sz="0" w:space="0" w:color="auto"/>
        <w:right w:val="none" w:sz="0" w:space="0" w:color="auto"/>
      </w:divBdr>
    </w:div>
    <w:div w:id="2010866828">
      <w:bodyDiv w:val="1"/>
      <w:marLeft w:val="0"/>
      <w:marRight w:val="0"/>
      <w:marTop w:val="0"/>
      <w:marBottom w:val="0"/>
      <w:divBdr>
        <w:top w:val="none" w:sz="0" w:space="0" w:color="auto"/>
        <w:left w:val="none" w:sz="0" w:space="0" w:color="auto"/>
        <w:bottom w:val="none" w:sz="0" w:space="0" w:color="auto"/>
        <w:right w:val="none" w:sz="0" w:space="0" w:color="auto"/>
      </w:divBdr>
    </w:div>
    <w:div w:id="20710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hyperlink" Target="http://www.amet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mailto:l.lazaro@romanr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6D81-6E9F-7847-9AC0-EEBA333B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Cristina Vicuña</cp:lastModifiedBy>
  <cp:revision>7</cp:revision>
  <cp:lastPrinted>2020-09-03T11:07:00Z</cp:lastPrinted>
  <dcterms:created xsi:type="dcterms:W3CDTF">2020-09-03T10:58:00Z</dcterms:created>
  <dcterms:modified xsi:type="dcterms:W3CDTF">2020-09-03T16:08:00Z</dcterms:modified>
</cp:coreProperties>
</file>