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F53B5" w14:textId="77777777" w:rsidR="00807D83" w:rsidRDefault="00807D83" w:rsidP="00856987">
      <w:pPr>
        <w:rPr>
          <w:b/>
          <w:color w:val="000000" w:themeColor="text1"/>
        </w:rPr>
      </w:pPr>
    </w:p>
    <w:p w14:paraId="14CAEF71" w14:textId="77777777" w:rsidR="00807D83" w:rsidRDefault="00807D83" w:rsidP="00856987">
      <w:pPr>
        <w:rPr>
          <w:b/>
          <w:color w:val="000000" w:themeColor="text1"/>
        </w:rPr>
      </w:pPr>
    </w:p>
    <w:p w14:paraId="555A03F1" w14:textId="309D05AD" w:rsidR="00856987" w:rsidRDefault="00934A5D" w:rsidP="00FE2EF7">
      <w:pPr>
        <w:jc w:val="center"/>
        <w:rPr>
          <w:b/>
          <w:color w:val="000000" w:themeColor="text1"/>
        </w:rPr>
      </w:pPr>
      <w:r>
        <w:rPr>
          <w:b/>
          <w:color w:val="000000" w:themeColor="text1"/>
        </w:rPr>
        <w:t>El acuerdo</w:t>
      </w:r>
      <w:r w:rsidR="00ED6581" w:rsidRPr="00ED6581">
        <w:rPr>
          <w:b/>
          <w:color w:val="000000" w:themeColor="text1"/>
        </w:rPr>
        <w:t xml:space="preserve"> se integra en la campaña “Software Legal, Valor Seguro”</w:t>
      </w:r>
      <w:r w:rsidR="00ED6581">
        <w:rPr>
          <w:b/>
          <w:color w:val="000000" w:themeColor="text1"/>
        </w:rPr>
        <w:t xml:space="preserve">, con </w:t>
      </w:r>
      <w:r w:rsidR="00ED6581" w:rsidRPr="00ED6581">
        <w:rPr>
          <w:b/>
          <w:color w:val="000000" w:themeColor="text1"/>
        </w:rPr>
        <w:t xml:space="preserve">apoyo </w:t>
      </w:r>
      <w:r w:rsidR="001A2554">
        <w:rPr>
          <w:b/>
          <w:color w:val="000000" w:themeColor="text1"/>
        </w:rPr>
        <w:t>de la Secretaría de Estado para el Avance Digital</w:t>
      </w:r>
    </w:p>
    <w:p w14:paraId="7956198D" w14:textId="77777777" w:rsidR="00BD28A2" w:rsidRDefault="00BD28A2" w:rsidP="00BD28A2">
      <w:pPr>
        <w:rPr>
          <w:rFonts w:ascii="Verdana" w:hAnsi="Verdana"/>
          <w:b/>
          <w:color w:val="000000" w:themeColor="text1"/>
          <w:szCs w:val="22"/>
        </w:rPr>
      </w:pPr>
    </w:p>
    <w:p w14:paraId="771F30BA" w14:textId="77777777" w:rsidR="00BD28A2" w:rsidRPr="00934A5D" w:rsidRDefault="003027B2" w:rsidP="00FE2EF7">
      <w:pPr>
        <w:jc w:val="center"/>
        <w:rPr>
          <w:rFonts w:eastAsiaTheme="minorHAnsi"/>
          <w:b/>
          <w:color w:val="1C71B8"/>
          <w:sz w:val="44"/>
          <w:szCs w:val="44"/>
          <w:lang w:eastAsia="en-US"/>
        </w:rPr>
      </w:pPr>
      <w:r w:rsidRPr="00934A5D">
        <w:rPr>
          <w:rFonts w:eastAsiaTheme="minorHAnsi"/>
          <w:b/>
          <w:color w:val="1C71B8"/>
          <w:sz w:val="44"/>
          <w:szCs w:val="44"/>
          <w:lang w:eastAsia="en-US"/>
        </w:rPr>
        <w:t>ASCOM</w:t>
      </w:r>
      <w:r w:rsidR="00402622" w:rsidRPr="00934A5D">
        <w:rPr>
          <w:rFonts w:eastAsiaTheme="minorHAnsi"/>
          <w:b/>
          <w:color w:val="1C71B8"/>
          <w:sz w:val="44"/>
          <w:szCs w:val="44"/>
          <w:lang w:eastAsia="en-US"/>
        </w:rPr>
        <w:t xml:space="preserve">, </w:t>
      </w:r>
      <w:r w:rsidR="00BD28A2" w:rsidRPr="00934A5D">
        <w:rPr>
          <w:rFonts w:eastAsiaTheme="minorHAnsi"/>
          <w:b/>
          <w:color w:val="1C71B8"/>
          <w:sz w:val="44"/>
          <w:szCs w:val="44"/>
          <w:lang w:eastAsia="en-US"/>
        </w:rPr>
        <w:t>AMETIC</w:t>
      </w:r>
      <w:r w:rsidRPr="00934A5D">
        <w:rPr>
          <w:rFonts w:eastAsiaTheme="minorHAnsi"/>
          <w:b/>
          <w:color w:val="1C71B8"/>
          <w:sz w:val="44"/>
          <w:szCs w:val="44"/>
          <w:lang w:eastAsia="en-US"/>
        </w:rPr>
        <w:t xml:space="preserve"> y </w:t>
      </w:r>
      <w:r w:rsidR="00BD28A2" w:rsidRPr="00934A5D">
        <w:rPr>
          <w:rFonts w:eastAsiaTheme="minorHAnsi"/>
          <w:b/>
          <w:color w:val="1C71B8"/>
          <w:sz w:val="44"/>
          <w:szCs w:val="44"/>
          <w:lang w:eastAsia="en-US"/>
        </w:rPr>
        <w:t xml:space="preserve">BSA </w:t>
      </w:r>
      <w:r w:rsidR="00934A5D" w:rsidRPr="00934A5D">
        <w:rPr>
          <w:rFonts w:eastAsiaTheme="minorHAnsi"/>
          <w:b/>
          <w:color w:val="1C71B8"/>
          <w:sz w:val="44"/>
          <w:szCs w:val="44"/>
          <w:lang w:eastAsia="en-US"/>
        </w:rPr>
        <w:t>firman una alianza</w:t>
      </w:r>
      <w:r w:rsidR="00CF376B" w:rsidRPr="00934A5D">
        <w:rPr>
          <w:rFonts w:eastAsiaTheme="minorHAnsi"/>
          <w:b/>
          <w:color w:val="1C71B8"/>
          <w:sz w:val="44"/>
          <w:szCs w:val="44"/>
          <w:lang w:eastAsia="en-US"/>
        </w:rPr>
        <w:t xml:space="preserve"> para </w:t>
      </w:r>
      <w:r w:rsidR="00E3508E" w:rsidRPr="00934A5D">
        <w:rPr>
          <w:rFonts w:eastAsiaTheme="minorHAnsi"/>
          <w:b/>
          <w:color w:val="1C71B8"/>
          <w:sz w:val="44"/>
          <w:szCs w:val="44"/>
          <w:lang w:eastAsia="en-US"/>
        </w:rPr>
        <w:t>promover</w:t>
      </w:r>
      <w:r w:rsidR="00CF376B" w:rsidRPr="00934A5D">
        <w:rPr>
          <w:rFonts w:eastAsiaTheme="minorHAnsi"/>
          <w:b/>
          <w:color w:val="1C71B8"/>
          <w:sz w:val="44"/>
          <w:szCs w:val="44"/>
          <w:lang w:eastAsia="en-US"/>
        </w:rPr>
        <w:t xml:space="preserve"> el software legal</w:t>
      </w:r>
    </w:p>
    <w:p w14:paraId="029D4F2D" w14:textId="77777777" w:rsidR="00BD28A2" w:rsidRPr="009719C0" w:rsidRDefault="00BD28A2" w:rsidP="00BD28A2">
      <w:pPr>
        <w:jc w:val="center"/>
        <w:rPr>
          <w:b/>
          <w:color w:val="996633"/>
          <w:sz w:val="24"/>
          <w:szCs w:val="30"/>
        </w:rPr>
      </w:pPr>
    </w:p>
    <w:p w14:paraId="77C6EE14" w14:textId="2D959FEF" w:rsidR="00D1598E" w:rsidRDefault="00BD28A2" w:rsidP="009719C0">
      <w:pPr>
        <w:jc w:val="both"/>
        <w:rPr>
          <w:color w:val="3C3C3C"/>
          <w:sz w:val="20"/>
        </w:rPr>
      </w:pPr>
      <w:r w:rsidRPr="009719C0">
        <w:rPr>
          <w:b/>
          <w:i/>
          <w:color w:val="3C3C3C"/>
          <w:sz w:val="20"/>
        </w:rPr>
        <w:t xml:space="preserve">Madrid, </w:t>
      </w:r>
      <w:r w:rsidR="00502313" w:rsidRPr="00502313">
        <w:rPr>
          <w:b/>
          <w:i/>
          <w:color w:val="3C3C3C"/>
          <w:sz w:val="20"/>
        </w:rPr>
        <w:t>24</w:t>
      </w:r>
      <w:r w:rsidR="00934A5D">
        <w:rPr>
          <w:b/>
          <w:i/>
          <w:color w:val="3C3C3C"/>
          <w:sz w:val="20"/>
        </w:rPr>
        <w:t xml:space="preserve"> de </w:t>
      </w:r>
      <w:r w:rsidR="007C187A">
        <w:rPr>
          <w:b/>
          <w:i/>
          <w:color w:val="3C3C3C"/>
          <w:sz w:val="20"/>
        </w:rPr>
        <w:t xml:space="preserve">octubre </w:t>
      </w:r>
      <w:r w:rsidRPr="009719C0">
        <w:rPr>
          <w:b/>
          <w:i/>
          <w:color w:val="3C3C3C"/>
          <w:sz w:val="20"/>
        </w:rPr>
        <w:t>de 2018.-</w:t>
      </w:r>
      <w:r w:rsidRPr="00481867">
        <w:rPr>
          <w:rFonts w:ascii="Verdana" w:hAnsi="Verdana"/>
          <w:color w:val="000000" w:themeColor="text1"/>
          <w:szCs w:val="22"/>
        </w:rPr>
        <w:t xml:space="preserve"> </w:t>
      </w:r>
      <w:r w:rsidR="00402622" w:rsidRPr="00DF03FD">
        <w:rPr>
          <w:color w:val="3C3C3C"/>
          <w:sz w:val="20"/>
        </w:rPr>
        <w:t xml:space="preserve">La </w:t>
      </w:r>
      <w:r w:rsidR="00B149BD">
        <w:rPr>
          <w:color w:val="3C3C3C"/>
          <w:sz w:val="20"/>
        </w:rPr>
        <w:t xml:space="preserve">Asociación Española de </w:t>
      </w:r>
      <w:bookmarkStart w:id="0" w:name="_GoBack"/>
      <w:bookmarkEnd w:id="0"/>
      <w:proofErr w:type="spellStart"/>
      <w:r w:rsidR="003027B2">
        <w:rPr>
          <w:color w:val="3C3C3C"/>
          <w:sz w:val="20"/>
        </w:rPr>
        <w:t>Compliance</w:t>
      </w:r>
      <w:proofErr w:type="spellEnd"/>
      <w:r w:rsidR="00402622" w:rsidRPr="00DF03FD">
        <w:rPr>
          <w:color w:val="3C3C3C"/>
          <w:sz w:val="20"/>
        </w:rPr>
        <w:t xml:space="preserve"> (</w:t>
      </w:r>
      <w:proofErr w:type="spellStart"/>
      <w:r w:rsidR="003027B2">
        <w:rPr>
          <w:color w:val="3C3C3C"/>
          <w:sz w:val="20"/>
        </w:rPr>
        <w:t>ASCOM</w:t>
      </w:r>
      <w:proofErr w:type="spellEnd"/>
      <w:r w:rsidR="00402622" w:rsidRPr="00DF03FD">
        <w:rPr>
          <w:color w:val="3C3C3C"/>
          <w:sz w:val="20"/>
        </w:rPr>
        <w:t xml:space="preserve">), </w:t>
      </w:r>
      <w:r w:rsidRPr="009719C0">
        <w:rPr>
          <w:color w:val="3C3C3C"/>
          <w:sz w:val="20"/>
        </w:rPr>
        <w:t>AMETIC –</w:t>
      </w:r>
      <w:r w:rsidR="00693635">
        <w:rPr>
          <w:color w:val="3C3C3C"/>
          <w:sz w:val="20"/>
        </w:rPr>
        <w:t xml:space="preserve"> </w:t>
      </w:r>
      <w:r w:rsidRPr="009719C0">
        <w:rPr>
          <w:color w:val="3C3C3C"/>
          <w:sz w:val="20"/>
        </w:rPr>
        <w:t>la patronal del sector tecnológico y digital español</w:t>
      </w:r>
      <w:r w:rsidR="00693635">
        <w:rPr>
          <w:color w:val="3C3C3C"/>
          <w:sz w:val="20"/>
        </w:rPr>
        <w:t xml:space="preserve"> </w:t>
      </w:r>
      <w:r w:rsidRPr="009719C0">
        <w:rPr>
          <w:color w:val="3C3C3C"/>
          <w:sz w:val="20"/>
        </w:rPr>
        <w:t>–</w:t>
      </w:r>
      <w:r w:rsidR="00402622">
        <w:rPr>
          <w:color w:val="3C3C3C"/>
          <w:sz w:val="20"/>
        </w:rPr>
        <w:t xml:space="preserve"> y</w:t>
      </w:r>
      <w:r w:rsidRPr="009719C0">
        <w:rPr>
          <w:color w:val="3C3C3C"/>
          <w:sz w:val="20"/>
        </w:rPr>
        <w:t xml:space="preserve"> </w:t>
      </w:r>
      <w:proofErr w:type="spellStart"/>
      <w:r w:rsidR="00155E17">
        <w:rPr>
          <w:color w:val="3C3C3C"/>
          <w:sz w:val="20"/>
        </w:rPr>
        <w:t>BSA</w:t>
      </w:r>
      <w:proofErr w:type="spellEnd"/>
      <w:r w:rsidR="00155E17">
        <w:rPr>
          <w:color w:val="3C3C3C"/>
          <w:sz w:val="20"/>
        </w:rPr>
        <w:t xml:space="preserve"> | </w:t>
      </w:r>
      <w:proofErr w:type="spellStart"/>
      <w:r w:rsidR="00155E17">
        <w:rPr>
          <w:color w:val="3C3C3C"/>
          <w:sz w:val="20"/>
        </w:rPr>
        <w:t>The</w:t>
      </w:r>
      <w:proofErr w:type="spellEnd"/>
      <w:r w:rsidR="00155E17">
        <w:rPr>
          <w:color w:val="3C3C3C"/>
          <w:sz w:val="20"/>
        </w:rPr>
        <w:t xml:space="preserve"> Software Alliance</w:t>
      </w:r>
      <w:r w:rsidRPr="009719C0">
        <w:rPr>
          <w:color w:val="3C3C3C"/>
          <w:sz w:val="20"/>
        </w:rPr>
        <w:t xml:space="preserve"> –</w:t>
      </w:r>
      <w:r w:rsidR="00502313">
        <w:rPr>
          <w:color w:val="3C3C3C"/>
          <w:sz w:val="20"/>
        </w:rPr>
        <w:t xml:space="preserve"> </w:t>
      </w:r>
      <w:r w:rsidRPr="009719C0">
        <w:rPr>
          <w:color w:val="3C3C3C"/>
          <w:sz w:val="20"/>
        </w:rPr>
        <w:t>el principal representante de la industria global de software–</w:t>
      </w:r>
      <w:r w:rsidR="00502313">
        <w:rPr>
          <w:color w:val="3C3C3C"/>
          <w:sz w:val="20"/>
        </w:rPr>
        <w:t xml:space="preserve"> </w:t>
      </w:r>
      <w:r w:rsidRPr="009719C0">
        <w:rPr>
          <w:color w:val="3C3C3C"/>
          <w:sz w:val="20"/>
        </w:rPr>
        <w:t>ha</w:t>
      </w:r>
      <w:r w:rsidR="00CF376B">
        <w:rPr>
          <w:color w:val="3C3C3C"/>
          <w:sz w:val="20"/>
        </w:rPr>
        <w:t>n</w:t>
      </w:r>
      <w:r w:rsidRPr="009719C0">
        <w:rPr>
          <w:color w:val="3C3C3C"/>
          <w:sz w:val="20"/>
        </w:rPr>
        <w:t xml:space="preserve"> firmado un acuerdo de colaboración para promover el uso legal y eficiente de sof</w:t>
      </w:r>
      <w:r w:rsidR="00D1598E">
        <w:rPr>
          <w:color w:val="3C3C3C"/>
          <w:sz w:val="20"/>
        </w:rPr>
        <w:t xml:space="preserve">tware en las empresas españolas </w:t>
      </w:r>
      <w:r w:rsidR="00D1598E" w:rsidRPr="00D1598E">
        <w:rPr>
          <w:color w:val="3C3C3C"/>
          <w:sz w:val="20"/>
        </w:rPr>
        <w:t xml:space="preserve">como parte del </w:t>
      </w:r>
      <w:proofErr w:type="spellStart"/>
      <w:r w:rsidR="00D1598E" w:rsidRPr="00D1598E">
        <w:rPr>
          <w:color w:val="3C3C3C"/>
          <w:sz w:val="20"/>
        </w:rPr>
        <w:t>Compliance</w:t>
      </w:r>
      <w:proofErr w:type="spellEnd"/>
      <w:r w:rsidR="00D1598E" w:rsidRPr="00D1598E">
        <w:rPr>
          <w:color w:val="3C3C3C"/>
          <w:sz w:val="20"/>
        </w:rPr>
        <w:t xml:space="preserve"> y fomentar la concienciación y sensibilización entre profesionales</w:t>
      </w:r>
      <w:r w:rsidR="00D1598E">
        <w:rPr>
          <w:color w:val="3C3C3C"/>
          <w:sz w:val="20"/>
        </w:rPr>
        <w:t>, directivos</w:t>
      </w:r>
      <w:r w:rsidR="00D1598E" w:rsidRPr="00D1598E">
        <w:rPr>
          <w:color w:val="3C3C3C"/>
          <w:sz w:val="20"/>
        </w:rPr>
        <w:t xml:space="preserve"> y responsables de empresa sobre el valor del software y el respeto a la propiedad intelectual.</w:t>
      </w:r>
    </w:p>
    <w:p w14:paraId="027ABDF8" w14:textId="77777777" w:rsidR="0057213F" w:rsidRDefault="0057213F" w:rsidP="009719C0">
      <w:pPr>
        <w:jc w:val="both"/>
        <w:rPr>
          <w:color w:val="3C3C3C"/>
          <w:sz w:val="20"/>
        </w:rPr>
      </w:pPr>
    </w:p>
    <w:p w14:paraId="25A879BE" w14:textId="365DDF5F" w:rsidR="00BD28A2" w:rsidRPr="009719C0" w:rsidRDefault="00BD28A2" w:rsidP="009719C0">
      <w:pPr>
        <w:jc w:val="both"/>
        <w:rPr>
          <w:color w:val="3C3C3C"/>
          <w:sz w:val="20"/>
        </w:rPr>
      </w:pPr>
      <w:r w:rsidRPr="009719C0">
        <w:rPr>
          <w:color w:val="3C3C3C"/>
          <w:sz w:val="20"/>
        </w:rPr>
        <w:t>El acuerdo ha sido firmado por</w:t>
      </w:r>
      <w:r w:rsidR="0057213F" w:rsidRPr="0057213F">
        <w:rPr>
          <w:color w:val="3C3C3C"/>
          <w:sz w:val="20"/>
        </w:rPr>
        <w:t xml:space="preserve"> </w:t>
      </w:r>
      <w:r w:rsidR="0057213F">
        <w:rPr>
          <w:color w:val="3C3C3C"/>
          <w:sz w:val="20"/>
        </w:rPr>
        <w:t>Sylvia Enseñat</w:t>
      </w:r>
      <w:r w:rsidR="0057213F" w:rsidRPr="009719C0">
        <w:rPr>
          <w:color w:val="3C3C3C"/>
          <w:sz w:val="20"/>
        </w:rPr>
        <w:t>, president</w:t>
      </w:r>
      <w:r w:rsidR="0057213F">
        <w:rPr>
          <w:color w:val="3C3C3C"/>
          <w:sz w:val="20"/>
        </w:rPr>
        <w:t>a</w:t>
      </w:r>
      <w:r w:rsidR="0057213F" w:rsidRPr="009719C0">
        <w:rPr>
          <w:color w:val="3C3C3C"/>
          <w:sz w:val="20"/>
        </w:rPr>
        <w:t xml:space="preserve"> de </w:t>
      </w:r>
      <w:r w:rsidR="0057213F">
        <w:rPr>
          <w:color w:val="3C3C3C"/>
          <w:sz w:val="20"/>
        </w:rPr>
        <w:t xml:space="preserve">ASCOM, </w:t>
      </w:r>
      <w:r w:rsidRPr="009719C0">
        <w:rPr>
          <w:color w:val="3C3C3C"/>
          <w:sz w:val="20"/>
        </w:rPr>
        <w:t>Pedro Mier, presidente de AMETIC</w:t>
      </w:r>
      <w:r w:rsidR="0057213F">
        <w:rPr>
          <w:color w:val="3C3C3C"/>
          <w:sz w:val="20"/>
        </w:rPr>
        <w:t xml:space="preserve">, y </w:t>
      </w:r>
      <w:r w:rsidR="005E6D15">
        <w:rPr>
          <w:color w:val="3C3C3C"/>
          <w:sz w:val="20"/>
        </w:rPr>
        <w:t>Emilio Iturmendi</w:t>
      </w:r>
      <w:r w:rsidRPr="009719C0">
        <w:rPr>
          <w:color w:val="3C3C3C"/>
          <w:sz w:val="20"/>
        </w:rPr>
        <w:t xml:space="preserve">, </w:t>
      </w:r>
      <w:r w:rsidR="005E6D15">
        <w:rPr>
          <w:color w:val="3C3C3C"/>
          <w:sz w:val="20"/>
        </w:rPr>
        <w:t>presidente del comité español de</w:t>
      </w:r>
      <w:r w:rsidRPr="009719C0">
        <w:rPr>
          <w:color w:val="3C3C3C"/>
          <w:sz w:val="20"/>
        </w:rPr>
        <w:t xml:space="preserve"> BSA</w:t>
      </w:r>
      <w:r w:rsidR="007C187A">
        <w:rPr>
          <w:color w:val="3C3C3C"/>
          <w:sz w:val="20"/>
        </w:rPr>
        <w:t>.</w:t>
      </w:r>
      <w:r w:rsidRPr="009719C0">
        <w:rPr>
          <w:color w:val="3C3C3C"/>
          <w:sz w:val="20"/>
        </w:rPr>
        <w:t xml:space="preserve"> </w:t>
      </w:r>
    </w:p>
    <w:p w14:paraId="4B5326E5" w14:textId="77777777" w:rsidR="00BD28A2" w:rsidRPr="009719C0" w:rsidRDefault="00BD28A2" w:rsidP="009719C0">
      <w:pPr>
        <w:jc w:val="both"/>
        <w:rPr>
          <w:color w:val="3C3C3C"/>
          <w:sz w:val="20"/>
        </w:rPr>
      </w:pPr>
    </w:p>
    <w:p w14:paraId="4AEF71B3" w14:textId="3175ED45" w:rsidR="00BF58C4" w:rsidRPr="001A2554" w:rsidRDefault="00BD28A2" w:rsidP="00BF58C4">
      <w:pPr>
        <w:jc w:val="both"/>
        <w:rPr>
          <w:color w:val="3C3C3C"/>
          <w:sz w:val="20"/>
        </w:rPr>
      </w:pPr>
      <w:r w:rsidRPr="009719C0">
        <w:rPr>
          <w:color w:val="3C3C3C"/>
          <w:sz w:val="20"/>
        </w:rPr>
        <w:t>Esta colaboración se integra en la campaña “</w:t>
      </w:r>
      <w:hyperlink r:id="rId7" w:history="1">
        <w:r w:rsidRPr="00402622">
          <w:rPr>
            <w:rStyle w:val="Hipervnculo"/>
            <w:b/>
            <w:sz w:val="20"/>
          </w:rPr>
          <w:t>Software Legal, Valor Seguro</w:t>
        </w:r>
      </w:hyperlink>
      <w:r w:rsidRPr="009719C0">
        <w:rPr>
          <w:color w:val="3C3C3C"/>
          <w:sz w:val="20"/>
        </w:rPr>
        <w:t xml:space="preserve">” impulsada por AMETIC y BSA, con el apoyo </w:t>
      </w:r>
      <w:r w:rsidR="00EA089F" w:rsidRPr="00EA089F">
        <w:rPr>
          <w:color w:val="3C3C3C"/>
          <w:sz w:val="20"/>
        </w:rPr>
        <w:t>de la Secretaría de Estad</w:t>
      </w:r>
      <w:r w:rsidR="001A2554">
        <w:rPr>
          <w:color w:val="3C3C3C"/>
          <w:sz w:val="20"/>
        </w:rPr>
        <w:t>o para el Avance Digital</w:t>
      </w:r>
      <w:r w:rsidR="00777169">
        <w:rPr>
          <w:color w:val="3C3C3C"/>
          <w:sz w:val="20"/>
        </w:rPr>
        <w:t>, perteneciente ahora al</w:t>
      </w:r>
      <w:r w:rsidR="00EA089F" w:rsidRPr="00EA089F">
        <w:rPr>
          <w:color w:val="3C3C3C"/>
          <w:sz w:val="20"/>
        </w:rPr>
        <w:t xml:space="preserve"> Ministerio de </w:t>
      </w:r>
      <w:r w:rsidR="00D1598E">
        <w:rPr>
          <w:color w:val="3C3C3C"/>
          <w:sz w:val="20"/>
        </w:rPr>
        <w:t>Economía y Empresa</w:t>
      </w:r>
      <w:r w:rsidR="00EA089F" w:rsidRPr="00EA089F">
        <w:rPr>
          <w:color w:val="3C3C3C"/>
          <w:sz w:val="20"/>
        </w:rPr>
        <w:t xml:space="preserve">, </w:t>
      </w:r>
      <w:r w:rsidRPr="009719C0">
        <w:rPr>
          <w:color w:val="3C3C3C"/>
          <w:sz w:val="20"/>
        </w:rPr>
        <w:t>que se puso en marcha en 2016 con el objetivo de concienciar a compañías y empresarios sobre la conveniencia del uso de software legal</w:t>
      </w:r>
      <w:r w:rsidR="00807D83">
        <w:rPr>
          <w:color w:val="3C3C3C"/>
          <w:sz w:val="20"/>
        </w:rPr>
        <w:t xml:space="preserve"> y su gestión eficiente y segura.</w:t>
      </w:r>
      <w:r w:rsidR="00BB0F17">
        <w:rPr>
          <w:color w:val="3C3C3C"/>
          <w:sz w:val="20"/>
        </w:rPr>
        <w:t xml:space="preserve"> </w:t>
      </w:r>
      <w:r w:rsidR="00BF58C4" w:rsidRPr="001A2554">
        <w:rPr>
          <w:color w:val="3C3C3C"/>
          <w:sz w:val="20"/>
        </w:rPr>
        <w:t>El creciente protagonismo de la tecnología en todos los departamentos y áreas de las organizaciones supone nuevos retos para los gestores, empresarios y directivos de empresas, como responsables de asegurar el funcionamiento eficiente y legal de sus sistemas.</w:t>
      </w:r>
    </w:p>
    <w:p w14:paraId="5EE9BAC4" w14:textId="77777777" w:rsidR="00D204ED" w:rsidRDefault="00D204ED" w:rsidP="00D204ED">
      <w:pPr>
        <w:jc w:val="both"/>
        <w:rPr>
          <w:b/>
          <w:color w:val="3C3C3C"/>
          <w:sz w:val="20"/>
        </w:rPr>
      </w:pPr>
    </w:p>
    <w:p w14:paraId="47AEC9C5" w14:textId="77777777" w:rsidR="00D204ED" w:rsidRDefault="00777169" w:rsidP="00D204ED">
      <w:pPr>
        <w:jc w:val="both"/>
        <w:rPr>
          <w:b/>
          <w:color w:val="3C3C3C"/>
          <w:sz w:val="20"/>
        </w:rPr>
      </w:pPr>
      <w:r>
        <w:rPr>
          <w:b/>
          <w:color w:val="3C3C3C"/>
          <w:sz w:val="20"/>
        </w:rPr>
        <w:t>Una eficiente gestión del</w:t>
      </w:r>
      <w:r w:rsidR="00D204ED">
        <w:rPr>
          <w:b/>
          <w:color w:val="3C3C3C"/>
          <w:sz w:val="20"/>
        </w:rPr>
        <w:t xml:space="preserve"> s</w:t>
      </w:r>
      <w:r>
        <w:rPr>
          <w:b/>
          <w:color w:val="3C3C3C"/>
          <w:sz w:val="20"/>
        </w:rPr>
        <w:t xml:space="preserve">oftware, uno de los retos del </w:t>
      </w:r>
      <w:proofErr w:type="spellStart"/>
      <w:r>
        <w:rPr>
          <w:b/>
          <w:color w:val="3C3C3C"/>
          <w:sz w:val="20"/>
        </w:rPr>
        <w:t>Compliance</w:t>
      </w:r>
      <w:proofErr w:type="spellEnd"/>
      <w:r>
        <w:rPr>
          <w:b/>
          <w:color w:val="3C3C3C"/>
          <w:sz w:val="20"/>
        </w:rPr>
        <w:t xml:space="preserve"> </w:t>
      </w:r>
    </w:p>
    <w:p w14:paraId="177F58DF" w14:textId="77777777" w:rsidR="00EF470F" w:rsidRPr="00EF470F" w:rsidRDefault="00EF470F" w:rsidP="00EF470F">
      <w:pPr>
        <w:jc w:val="both"/>
        <w:rPr>
          <w:color w:val="3C3C3C"/>
          <w:sz w:val="20"/>
        </w:rPr>
      </w:pPr>
    </w:p>
    <w:p w14:paraId="0B810F5F" w14:textId="22465664" w:rsidR="00425192" w:rsidRPr="00DB48C6" w:rsidRDefault="00425192" w:rsidP="009F7C7B">
      <w:pPr>
        <w:jc w:val="both"/>
        <w:rPr>
          <w:i/>
          <w:color w:val="3C3C3C"/>
          <w:sz w:val="20"/>
        </w:rPr>
      </w:pPr>
      <w:r w:rsidRPr="00F65DFD">
        <w:rPr>
          <w:color w:val="3C3C3C"/>
          <w:sz w:val="20"/>
        </w:rPr>
        <w:t xml:space="preserve">Para </w:t>
      </w:r>
      <w:r w:rsidRPr="001A2554">
        <w:rPr>
          <w:b/>
          <w:color w:val="3C3C3C"/>
          <w:sz w:val="20"/>
        </w:rPr>
        <w:t>Sylvia Enseñat</w:t>
      </w:r>
      <w:r>
        <w:rPr>
          <w:color w:val="3C3C3C"/>
          <w:sz w:val="20"/>
        </w:rPr>
        <w:t>, presidenta de</w:t>
      </w:r>
      <w:r w:rsidR="001A2554">
        <w:rPr>
          <w:color w:val="3C3C3C"/>
          <w:sz w:val="20"/>
        </w:rPr>
        <w:t xml:space="preserve"> ASCOM, </w:t>
      </w:r>
      <w:r w:rsidR="009E078A" w:rsidRPr="00DB48C6">
        <w:rPr>
          <w:i/>
          <w:color w:val="3C3C3C"/>
          <w:sz w:val="20"/>
        </w:rPr>
        <w:t>“desde la asociación queremos comprometernos</w:t>
      </w:r>
      <w:r w:rsidR="001C4B3A" w:rsidRPr="00DB48C6">
        <w:rPr>
          <w:i/>
          <w:color w:val="3C3C3C"/>
          <w:sz w:val="20"/>
        </w:rPr>
        <w:t>,</w:t>
      </w:r>
      <w:r w:rsidR="009E078A" w:rsidRPr="00DB48C6">
        <w:rPr>
          <w:i/>
          <w:color w:val="3C3C3C"/>
          <w:sz w:val="20"/>
        </w:rPr>
        <w:t xml:space="preserve"> a través de la firma de este acuerdo</w:t>
      </w:r>
      <w:r w:rsidR="001C4B3A" w:rsidRPr="00DB48C6">
        <w:rPr>
          <w:i/>
          <w:color w:val="3C3C3C"/>
          <w:sz w:val="20"/>
        </w:rPr>
        <w:t>,</w:t>
      </w:r>
      <w:r w:rsidR="009E078A" w:rsidRPr="00DB48C6">
        <w:rPr>
          <w:i/>
          <w:color w:val="3C3C3C"/>
          <w:sz w:val="20"/>
        </w:rPr>
        <w:t xml:space="preserve"> a velar por las buenas </w:t>
      </w:r>
      <w:r w:rsidR="001C4B3A" w:rsidRPr="00DB48C6">
        <w:rPr>
          <w:i/>
          <w:color w:val="3C3C3C"/>
          <w:sz w:val="20"/>
        </w:rPr>
        <w:t xml:space="preserve">prácticas </w:t>
      </w:r>
      <w:r w:rsidR="00F74B13" w:rsidRPr="00DB48C6">
        <w:rPr>
          <w:i/>
          <w:color w:val="3C3C3C"/>
          <w:sz w:val="20"/>
        </w:rPr>
        <w:t>de</w:t>
      </w:r>
      <w:r w:rsidR="001C4B3A" w:rsidRPr="00DB48C6">
        <w:rPr>
          <w:i/>
          <w:color w:val="3C3C3C"/>
          <w:sz w:val="20"/>
        </w:rPr>
        <w:t xml:space="preserve"> todos </w:t>
      </w:r>
      <w:r w:rsidR="009E078A" w:rsidRPr="00DB48C6">
        <w:rPr>
          <w:i/>
          <w:color w:val="3C3C3C"/>
          <w:sz w:val="20"/>
        </w:rPr>
        <w:t>los sectores implicados</w:t>
      </w:r>
      <w:r w:rsidR="001C4B3A" w:rsidRPr="00DB48C6">
        <w:rPr>
          <w:i/>
          <w:color w:val="3C3C3C"/>
          <w:sz w:val="20"/>
        </w:rPr>
        <w:t xml:space="preserve"> </w:t>
      </w:r>
      <w:r w:rsidR="00F74B13" w:rsidRPr="00DB48C6">
        <w:rPr>
          <w:i/>
          <w:color w:val="3C3C3C"/>
          <w:sz w:val="20"/>
        </w:rPr>
        <w:t>en</w:t>
      </w:r>
      <w:r w:rsidR="001C4B3A" w:rsidRPr="00DB48C6">
        <w:rPr>
          <w:i/>
          <w:color w:val="3C3C3C"/>
          <w:sz w:val="20"/>
        </w:rPr>
        <w:t xml:space="preserve"> el uso del software legal. Además, pondremos especial empeño</w:t>
      </w:r>
      <w:r w:rsidR="00D4118F" w:rsidRPr="00DB48C6">
        <w:rPr>
          <w:i/>
          <w:color w:val="3C3C3C"/>
          <w:sz w:val="20"/>
        </w:rPr>
        <w:t xml:space="preserve"> en transmitir la necesidad de </w:t>
      </w:r>
      <w:r w:rsidR="004E7089">
        <w:rPr>
          <w:i/>
          <w:color w:val="3C3C3C"/>
          <w:sz w:val="20"/>
        </w:rPr>
        <w:t>proteger</w:t>
      </w:r>
      <w:r w:rsidR="00D4118F" w:rsidRPr="00DB48C6">
        <w:rPr>
          <w:i/>
          <w:color w:val="3C3C3C"/>
          <w:sz w:val="20"/>
        </w:rPr>
        <w:t xml:space="preserve"> su uso</w:t>
      </w:r>
      <w:r w:rsidR="001C4B3A" w:rsidRPr="00DB48C6">
        <w:rPr>
          <w:i/>
          <w:color w:val="3C3C3C"/>
          <w:sz w:val="20"/>
        </w:rPr>
        <w:t xml:space="preserve"> a la hora </w:t>
      </w:r>
      <w:r w:rsidR="00F74B13" w:rsidRPr="00DB48C6">
        <w:rPr>
          <w:i/>
          <w:color w:val="3C3C3C"/>
          <w:sz w:val="20"/>
        </w:rPr>
        <w:t xml:space="preserve">de </w:t>
      </w:r>
      <w:r w:rsidR="001C4B3A" w:rsidRPr="00DB48C6">
        <w:rPr>
          <w:i/>
          <w:color w:val="3C3C3C"/>
          <w:sz w:val="20"/>
        </w:rPr>
        <w:t xml:space="preserve">formar a los profesionales que se quieran dedicar al ámbito de </w:t>
      </w:r>
      <w:proofErr w:type="spellStart"/>
      <w:r w:rsidR="001C4B3A" w:rsidRPr="00DB48C6">
        <w:rPr>
          <w:i/>
          <w:color w:val="3C3C3C"/>
          <w:sz w:val="20"/>
        </w:rPr>
        <w:t>Compliance</w:t>
      </w:r>
      <w:proofErr w:type="spellEnd"/>
      <w:r w:rsidR="001C4B3A" w:rsidRPr="00DB48C6">
        <w:rPr>
          <w:i/>
          <w:color w:val="3C3C3C"/>
          <w:sz w:val="20"/>
        </w:rPr>
        <w:t xml:space="preserve"> en el futuro. El software debe siempre ser legal ya que está sujeto a una propiedad industrial e intelectual, comprometida fundamentalmente </w:t>
      </w:r>
      <w:r w:rsidR="00D4118F" w:rsidRPr="00DB48C6">
        <w:rPr>
          <w:i/>
          <w:color w:val="3C3C3C"/>
          <w:sz w:val="20"/>
        </w:rPr>
        <w:t>con</w:t>
      </w:r>
      <w:r w:rsidR="001C4B3A" w:rsidRPr="00DB48C6">
        <w:rPr>
          <w:i/>
          <w:color w:val="3C3C3C"/>
          <w:sz w:val="20"/>
        </w:rPr>
        <w:t xml:space="preserve"> proteger y ofrecer un buen servicio a los usuarios y empresas que lo instalen</w:t>
      </w:r>
      <w:r w:rsidR="00F74B13" w:rsidRPr="00DB48C6">
        <w:rPr>
          <w:i/>
          <w:color w:val="3C3C3C"/>
          <w:sz w:val="20"/>
        </w:rPr>
        <w:t xml:space="preserve"> con el fin de gestionar de forma competitiva y eficiente su día a día</w:t>
      </w:r>
      <w:r w:rsidR="00DB48C6">
        <w:rPr>
          <w:i/>
          <w:color w:val="3C3C3C"/>
          <w:sz w:val="20"/>
        </w:rPr>
        <w:t xml:space="preserve">. </w:t>
      </w:r>
      <w:r w:rsidR="00DB48C6" w:rsidRPr="00DB48C6">
        <w:rPr>
          <w:i/>
          <w:color w:val="3C3C3C"/>
          <w:sz w:val="20"/>
        </w:rPr>
        <w:t xml:space="preserve">El aspecto tecnológico ha adquirido una importancia cada vez mayor en las actividades empresariales y sus implicaciones en el campo de la función de </w:t>
      </w:r>
      <w:proofErr w:type="spellStart"/>
      <w:r w:rsidR="00DB48C6" w:rsidRPr="00DB48C6">
        <w:rPr>
          <w:i/>
          <w:color w:val="3C3C3C"/>
          <w:sz w:val="20"/>
        </w:rPr>
        <w:t>Compliance</w:t>
      </w:r>
      <w:proofErr w:type="spellEnd"/>
      <w:r w:rsidR="00DB48C6" w:rsidRPr="00DB48C6">
        <w:rPr>
          <w:i/>
          <w:color w:val="3C3C3C"/>
          <w:sz w:val="20"/>
        </w:rPr>
        <w:t xml:space="preserve"> hacen necesario que las personas que trabajan en esta función conozcan las implicaciones y la necesidad de evitar el uso ilegal de programas de ordenador en las empresas españolas y a mejorar la gestión de los activos de software.</w:t>
      </w:r>
      <w:r w:rsidR="001C4B3A" w:rsidRPr="00DB48C6">
        <w:rPr>
          <w:i/>
          <w:color w:val="3C3C3C"/>
          <w:sz w:val="20"/>
        </w:rPr>
        <w:t>”</w:t>
      </w:r>
      <w:r w:rsidR="00F74B13" w:rsidRPr="00DB48C6">
        <w:rPr>
          <w:i/>
          <w:color w:val="3C3C3C"/>
          <w:sz w:val="20"/>
        </w:rPr>
        <w:t>.</w:t>
      </w:r>
    </w:p>
    <w:p w14:paraId="7137775E" w14:textId="77777777" w:rsidR="007D173B" w:rsidRPr="00502313" w:rsidRDefault="007D173B" w:rsidP="00425192">
      <w:pPr>
        <w:rPr>
          <w:i/>
          <w:color w:val="3C3C3C"/>
          <w:sz w:val="20"/>
        </w:rPr>
      </w:pPr>
    </w:p>
    <w:p w14:paraId="77EB3267" w14:textId="1F9DB29C" w:rsidR="00A22505" w:rsidRPr="008877CC" w:rsidRDefault="00777169" w:rsidP="00A22505">
      <w:pPr>
        <w:shd w:val="clear" w:color="auto" w:fill="FFFFFF"/>
        <w:jc w:val="both"/>
        <w:textAlignment w:val="baseline"/>
        <w:outlineLvl w:val="1"/>
        <w:rPr>
          <w:i/>
          <w:color w:val="3C3C3C"/>
          <w:sz w:val="20"/>
        </w:rPr>
      </w:pPr>
      <w:r w:rsidRPr="00502313">
        <w:rPr>
          <w:i/>
          <w:color w:val="3C3C3C"/>
          <w:sz w:val="20"/>
        </w:rPr>
        <w:t>En palabras de</w:t>
      </w:r>
      <w:r w:rsidR="00EF470F" w:rsidRPr="00502313">
        <w:rPr>
          <w:i/>
          <w:color w:val="3C3C3C"/>
          <w:sz w:val="20"/>
        </w:rPr>
        <w:t xml:space="preserve"> </w:t>
      </w:r>
      <w:r w:rsidR="00EF470F" w:rsidRPr="00502313">
        <w:rPr>
          <w:b/>
          <w:color w:val="3C3C3C"/>
          <w:sz w:val="20"/>
        </w:rPr>
        <w:t>Pedro Mier</w:t>
      </w:r>
      <w:r w:rsidR="0017543C" w:rsidRPr="00502313">
        <w:rPr>
          <w:b/>
          <w:color w:val="3C3C3C"/>
          <w:sz w:val="20"/>
        </w:rPr>
        <w:t>,</w:t>
      </w:r>
      <w:r w:rsidR="0017543C" w:rsidRPr="00502313">
        <w:rPr>
          <w:i/>
          <w:color w:val="3C3C3C"/>
          <w:sz w:val="20"/>
        </w:rPr>
        <w:t xml:space="preserve"> </w:t>
      </w:r>
      <w:r w:rsidR="0017543C" w:rsidRPr="003F18F7">
        <w:rPr>
          <w:color w:val="3C3C3C"/>
          <w:sz w:val="20"/>
        </w:rPr>
        <w:t>presidente de AMETIC</w:t>
      </w:r>
      <w:r w:rsidR="003B2156">
        <w:rPr>
          <w:color w:val="3C3C3C"/>
          <w:sz w:val="20"/>
        </w:rPr>
        <w:t>:</w:t>
      </w:r>
      <w:r w:rsidR="0017543C" w:rsidRPr="003F18F7">
        <w:rPr>
          <w:color w:val="3C3C3C"/>
          <w:sz w:val="20"/>
        </w:rPr>
        <w:t xml:space="preserve"> </w:t>
      </w:r>
      <w:r w:rsidR="00A22505" w:rsidRPr="00A22505">
        <w:rPr>
          <w:i/>
          <w:color w:val="3C3C3C"/>
          <w:sz w:val="20"/>
        </w:rPr>
        <w:t>“</w:t>
      </w:r>
      <w:r w:rsidR="00A22505" w:rsidRPr="00502313">
        <w:rPr>
          <w:i/>
          <w:color w:val="3C3C3C"/>
          <w:sz w:val="20"/>
        </w:rPr>
        <w:t xml:space="preserve">Siendo el software un activo clave para el desarrollo del tejido empresarial y un gran valor para la propia economía del país, es importante asentar y promover su desarrollo y uso entre todas las empresas para favorecer e impulsar una industria sin riesgos. Como muestra de este compromiso y con la voluntad de contribuir a la mayor difusión posible, firmamos este acuerdo con BSA y ASCOM, incorporando así a los responsables del </w:t>
      </w:r>
      <w:proofErr w:type="spellStart"/>
      <w:r w:rsidR="00A22505" w:rsidRPr="00502313">
        <w:rPr>
          <w:i/>
          <w:color w:val="3C3C3C"/>
          <w:sz w:val="20"/>
        </w:rPr>
        <w:t>Compliance</w:t>
      </w:r>
      <w:proofErr w:type="spellEnd"/>
      <w:r w:rsidR="00A22505" w:rsidRPr="00502313">
        <w:rPr>
          <w:i/>
          <w:color w:val="3C3C3C"/>
          <w:sz w:val="20"/>
        </w:rPr>
        <w:t xml:space="preserve"> en las empresas como figuras clave en la gestión y optimización de los recursos de software en sus organizaciones”</w:t>
      </w:r>
    </w:p>
    <w:p w14:paraId="14F990EE" w14:textId="77777777" w:rsidR="00902A25" w:rsidRPr="008877CC" w:rsidRDefault="00902A25" w:rsidP="008877CC">
      <w:pPr>
        <w:shd w:val="clear" w:color="auto" w:fill="FFFFFF"/>
        <w:jc w:val="both"/>
        <w:textAlignment w:val="baseline"/>
        <w:outlineLvl w:val="1"/>
        <w:rPr>
          <w:i/>
          <w:color w:val="3C3C3C"/>
          <w:sz w:val="20"/>
        </w:rPr>
      </w:pPr>
    </w:p>
    <w:p w14:paraId="54F47244" w14:textId="027ECA9E" w:rsidR="00777169" w:rsidRDefault="00EF470F" w:rsidP="00777169">
      <w:pPr>
        <w:jc w:val="both"/>
        <w:rPr>
          <w:color w:val="3C3C3C"/>
          <w:sz w:val="20"/>
        </w:rPr>
      </w:pPr>
      <w:r w:rsidRPr="00F65DFD">
        <w:rPr>
          <w:color w:val="3C3C3C"/>
          <w:sz w:val="20"/>
        </w:rPr>
        <w:t xml:space="preserve">Según </w:t>
      </w:r>
      <w:r w:rsidR="005E6D15" w:rsidRPr="00F65DFD">
        <w:rPr>
          <w:b/>
          <w:color w:val="3C3C3C"/>
          <w:sz w:val="20"/>
        </w:rPr>
        <w:t>Emilio Iturmendi</w:t>
      </w:r>
      <w:r w:rsidRPr="00F65DFD">
        <w:rPr>
          <w:color w:val="3C3C3C"/>
          <w:sz w:val="20"/>
        </w:rPr>
        <w:t xml:space="preserve">, </w:t>
      </w:r>
      <w:r w:rsidR="005E6D15" w:rsidRPr="00F65DFD">
        <w:rPr>
          <w:color w:val="3C3C3C"/>
          <w:sz w:val="20"/>
        </w:rPr>
        <w:t xml:space="preserve">presidente del comité español de BSA: </w:t>
      </w:r>
      <w:r w:rsidR="00777169">
        <w:rPr>
          <w:color w:val="3C3C3C"/>
          <w:sz w:val="20"/>
        </w:rPr>
        <w:t>“</w:t>
      </w:r>
      <w:r w:rsidR="00777169" w:rsidRPr="007D173B">
        <w:rPr>
          <w:i/>
          <w:color w:val="3C3C3C"/>
          <w:sz w:val="20"/>
        </w:rPr>
        <w:t>El software tiene un protagonismo creciente en el desarrollo de la actividad empresarial y es el pilar en el que se fundamentan múltiples innovaciones tecnológicas y de gestión. Los programas de software constituyen además una herramienta fundamental para aumentar la productividad y la competitividad de las empresas y organizaciones. Y, sin embargo, no todas las compañías conocen los protocolos y procesos adecuados para asegurar el máximo beneficio del software y, a la vez, evitar la exposición a riesgos operativos, económicos o legales. Con est</w:t>
      </w:r>
      <w:r w:rsidR="00A22505">
        <w:rPr>
          <w:i/>
          <w:color w:val="3C3C3C"/>
          <w:sz w:val="20"/>
        </w:rPr>
        <w:t>e</w:t>
      </w:r>
      <w:r w:rsidR="00777169" w:rsidRPr="007D173B">
        <w:rPr>
          <w:i/>
          <w:color w:val="3C3C3C"/>
          <w:sz w:val="20"/>
        </w:rPr>
        <w:t xml:space="preserve"> acuerdo queremos seguir ampliando la sensibilización sobre estos aspectos al mayor número de compañías posible, a través de una figura cada vez con más importancia y profesionalización como son los responsables de </w:t>
      </w:r>
      <w:proofErr w:type="spellStart"/>
      <w:r w:rsidR="00777169" w:rsidRPr="007D173B">
        <w:rPr>
          <w:i/>
          <w:color w:val="3C3C3C"/>
          <w:sz w:val="20"/>
        </w:rPr>
        <w:t>Compliance</w:t>
      </w:r>
      <w:proofErr w:type="spellEnd"/>
      <w:r w:rsidR="00777169">
        <w:rPr>
          <w:color w:val="3C3C3C"/>
          <w:sz w:val="20"/>
        </w:rPr>
        <w:t xml:space="preserve">”. </w:t>
      </w:r>
    </w:p>
    <w:p w14:paraId="40D08613" w14:textId="77777777" w:rsidR="00EF470F" w:rsidRDefault="00EF470F" w:rsidP="009719C0">
      <w:pPr>
        <w:jc w:val="both"/>
        <w:rPr>
          <w:color w:val="3C3C3C"/>
          <w:sz w:val="20"/>
        </w:rPr>
      </w:pPr>
    </w:p>
    <w:p w14:paraId="1FFA951C" w14:textId="77777777" w:rsidR="009463CC" w:rsidRDefault="009463CC" w:rsidP="009719C0">
      <w:pPr>
        <w:jc w:val="both"/>
        <w:rPr>
          <w:b/>
          <w:color w:val="3C3C3C"/>
          <w:sz w:val="20"/>
        </w:rPr>
      </w:pPr>
    </w:p>
    <w:p w14:paraId="169C776E" w14:textId="77777777" w:rsidR="00166638" w:rsidRPr="00402622" w:rsidRDefault="00166638" w:rsidP="009719C0">
      <w:pPr>
        <w:jc w:val="both"/>
        <w:rPr>
          <w:b/>
          <w:color w:val="3C3C3C"/>
          <w:sz w:val="20"/>
        </w:rPr>
      </w:pPr>
      <w:r w:rsidRPr="00402622">
        <w:rPr>
          <w:b/>
          <w:color w:val="3C3C3C"/>
          <w:sz w:val="20"/>
        </w:rPr>
        <w:t>Información de utilidad para empresas</w:t>
      </w:r>
      <w:r w:rsidR="008A53AA">
        <w:rPr>
          <w:b/>
          <w:color w:val="3C3C3C"/>
          <w:sz w:val="20"/>
        </w:rPr>
        <w:t xml:space="preserve">, </w:t>
      </w:r>
      <w:r w:rsidRPr="00402622">
        <w:rPr>
          <w:b/>
          <w:color w:val="3C3C3C"/>
          <w:sz w:val="20"/>
        </w:rPr>
        <w:t>empresarios</w:t>
      </w:r>
      <w:r w:rsidR="008A53AA">
        <w:rPr>
          <w:b/>
          <w:color w:val="3C3C3C"/>
          <w:sz w:val="20"/>
        </w:rPr>
        <w:t xml:space="preserve"> y responsables de </w:t>
      </w:r>
      <w:proofErr w:type="spellStart"/>
      <w:r w:rsidR="008A53AA">
        <w:rPr>
          <w:b/>
          <w:color w:val="3C3C3C"/>
          <w:sz w:val="20"/>
        </w:rPr>
        <w:t>Compliance</w:t>
      </w:r>
      <w:proofErr w:type="spellEnd"/>
      <w:r w:rsidR="008A53AA">
        <w:rPr>
          <w:b/>
          <w:color w:val="3C3C3C"/>
          <w:sz w:val="20"/>
        </w:rPr>
        <w:t xml:space="preserve"> </w:t>
      </w:r>
    </w:p>
    <w:p w14:paraId="0B9E69C4" w14:textId="77777777" w:rsidR="00807D83" w:rsidRDefault="00807D83" w:rsidP="009719C0">
      <w:pPr>
        <w:jc w:val="both"/>
        <w:rPr>
          <w:color w:val="3C3C3C"/>
          <w:sz w:val="20"/>
        </w:rPr>
      </w:pPr>
    </w:p>
    <w:p w14:paraId="574C3D86" w14:textId="77777777" w:rsidR="00166638" w:rsidRDefault="00807D83" w:rsidP="009719C0">
      <w:pPr>
        <w:jc w:val="both"/>
        <w:rPr>
          <w:color w:val="3C3C3C"/>
          <w:sz w:val="20"/>
        </w:rPr>
      </w:pPr>
      <w:r>
        <w:rPr>
          <w:color w:val="3C3C3C"/>
          <w:sz w:val="20"/>
        </w:rPr>
        <w:t>La iniciativa Software Legal, Valor Seguro, promueve y proporciona contenidos útiles para empresas</w:t>
      </w:r>
      <w:r w:rsidR="00BF58C4">
        <w:rPr>
          <w:color w:val="3C3C3C"/>
          <w:sz w:val="20"/>
        </w:rPr>
        <w:t xml:space="preserve">, directivos, responsables de </w:t>
      </w:r>
      <w:proofErr w:type="spellStart"/>
      <w:r w:rsidR="00BF58C4">
        <w:rPr>
          <w:color w:val="3C3C3C"/>
          <w:sz w:val="20"/>
        </w:rPr>
        <w:t>Compliance</w:t>
      </w:r>
      <w:proofErr w:type="spellEnd"/>
      <w:r w:rsidR="00BF58C4">
        <w:rPr>
          <w:color w:val="3C3C3C"/>
          <w:sz w:val="20"/>
        </w:rPr>
        <w:t xml:space="preserve">, </w:t>
      </w:r>
      <w:proofErr w:type="spellStart"/>
      <w:r w:rsidR="00BF58C4">
        <w:rPr>
          <w:color w:val="3C3C3C"/>
          <w:sz w:val="20"/>
        </w:rPr>
        <w:t>IT</w:t>
      </w:r>
      <w:proofErr w:type="spellEnd"/>
      <w:r w:rsidR="00BF58C4">
        <w:rPr>
          <w:color w:val="3C3C3C"/>
          <w:sz w:val="20"/>
        </w:rPr>
        <w:t xml:space="preserve"> Managers…</w:t>
      </w:r>
      <w:r>
        <w:rPr>
          <w:color w:val="3C3C3C"/>
          <w:sz w:val="20"/>
        </w:rPr>
        <w:t xml:space="preserve"> a base de recomendaciones sencillas y precisas sobre los pasos adecuados a seguir para la correcta utilización de programas de ordenador y una gestión eficiente de todos los activos de software que inciden en la operativa y la productividad del negocio. </w:t>
      </w:r>
    </w:p>
    <w:p w14:paraId="22E115CC" w14:textId="77777777" w:rsidR="00166638" w:rsidRDefault="00166638" w:rsidP="009719C0">
      <w:pPr>
        <w:jc w:val="both"/>
        <w:rPr>
          <w:color w:val="3C3C3C"/>
          <w:sz w:val="20"/>
        </w:rPr>
      </w:pPr>
    </w:p>
    <w:p w14:paraId="300DFDF7" w14:textId="3D1D918C" w:rsidR="00807D83" w:rsidRDefault="00166638" w:rsidP="009719C0">
      <w:pPr>
        <w:jc w:val="both"/>
        <w:rPr>
          <w:color w:val="3C3C3C"/>
          <w:sz w:val="20"/>
        </w:rPr>
      </w:pPr>
      <w:r>
        <w:rPr>
          <w:color w:val="3C3C3C"/>
          <w:sz w:val="20"/>
        </w:rPr>
        <w:t xml:space="preserve">A través de eventos, colaboraciones con entidades profesionales y empresariales y de la web </w:t>
      </w:r>
      <w:hyperlink r:id="rId8" w:history="1">
        <w:r w:rsidRPr="006C184A">
          <w:rPr>
            <w:rStyle w:val="Hipervnculo"/>
            <w:sz w:val="20"/>
          </w:rPr>
          <w:t>www.SoftwareLegalEmpresa.es</w:t>
        </w:r>
      </w:hyperlink>
      <w:r>
        <w:rPr>
          <w:color w:val="3C3C3C"/>
          <w:sz w:val="20"/>
        </w:rPr>
        <w:t>, la iniciativa ofrece videos tutoriales, manuales de buenas prácticas y guías para la gestión del software, de manera que todo tipo de negocio, sea del tamaño que sea, pueda hacer frente a los retos, oportunidades y también riesgos que implica la mayor presencia y relevancia de este activo tecnológico</w:t>
      </w:r>
      <w:r w:rsidR="00EC19E3">
        <w:rPr>
          <w:color w:val="3C3C3C"/>
          <w:sz w:val="20"/>
        </w:rPr>
        <w:t>.</w:t>
      </w:r>
    </w:p>
    <w:p w14:paraId="3FDEA099" w14:textId="77777777" w:rsidR="00EC19E3" w:rsidRPr="009719C0" w:rsidRDefault="00EC19E3" w:rsidP="009719C0">
      <w:pPr>
        <w:jc w:val="both"/>
        <w:rPr>
          <w:color w:val="3C3C3C"/>
          <w:sz w:val="20"/>
        </w:rPr>
      </w:pPr>
    </w:p>
    <w:p w14:paraId="23D4B1D1" w14:textId="40D74DCB" w:rsidR="00BE7E5E" w:rsidRDefault="00BE7E5E" w:rsidP="00BE7E5E">
      <w:pPr>
        <w:jc w:val="both"/>
        <w:rPr>
          <w:b/>
          <w:color w:val="3C3C3C"/>
          <w:sz w:val="20"/>
        </w:rPr>
      </w:pPr>
      <w:r>
        <w:rPr>
          <w:b/>
          <w:color w:val="3C3C3C"/>
          <w:sz w:val="20"/>
        </w:rPr>
        <w:t>Una</w:t>
      </w:r>
      <w:r w:rsidRPr="00BE7E5E">
        <w:rPr>
          <w:b/>
          <w:color w:val="3C3C3C"/>
          <w:sz w:val="20"/>
        </w:rPr>
        <w:t xml:space="preserve"> iniciativa </w:t>
      </w:r>
      <w:r>
        <w:rPr>
          <w:b/>
          <w:color w:val="3C3C3C"/>
          <w:sz w:val="20"/>
        </w:rPr>
        <w:t>que cada vez cuenta con</w:t>
      </w:r>
      <w:r w:rsidRPr="00BE7E5E">
        <w:rPr>
          <w:b/>
          <w:color w:val="3C3C3C"/>
          <w:sz w:val="20"/>
        </w:rPr>
        <w:t xml:space="preserve"> nuevos apoyos de diferentes ámbitos</w:t>
      </w:r>
    </w:p>
    <w:p w14:paraId="1ED04555" w14:textId="77777777" w:rsidR="00A56050" w:rsidRPr="00BE7E5E" w:rsidRDefault="00A56050" w:rsidP="00BE7E5E">
      <w:pPr>
        <w:jc w:val="both"/>
        <w:rPr>
          <w:b/>
          <w:color w:val="3C3C3C"/>
          <w:sz w:val="20"/>
        </w:rPr>
      </w:pPr>
    </w:p>
    <w:p w14:paraId="31B66489" w14:textId="77777777" w:rsidR="00BE7E5E" w:rsidRPr="00BE7E5E" w:rsidRDefault="00BE7E5E" w:rsidP="00A56050">
      <w:pPr>
        <w:jc w:val="both"/>
        <w:rPr>
          <w:rFonts w:eastAsia="Arial Unicode MS"/>
          <w:color w:val="000000"/>
          <w:spacing w:val="1"/>
          <w:kern w:val="16"/>
          <w:sz w:val="20"/>
          <w:szCs w:val="20"/>
          <w:bdr w:val="none" w:sz="0" w:space="0" w:color="auto" w:frame="1"/>
          <w:lang w:eastAsia="en-US"/>
        </w:rPr>
      </w:pPr>
      <w:r w:rsidRPr="00BE7E5E">
        <w:rPr>
          <w:rFonts w:eastAsia="Arial Unicode MS"/>
          <w:color w:val="262626" w:themeColor="text1" w:themeTint="D9"/>
          <w:spacing w:val="1"/>
          <w:kern w:val="16"/>
          <w:sz w:val="20"/>
          <w:szCs w:val="20"/>
          <w:bdr w:val="none" w:sz="0" w:space="0" w:color="auto" w:frame="1"/>
          <w:lang w:eastAsia="en-US"/>
        </w:rPr>
        <w:t>La campaña</w:t>
      </w:r>
      <w:r>
        <w:rPr>
          <w:rFonts w:eastAsia="Arial Unicode MS"/>
          <w:color w:val="262626" w:themeColor="text1" w:themeTint="D9"/>
          <w:spacing w:val="1"/>
          <w:kern w:val="16"/>
          <w:sz w:val="20"/>
          <w:szCs w:val="20"/>
          <w:bdr w:val="none" w:sz="0" w:space="0" w:color="auto" w:frame="1"/>
          <w:lang w:eastAsia="en-US"/>
        </w:rPr>
        <w:t xml:space="preserve"> Software Legal, </w:t>
      </w:r>
      <w:r w:rsidRPr="00A56050">
        <w:rPr>
          <w:color w:val="3C3C3C"/>
          <w:sz w:val="20"/>
        </w:rPr>
        <w:t>Valor</w:t>
      </w:r>
      <w:r>
        <w:rPr>
          <w:rFonts w:eastAsia="Arial Unicode MS"/>
          <w:color w:val="262626" w:themeColor="text1" w:themeTint="D9"/>
          <w:spacing w:val="1"/>
          <w:kern w:val="16"/>
          <w:sz w:val="20"/>
          <w:szCs w:val="20"/>
          <w:bdr w:val="none" w:sz="0" w:space="0" w:color="auto" w:frame="1"/>
          <w:lang w:eastAsia="en-US"/>
        </w:rPr>
        <w:t xml:space="preserve"> Seguro</w:t>
      </w:r>
      <w:r w:rsidRPr="00BE7E5E">
        <w:rPr>
          <w:rFonts w:eastAsia="Arial Unicode MS"/>
          <w:color w:val="262626" w:themeColor="text1" w:themeTint="D9"/>
          <w:spacing w:val="1"/>
          <w:kern w:val="16"/>
          <w:sz w:val="20"/>
          <w:szCs w:val="20"/>
          <w:bdr w:val="none" w:sz="0" w:space="0" w:color="auto" w:frame="1"/>
          <w:lang w:eastAsia="en-US"/>
        </w:rPr>
        <w:t xml:space="preserve"> ha ido incorporando entre sus apoyos y colaboradores a diferentes entidades  empresariales</w:t>
      </w:r>
      <w:r>
        <w:rPr>
          <w:rFonts w:eastAsia="Arial Unicode MS"/>
          <w:color w:val="262626" w:themeColor="text1" w:themeTint="D9"/>
          <w:spacing w:val="1"/>
          <w:kern w:val="16"/>
          <w:sz w:val="20"/>
          <w:szCs w:val="20"/>
          <w:bdr w:val="none" w:sz="0" w:space="0" w:color="auto" w:frame="1"/>
          <w:lang w:eastAsia="en-US"/>
        </w:rPr>
        <w:t xml:space="preserve"> como</w:t>
      </w:r>
      <w:r w:rsidRPr="00BE7E5E">
        <w:rPr>
          <w:rFonts w:eastAsia="Arial Unicode MS"/>
          <w:color w:val="262626" w:themeColor="text1" w:themeTint="D9"/>
          <w:spacing w:val="1"/>
          <w:kern w:val="16"/>
          <w:sz w:val="20"/>
          <w:szCs w:val="20"/>
          <w:bdr w:val="none" w:sz="0" w:space="0" w:color="auto" w:frame="1"/>
          <w:lang w:eastAsia="en-US"/>
        </w:rPr>
        <w:t xml:space="preserve"> </w:t>
      </w:r>
      <w:hyperlink r:id="rId9" w:history="1">
        <w:r w:rsidRPr="00BE7E5E">
          <w:rPr>
            <w:rStyle w:val="Hipervnculo"/>
            <w:rFonts w:eastAsia="Arial Unicode MS"/>
            <w:spacing w:val="1"/>
            <w:kern w:val="16"/>
            <w:sz w:val="20"/>
            <w:szCs w:val="20"/>
            <w:bdr w:val="none" w:sz="0" w:space="0" w:color="auto" w:frame="1"/>
            <w:lang w:eastAsia="en-US"/>
          </w:rPr>
          <w:t>CEOE</w:t>
        </w:r>
      </w:hyperlink>
      <w:r>
        <w:rPr>
          <w:rFonts w:eastAsia="Arial Unicode MS"/>
          <w:color w:val="000000"/>
          <w:spacing w:val="1"/>
          <w:kern w:val="16"/>
          <w:sz w:val="20"/>
          <w:szCs w:val="20"/>
          <w:bdr w:val="none" w:sz="0" w:space="0" w:color="auto" w:frame="1"/>
          <w:lang w:eastAsia="en-US"/>
        </w:rPr>
        <w:t xml:space="preserve">, </w:t>
      </w:r>
      <w:r w:rsidRPr="00BE7E5E">
        <w:rPr>
          <w:rFonts w:eastAsia="Arial Unicode MS"/>
          <w:color w:val="000000"/>
          <w:spacing w:val="1"/>
          <w:kern w:val="16"/>
          <w:sz w:val="20"/>
          <w:szCs w:val="20"/>
          <w:bdr w:val="none" w:sz="0" w:space="0" w:color="auto" w:frame="1"/>
          <w:lang w:eastAsia="en-US"/>
        </w:rPr>
        <w:t xml:space="preserve"> </w:t>
      </w:r>
      <w:hyperlink r:id="rId10" w:history="1">
        <w:r w:rsidRPr="00BE7E5E">
          <w:rPr>
            <w:rStyle w:val="Hipervnculo"/>
            <w:rFonts w:eastAsia="Arial Unicode MS"/>
            <w:spacing w:val="1"/>
            <w:kern w:val="16"/>
            <w:sz w:val="20"/>
            <w:szCs w:val="20"/>
            <w:bdr w:val="none" w:sz="0" w:space="0" w:color="auto" w:frame="1"/>
            <w:lang w:eastAsia="en-US"/>
          </w:rPr>
          <w:t>CEPYME</w:t>
        </w:r>
      </w:hyperlink>
      <w:r>
        <w:rPr>
          <w:rFonts w:eastAsia="Arial Unicode MS"/>
          <w:color w:val="000000"/>
          <w:spacing w:val="1"/>
          <w:kern w:val="16"/>
          <w:sz w:val="20"/>
          <w:szCs w:val="20"/>
          <w:bdr w:val="none" w:sz="0" w:space="0" w:color="auto" w:frame="1"/>
          <w:lang w:eastAsia="en-US"/>
        </w:rPr>
        <w:t xml:space="preserve"> o </w:t>
      </w:r>
      <w:r w:rsidRPr="00BE7E5E">
        <w:rPr>
          <w:rFonts w:eastAsia="Arial Unicode MS"/>
          <w:color w:val="000000"/>
          <w:spacing w:val="1"/>
          <w:kern w:val="16"/>
          <w:sz w:val="20"/>
          <w:szCs w:val="20"/>
          <w:bdr w:val="none" w:sz="0" w:space="0" w:color="auto" w:frame="1"/>
          <w:lang w:eastAsia="en-US"/>
        </w:rPr>
        <w:t>el</w:t>
      </w:r>
      <w:hyperlink r:id="rId11" w:history="1">
        <w:r w:rsidRPr="00BE7E5E">
          <w:rPr>
            <w:rStyle w:val="Hipervnculo"/>
            <w:rFonts w:asciiTheme="minorHAnsi" w:eastAsiaTheme="minorHAnsi" w:hAnsiTheme="minorHAnsi" w:cstheme="minorBidi"/>
            <w:sz w:val="20"/>
            <w:szCs w:val="20"/>
            <w:lang w:eastAsia="en-US"/>
          </w:rPr>
          <w:t xml:space="preserve"> </w:t>
        </w:r>
        <w:r w:rsidRPr="00BE7E5E">
          <w:rPr>
            <w:rStyle w:val="Hipervnculo"/>
            <w:rFonts w:eastAsia="Arial Unicode MS"/>
            <w:spacing w:val="1"/>
            <w:kern w:val="16"/>
            <w:sz w:val="20"/>
            <w:szCs w:val="20"/>
            <w:bdr w:val="none" w:sz="0" w:space="0" w:color="auto" w:frame="1"/>
            <w:lang w:eastAsia="en-US"/>
          </w:rPr>
          <w:t xml:space="preserve">Consejo de Colegios de Ingenieros en Informática (CCII) </w:t>
        </w:r>
      </w:hyperlink>
      <w:r w:rsidRPr="00BE7E5E">
        <w:rPr>
          <w:rFonts w:eastAsia="Arial Unicode MS"/>
          <w:color w:val="262626" w:themeColor="text1" w:themeTint="D9"/>
          <w:spacing w:val="1"/>
          <w:kern w:val="16"/>
          <w:sz w:val="20"/>
          <w:szCs w:val="20"/>
          <w:bdr w:val="none" w:sz="0" w:space="0" w:color="auto" w:frame="1"/>
          <w:lang w:eastAsia="en-US"/>
        </w:rPr>
        <w:t xml:space="preserve">Asimismo, para la elaboración de los distintos materiales informativos también se ha contado con el asesoramiento de expertos de la firma legal </w:t>
      </w:r>
      <w:hyperlink r:id="rId12" w:history="1">
        <w:proofErr w:type="spellStart"/>
        <w:r w:rsidRPr="00BE7E5E">
          <w:rPr>
            <w:rStyle w:val="Hipervnculo"/>
            <w:rFonts w:eastAsia="Arial Unicode MS"/>
            <w:spacing w:val="1"/>
            <w:kern w:val="16"/>
            <w:sz w:val="20"/>
            <w:szCs w:val="20"/>
            <w:bdr w:val="none" w:sz="0" w:space="0" w:color="auto" w:frame="1"/>
            <w:lang w:eastAsia="en-US"/>
          </w:rPr>
          <w:t>ECIJA</w:t>
        </w:r>
        <w:proofErr w:type="spellEnd"/>
      </w:hyperlink>
      <w:r w:rsidRPr="00BE7E5E">
        <w:rPr>
          <w:rFonts w:eastAsia="Arial Unicode MS"/>
          <w:color w:val="000000"/>
          <w:spacing w:val="1"/>
          <w:kern w:val="16"/>
          <w:sz w:val="20"/>
          <w:szCs w:val="20"/>
          <w:bdr w:val="none" w:sz="0" w:space="0" w:color="auto" w:frame="1"/>
          <w:lang w:eastAsia="en-US"/>
        </w:rPr>
        <w:t xml:space="preserve"> y de </w:t>
      </w:r>
      <w:hyperlink r:id="rId13" w:history="1">
        <w:proofErr w:type="spellStart"/>
        <w:r w:rsidRPr="00BE7E5E">
          <w:rPr>
            <w:rStyle w:val="Hipervnculo"/>
            <w:rFonts w:eastAsia="Arial Unicode MS"/>
            <w:spacing w:val="1"/>
            <w:kern w:val="16"/>
            <w:sz w:val="20"/>
            <w:szCs w:val="20"/>
            <w:bdr w:val="none" w:sz="0" w:space="0" w:color="auto" w:frame="1"/>
            <w:lang w:eastAsia="en-US"/>
          </w:rPr>
          <w:t>Softcare</w:t>
        </w:r>
        <w:proofErr w:type="spellEnd"/>
      </w:hyperlink>
      <w:r w:rsidRPr="00BE7E5E">
        <w:rPr>
          <w:rFonts w:eastAsia="Arial Unicode MS"/>
          <w:color w:val="000000"/>
          <w:spacing w:val="1"/>
          <w:kern w:val="16"/>
          <w:sz w:val="20"/>
          <w:szCs w:val="20"/>
          <w:bdr w:val="none" w:sz="0" w:space="0" w:color="auto" w:frame="1"/>
          <w:lang w:eastAsia="en-US"/>
        </w:rPr>
        <w:t xml:space="preserve">, </w:t>
      </w:r>
      <w:r w:rsidRPr="00BE7E5E">
        <w:rPr>
          <w:rFonts w:eastAsia="Arial Unicode MS"/>
          <w:color w:val="262626" w:themeColor="text1" w:themeTint="D9"/>
          <w:spacing w:val="1"/>
          <w:kern w:val="16"/>
          <w:sz w:val="20"/>
          <w:szCs w:val="20"/>
          <w:bdr w:val="none" w:sz="0" w:space="0" w:color="auto" w:frame="1"/>
          <w:lang w:eastAsia="en-US"/>
        </w:rPr>
        <w:t>consultora especi</w:t>
      </w:r>
      <w:r>
        <w:rPr>
          <w:rFonts w:eastAsia="Arial Unicode MS"/>
          <w:color w:val="262626" w:themeColor="text1" w:themeTint="D9"/>
          <w:spacing w:val="1"/>
          <w:kern w:val="16"/>
          <w:sz w:val="20"/>
          <w:szCs w:val="20"/>
          <w:bdr w:val="none" w:sz="0" w:space="0" w:color="auto" w:frame="1"/>
          <w:lang w:eastAsia="en-US"/>
        </w:rPr>
        <w:t xml:space="preserve">alizada en gestión de software, así como con la propia ASCOM con la que ahora se ha firmado el acuerdo. </w:t>
      </w:r>
    </w:p>
    <w:p w14:paraId="1C2620AF" w14:textId="77777777" w:rsidR="00187E6A" w:rsidRDefault="00D204ED" w:rsidP="007D173B">
      <w:pPr>
        <w:jc w:val="both"/>
      </w:pPr>
      <w:r>
        <w:rPr>
          <w:noProof/>
        </w:rPr>
        <mc:AlternateContent>
          <mc:Choice Requires="wps">
            <w:drawing>
              <wp:anchor distT="45720" distB="45720" distL="114300" distR="114300" simplePos="0" relativeHeight="251661312" behindDoc="0" locked="0" layoutInCell="1" allowOverlap="1" wp14:anchorId="79ACEDB8" wp14:editId="7A28AB4B">
                <wp:simplePos x="0" y="0"/>
                <wp:positionH relativeFrom="margin">
                  <wp:align>left</wp:align>
                </wp:positionH>
                <wp:positionV relativeFrom="paragraph">
                  <wp:posOffset>2717800</wp:posOffset>
                </wp:positionV>
                <wp:extent cx="5962650" cy="1404620"/>
                <wp:effectExtent l="0" t="0" r="19050" b="1651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7E80E1BB" w14:textId="77777777" w:rsidR="00166638" w:rsidRPr="009747BE" w:rsidRDefault="00166638" w:rsidP="00166638">
                            <w:pPr>
                              <w:jc w:val="both"/>
                              <w:rPr>
                                <w:b/>
                                <w:color w:val="3C3C3C"/>
                                <w:sz w:val="18"/>
                              </w:rPr>
                            </w:pPr>
                            <w:r w:rsidRPr="009747BE">
                              <w:rPr>
                                <w:b/>
                                <w:color w:val="3C3C3C"/>
                                <w:sz w:val="18"/>
                              </w:rPr>
                              <w:t xml:space="preserve">Sobre </w:t>
                            </w:r>
                            <w:r>
                              <w:rPr>
                                <w:b/>
                                <w:color w:val="3C3C3C"/>
                                <w:sz w:val="18"/>
                              </w:rPr>
                              <w:t>BSA</w:t>
                            </w:r>
                          </w:p>
                          <w:p w14:paraId="3160BB6B" w14:textId="77777777" w:rsidR="00166638" w:rsidRDefault="00904442" w:rsidP="00166638">
                            <w:pPr>
                              <w:rPr>
                                <w:color w:val="3C3C3C"/>
                                <w:sz w:val="18"/>
                              </w:rPr>
                            </w:pPr>
                            <w:r w:rsidRPr="00904442">
                              <w:rPr>
                                <w:color w:val="3C3C3C"/>
                                <w:sz w:val="18"/>
                              </w:rPr>
                              <w:t>BSA | The Software Alliance es el principal impulsor de la industria del software a nivel mundial ante los gobiernos y el mercado internacional. Sus miembros se encuentran entre las empresas más innovadoras del mundo, creando soluciones de software para impulsar la economía y mejorar la vida moderna. Con sede en Washington, DC, y operaciones en más de 60 países de todo el mundo, BSA es pionera en programas de cumplimiento que promueven el uso de software legal y aboga por políticas públicas que estimulan la innovación tecnológica e impulsan el crecimiento en la economía digital.</w:t>
                            </w:r>
                          </w:p>
                          <w:p w14:paraId="6702D4B5" w14:textId="77777777" w:rsidR="00904442" w:rsidRDefault="00904442" w:rsidP="00166638">
                            <w:pPr>
                              <w:rPr>
                                <w:color w:val="3C3C3C"/>
                                <w:sz w:val="18"/>
                              </w:rPr>
                            </w:pPr>
                          </w:p>
                          <w:p w14:paraId="72A6FF9D" w14:textId="77777777" w:rsidR="00904442" w:rsidRDefault="00904442" w:rsidP="00166638">
                            <w:r>
                              <w:rPr>
                                <w:color w:val="3C3C3C"/>
                                <w:sz w:val="18"/>
                              </w:rPr>
                              <w:t>Más información</w:t>
                            </w:r>
                            <w:r w:rsidRPr="00D204ED">
                              <w:rPr>
                                <w:color w:val="3C3C3C"/>
                                <w:sz w:val="20"/>
                                <w:szCs w:val="20"/>
                              </w:rPr>
                              <w:t xml:space="preserve">: </w:t>
                            </w:r>
                            <w:r w:rsidRPr="00D204ED">
                              <w:rPr>
                                <w:rStyle w:val="Hipervnculo"/>
                                <w:sz w:val="20"/>
                                <w:szCs w:val="20"/>
                              </w:rPr>
                              <w:t>www.bsa.org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ACEDB8" id="_x0000_t202" coordsize="21600,21600" o:spt="202" path="m,l,21600r21600,l21600,xe">
                <v:stroke joinstyle="miter"/>
                <v:path gradientshapeok="t" o:connecttype="rect"/>
              </v:shapetype>
              <v:shape id="Cuadro de texto 2" o:spid="_x0000_s1026" type="#_x0000_t202" style="position:absolute;left:0;text-align:left;margin-left:0;margin-top:214pt;width:46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" fillcolor="#e7e6e6 [3214]" strokecolor="#3c3c3c">
                <v:textbox style="mso-fit-shape-to-text:t">
                  <w:txbxContent>
                    <w:p w14:paraId="7E80E1BB" w14:textId="77777777" w:rsidR="00166638" w:rsidRPr="009747BE" w:rsidRDefault="00166638" w:rsidP="00166638">
                      <w:pPr>
                        <w:jc w:val="both"/>
                        <w:rPr>
                          <w:b/>
                          <w:color w:val="3C3C3C"/>
                          <w:sz w:val="18"/>
                        </w:rPr>
                      </w:pPr>
                      <w:r w:rsidRPr="009747BE">
                        <w:rPr>
                          <w:b/>
                          <w:color w:val="3C3C3C"/>
                          <w:sz w:val="18"/>
                        </w:rPr>
                        <w:t xml:space="preserve">Sobre </w:t>
                      </w:r>
                      <w:r>
                        <w:rPr>
                          <w:b/>
                          <w:color w:val="3C3C3C"/>
                          <w:sz w:val="18"/>
                        </w:rPr>
                        <w:t>BSA</w:t>
                      </w:r>
                    </w:p>
                    <w:p w14:paraId="3160BB6B" w14:textId="77777777" w:rsidR="00166638" w:rsidRDefault="00904442" w:rsidP="00166638">
                      <w:pPr>
                        <w:rPr>
                          <w:color w:val="3C3C3C"/>
                          <w:sz w:val="18"/>
                        </w:rPr>
                      </w:pPr>
                      <w:r w:rsidRPr="00904442">
                        <w:rPr>
                          <w:color w:val="3C3C3C"/>
                          <w:sz w:val="18"/>
                        </w:rPr>
                        <w:t>BSA | The Software Alliance es el principal impulsor de la industria del software a nivel mundial ante los gobiernos y el mercado internacional. Sus miembros se encuentran entre las empresas más innovadoras del mundo, creando soluciones de software para impulsar la economía y mejorar la vida moderna. Con sede en Washington, DC, y operaciones en más de 60 países de todo el mundo, BSA es pionera en programas de cumplimiento que promueven el uso de software legal y aboga por políticas públicas que estimulan la innovación tecnológica e impulsan el crecimiento en la economía digital.</w:t>
                      </w:r>
                    </w:p>
                    <w:p w14:paraId="6702D4B5" w14:textId="77777777" w:rsidR="00904442" w:rsidRDefault="00904442" w:rsidP="00166638">
                      <w:pPr>
                        <w:rPr>
                          <w:color w:val="3C3C3C"/>
                          <w:sz w:val="18"/>
                        </w:rPr>
                      </w:pPr>
                    </w:p>
                    <w:p w14:paraId="72A6FF9D" w14:textId="77777777" w:rsidR="00904442" w:rsidRDefault="00904442" w:rsidP="00166638">
                      <w:r>
                        <w:rPr>
                          <w:color w:val="3C3C3C"/>
                          <w:sz w:val="18"/>
                        </w:rPr>
                        <w:t>Más información</w:t>
                      </w:r>
                      <w:r w:rsidRPr="00D204ED">
                        <w:rPr>
                          <w:color w:val="3C3C3C"/>
                          <w:sz w:val="20"/>
                          <w:szCs w:val="20"/>
                        </w:rPr>
                        <w:t xml:space="preserve">: </w:t>
                      </w:r>
                      <w:r w:rsidRPr="00D204ED">
                        <w:rPr>
                          <w:rStyle w:val="Hipervnculo"/>
                          <w:sz w:val="20"/>
                          <w:szCs w:val="20"/>
                        </w:rPr>
                        <w:t>www.bsa.org</w:t>
                      </w:r>
                    </w:p>
                  </w:txbxContent>
                </v:textbox>
                <w10:wrap type="square" anchorx="margin"/>
              </v:shape>
            </w:pict>
          </mc:Fallback>
        </mc:AlternateContent>
      </w:r>
      <w:r w:rsidR="009747BE">
        <w:rPr>
          <w:noProof/>
        </w:rPr>
        <mc:AlternateContent>
          <mc:Choice Requires="wps">
            <w:drawing>
              <wp:anchor distT="45720" distB="45720" distL="114300" distR="114300" simplePos="0" relativeHeight="251659264" behindDoc="0" locked="0" layoutInCell="1" allowOverlap="1" wp14:anchorId="05405B67" wp14:editId="10FF3B56">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72000C56" w14:textId="77777777" w:rsidR="009747BE" w:rsidRPr="009747BE" w:rsidRDefault="009747BE" w:rsidP="009747BE">
                            <w:pPr>
                              <w:jc w:val="both"/>
                              <w:rPr>
                                <w:b/>
                                <w:color w:val="3C3C3C"/>
                                <w:sz w:val="18"/>
                              </w:rPr>
                            </w:pPr>
                            <w:r w:rsidRPr="009747BE">
                              <w:rPr>
                                <w:b/>
                                <w:color w:val="3C3C3C"/>
                                <w:sz w:val="18"/>
                              </w:rPr>
                              <w:t>Sobre AMETIC</w:t>
                            </w:r>
                          </w:p>
                          <w:p w14:paraId="06E644EB" w14:textId="77777777" w:rsidR="009747BE" w:rsidRPr="009747BE" w:rsidRDefault="009747BE" w:rsidP="009747BE">
                            <w:pPr>
                              <w:jc w:val="both"/>
                              <w:rPr>
                                <w:b/>
                                <w:color w:val="3C3C3C"/>
                                <w:sz w:val="18"/>
                              </w:rPr>
                            </w:pPr>
                          </w:p>
                          <w:p w14:paraId="4AEEA0A5" w14:textId="77777777" w:rsidR="009747BE" w:rsidRPr="009747BE" w:rsidRDefault="009747BE" w:rsidP="009747BE">
                            <w:pPr>
                              <w:jc w:val="both"/>
                              <w:rPr>
                                <w:color w:val="3C3C3C"/>
                                <w:sz w:val="18"/>
                              </w:rPr>
                            </w:pPr>
                            <w:r w:rsidRPr="009747BE">
                              <w:rPr>
                                <w:color w:val="3C3C3C"/>
                                <w:sz w:val="18"/>
                              </w:rPr>
                              <w:t>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3F95B967" w14:textId="77777777" w:rsidR="009747BE" w:rsidRPr="009747BE" w:rsidRDefault="009747BE" w:rsidP="009747BE">
                            <w:pPr>
                              <w:jc w:val="both"/>
                              <w:rPr>
                                <w:color w:val="3C3C3C"/>
                                <w:sz w:val="18"/>
                              </w:rPr>
                            </w:pPr>
                            <w:r w:rsidRPr="009747BE">
                              <w:rPr>
                                <w:color w:val="3C3C3C"/>
                                <w:sz w:val="18"/>
                              </w:rPr>
                              <w:br/>
                              <w:t xml:space="preserve">Más información: </w:t>
                            </w:r>
                            <w:hyperlink r:id="rId14" w:history="1">
                              <w:r w:rsidRPr="00D204ED">
                                <w:rPr>
                                  <w:rStyle w:val="Hipervnculo"/>
                                  <w:sz w:val="20"/>
                                  <w:szCs w:val="20"/>
                                </w:rPr>
                                <w:t>www.ametic.es</w:t>
                              </w:r>
                            </w:hyperlink>
                            <w:r w:rsidRPr="009747BE">
                              <w:rPr>
                                <w:color w:val="3C3C3C"/>
                                <w:sz w:val="18"/>
                              </w:rPr>
                              <w:t xml:space="preserve"> </w:t>
                            </w:r>
                          </w:p>
                          <w:p w14:paraId="6DF667A0"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05B67" id="_x0000_s1027"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" fillcolor="#e7e6e6 [3214]" strokecolor="#3c3c3c">
                <v:textbox style="mso-fit-shape-to-text:t">
                  <w:txbxContent>
                    <w:p w14:paraId="72000C56" w14:textId="77777777" w:rsidR="009747BE" w:rsidRPr="009747BE" w:rsidRDefault="009747BE" w:rsidP="009747BE">
                      <w:pPr>
                        <w:jc w:val="both"/>
                        <w:rPr>
                          <w:b/>
                          <w:color w:val="3C3C3C"/>
                          <w:sz w:val="18"/>
                        </w:rPr>
                      </w:pPr>
                      <w:r w:rsidRPr="009747BE">
                        <w:rPr>
                          <w:b/>
                          <w:color w:val="3C3C3C"/>
                          <w:sz w:val="18"/>
                        </w:rPr>
                        <w:t>Sobre AMETIC</w:t>
                      </w:r>
                    </w:p>
                    <w:p w14:paraId="06E644EB" w14:textId="77777777" w:rsidR="009747BE" w:rsidRPr="009747BE" w:rsidRDefault="009747BE" w:rsidP="009747BE">
                      <w:pPr>
                        <w:jc w:val="both"/>
                        <w:rPr>
                          <w:b/>
                          <w:color w:val="3C3C3C"/>
                          <w:sz w:val="18"/>
                        </w:rPr>
                      </w:pPr>
                    </w:p>
                    <w:p w14:paraId="4AEEA0A5" w14:textId="77777777" w:rsidR="009747BE" w:rsidRPr="009747BE" w:rsidRDefault="009747BE" w:rsidP="009747BE">
                      <w:pPr>
                        <w:jc w:val="both"/>
                        <w:rPr>
                          <w:color w:val="3C3C3C"/>
                          <w:sz w:val="18"/>
                        </w:rPr>
                      </w:pPr>
                      <w:r w:rsidRPr="009747BE">
                        <w:rPr>
                          <w:color w:val="3C3C3C"/>
                          <w:sz w:val="18"/>
                        </w:rPr>
                        <w:t>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3F95B967" w14:textId="77777777" w:rsidR="009747BE" w:rsidRPr="009747BE" w:rsidRDefault="009747BE" w:rsidP="009747BE">
                      <w:pPr>
                        <w:jc w:val="both"/>
                        <w:rPr>
                          <w:color w:val="3C3C3C"/>
                          <w:sz w:val="18"/>
                        </w:rPr>
                      </w:pPr>
                      <w:r w:rsidRPr="009747BE">
                        <w:rPr>
                          <w:color w:val="3C3C3C"/>
                          <w:sz w:val="18"/>
                        </w:rPr>
                        <w:br/>
                        <w:t xml:space="preserve">Más información: </w:t>
                      </w:r>
                      <w:hyperlink r:id="rId15" w:history="1">
                        <w:r w:rsidRPr="00D204ED">
                          <w:rPr>
                            <w:rStyle w:val="Hipervnculo"/>
                            <w:sz w:val="20"/>
                            <w:szCs w:val="20"/>
                          </w:rPr>
                          <w:t>www.ametic.es</w:t>
                        </w:r>
                      </w:hyperlink>
                      <w:r w:rsidRPr="009747BE">
                        <w:rPr>
                          <w:color w:val="3C3C3C"/>
                          <w:sz w:val="18"/>
                        </w:rPr>
                        <w:t xml:space="preserve"> </w:t>
                      </w:r>
                    </w:p>
                    <w:p w14:paraId="6DF667A0" w14:textId="77777777" w:rsidR="009747BE" w:rsidRDefault="009747BE"/>
                  </w:txbxContent>
                </v:textbox>
                <w10:wrap type="square" anchorx="margin"/>
              </v:shape>
            </w:pict>
          </mc:Fallback>
        </mc:AlternateContent>
      </w:r>
    </w:p>
    <w:p w14:paraId="7DC09D15" w14:textId="77777777" w:rsidR="007D173B" w:rsidRDefault="007D173B" w:rsidP="00D204ED">
      <w:pPr>
        <w:jc w:val="center"/>
        <w:outlineLvl w:val="0"/>
        <w:rPr>
          <w:b/>
          <w:color w:val="3C3C3C"/>
          <w:sz w:val="20"/>
          <w:u w:val="single"/>
        </w:rPr>
      </w:pPr>
    </w:p>
    <w:p w14:paraId="615721B8" w14:textId="77777777" w:rsidR="007D173B" w:rsidRDefault="007D173B" w:rsidP="00D204ED">
      <w:pPr>
        <w:jc w:val="center"/>
        <w:outlineLvl w:val="0"/>
        <w:rPr>
          <w:b/>
          <w:color w:val="3C3C3C"/>
          <w:sz w:val="20"/>
          <w:u w:val="single"/>
        </w:rPr>
      </w:pPr>
    </w:p>
    <w:p w14:paraId="66B569AE" w14:textId="77777777" w:rsidR="007D173B" w:rsidRDefault="007D173B" w:rsidP="00D204ED">
      <w:pPr>
        <w:jc w:val="center"/>
        <w:outlineLvl w:val="0"/>
        <w:rPr>
          <w:b/>
          <w:color w:val="3C3C3C"/>
          <w:sz w:val="20"/>
          <w:u w:val="single"/>
        </w:rPr>
      </w:pPr>
    </w:p>
    <w:p w14:paraId="58A4303F" w14:textId="77777777" w:rsidR="007D173B" w:rsidRDefault="007D173B" w:rsidP="00D204ED">
      <w:pPr>
        <w:jc w:val="center"/>
        <w:outlineLvl w:val="0"/>
        <w:rPr>
          <w:b/>
          <w:color w:val="3C3C3C"/>
          <w:sz w:val="20"/>
          <w:u w:val="single"/>
        </w:rPr>
      </w:pPr>
    </w:p>
    <w:p w14:paraId="2DDBBA47" w14:textId="77777777" w:rsidR="007D173B" w:rsidRDefault="007D173B" w:rsidP="00D204ED">
      <w:pPr>
        <w:jc w:val="center"/>
        <w:outlineLvl w:val="0"/>
        <w:rPr>
          <w:b/>
          <w:color w:val="3C3C3C"/>
          <w:sz w:val="20"/>
          <w:u w:val="single"/>
        </w:rPr>
      </w:pPr>
    </w:p>
    <w:p w14:paraId="61860404" w14:textId="77777777" w:rsidR="007D173B" w:rsidRDefault="007D173B" w:rsidP="00D204ED">
      <w:pPr>
        <w:jc w:val="center"/>
        <w:outlineLvl w:val="0"/>
        <w:rPr>
          <w:b/>
          <w:color w:val="3C3C3C"/>
          <w:sz w:val="20"/>
          <w:u w:val="single"/>
        </w:rPr>
      </w:pPr>
    </w:p>
    <w:p w14:paraId="6D54FF91" w14:textId="77777777" w:rsidR="007D173B" w:rsidRDefault="007D173B" w:rsidP="00D204ED">
      <w:pPr>
        <w:jc w:val="center"/>
        <w:outlineLvl w:val="0"/>
        <w:rPr>
          <w:b/>
          <w:color w:val="3C3C3C"/>
          <w:sz w:val="20"/>
          <w:u w:val="single"/>
        </w:rPr>
      </w:pPr>
    </w:p>
    <w:p w14:paraId="70DD5004" w14:textId="77777777" w:rsidR="007D173B" w:rsidRDefault="007D173B" w:rsidP="00D204ED">
      <w:pPr>
        <w:jc w:val="center"/>
        <w:outlineLvl w:val="0"/>
        <w:rPr>
          <w:b/>
          <w:color w:val="3C3C3C"/>
          <w:sz w:val="20"/>
          <w:u w:val="single"/>
        </w:rPr>
      </w:pPr>
    </w:p>
    <w:p w14:paraId="75538A7B" w14:textId="77777777" w:rsidR="007D173B" w:rsidRDefault="007D173B" w:rsidP="00D204ED">
      <w:pPr>
        <w:jc w:val="center"/>
        <w:outlineLvl w:val="0"/>
        <w:rPr>
          <w:b/>
          <w:color w:val="3C3C3C"/>
          <w:sz w:val="20"/>
          <w:u w:val="single"/>
        </w:rPr>
      </w:pPr>
    </w:p>
    <w:p w14:paraId="20F49994" w14:textId="77777777" w:rsidR="007D173B" w:rsidRDefault="007D173B" w:rsidP="00D204ED">
      <w:pPr>
        <w:jc w:val="center"/>
        <w:outlineLvl w:val="0"/>
        <w:rPr>
          <w:b/>
          <w:color w:val="3C3C3C"/>
          <w:sz w:val="20"/>
          <w:u w:val="single"/>
        </w:rPr>
      </w:pPr>
    </w:p>
    <w:p w14:paraId="62B49735" w14:textId="77777777" w:rsidR="007D173B" w:rsidRDefault="007D173B" w:rsidP="00D204ED">
      <w:pPr>
        <w:jc w:val="center"/>
        <w:outlineLvl w:val="0"/>
        <w:rPr>
          <w:b/>
          <w:color w:val="3C3C3C"/>
          <w:sz w:val="20"/>
          <w:u w:val="single"/>
        </w:rPr>
      </w:pPr>
      <w:r w:rsidRPr="007D173B">
        <w:rPr>
          <w:noProof/>
        </w:rPr>
        <w:lastRenderedPageBreak/>
        <mc:AlternateContent>
          <mc:Choice Requires="wps">
            <w:drawing>
              <wp:anchor distT="45720" distB="45720" distL="114300" distR="114300" simplePos="0" relativeHeight="251663360" behindDoc="0" locked="0" layoutInCell="1" allowOverlap="1" wp14:anchorId="2A941F92" wp14:editId="0F8BE8E7">
                <wp:simplePos x="0" y="0"/>
                <wp:positionH relativeFrom="margin">
                  <wp:posOffset>0</wp:posOffset>
                </wp:positionH>
                <wp:positionV relativeFrom="paragraph">
                  <wp:posOffset>193675</wp:posOffset>
                </wp:positionV>
                <wp:extent cx="5962650" cy="1404620"/>
                <wp:effectExtent l="0" t="0" r="19050" b="1206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E7E6E6"/>
                        </a:solidFill>
                        <a:ln w="9525">
                          <a:solidFill>
                            <a:srgbClr val="3C3C3C"/>
                          </a:solidFill>
                          <a:miter lim="800000"/>
                          <a:headEnd/>
                          <a:tailEnd/>
                        </a:ln>
                      </wps:spPr>
                      <wps:txbx>
                        <w:txbxContent>
                          <w:p w14:paraId="0DC17DB8" w14:textId="77777777" w:rsidR="007D173B" w:rsidRPr="009747BE" w:rsidRDefault="007D173B" w:rsidP="007D173B">
                            <w:pPr>
                              <w:jc w:val="both"/>
                              <w:rPr>
                                <w:b/>
                                <w:color w:val="3C3C3C"/>
                                <w:sz w:val="18"/>
                              </w:rPr>
                            </w:pPr>
                            <w:r w:rsidRPr="009747BE">
                              <w:rPr>
                                <w:b/>
                                <w:color w:val="3C3C3C"/>
                                <w:sz w:val="18"/>
                              </w:rPr>
                              <w:t xml:space="preserve">Sobre </w:t>
                            </w:r>
                            <w:r>
                              <w:rPr>
                                <w:b/>
                                <w:color w:val="3C3C3C"/>
                                <w:sz w:val="18"/>
                              </w:rPr>
                              <w:t xml:space="preserve">ASCOM </w:t>
                            </w:r>
                          </w:p>
                          <w:p w14:paraId="5300A5A7" w14:textId="77777777" w:rsidR="007D173B" w:rsidRPr="00E8398E" w:rsidRDefault="007D173B" w:rsidP="007D173B">
                            <w:pPr>
                              <w:jc w:val="both"/>
                              <w:rPr>
                                <w:color w:val="3C3C3C"/>
                                <w:sz w:val="18"/>
                              </w:rPr>
                            </w:pPr>
                            <w:r w:rsidRPr="00E8398E">
                              <w:rPr>
                                <w:color w:val="3C3C3C"/>
                                <w:sz w:val="18"/>
                              </w:rPr>
                              <w:t xml:space="preserve">LA </w:t>
                            </w:r>
                            <w:r>
                              <w:rPr>
                                <w:color w:val="3C3C3C"/>
                                <w:sz w:val="18"/>
                              </w:rPr>
                              <w:t>Asociación Española de Compliance (ASCOM)</w:t>
                            </w:r>
                            <w:r w:rsidRPr="00E8398E">
                              <w:rPr>
                                <w:color w:val="3C3C3C"/>
                                <w:sz w:val="18"/>
                              </w:rPr>
                              <w:t xml:space="preserve"> es la primera asociación profesional de estas características en España, constituida en mayo de 2014 en respuesta a la necesidad de crear un espacio común para los profesionales de Compliance en nuestro país. ASCOM es una asociación sin ánimo de lucro, que se creó por la iniciativa de un grupo de personas con amplia experiencia en el ejercicio de la función de Compliance, con el principal objetivo de profesionalizar la función en España. ASCOM se dirige a los profesionales de Compliance de todos los sectores económicos y de todo tipo de organizaciones. ASCOM se centra en unir y representar a todos los profesionales del Compliance en España, constituyendo un foro de debate, consulta y opinión de los asociados; profesionalizar y dotar de la adecuada regulación a la función del responsable de Compliance; establecer canales de interlocución con las instituciones y los reguladores nacionales y europeos; promover esquemas de certificación de conocimientos en materia de Compliance que garanticen la calidad profesional de las personas certificadas; y actuar como punto de referencia para las organizaciones que deseen implantar la figura del responsable de Compliance, así como dar respuesta a los retos regulatorios a los que se enfrentan.</w:t>
                            </w:r>
                          </w:p>
                          <w:p w14:paraId="5ADFDF25" w14:textId="77777777" w:rsidR="007D173B" w:rsidRPr="009747BE" w:rsidRDefault="007D173B" w:rsidP="007D173B">
                            <w:pPr>
                              <w:jc w:val="both"/>
                              <w:rPr>
                                <w:color w:val="3C3C3C"/>
                                <w:sz w:val="18"/>
                              </w:rPr>
                            </w:pPr>
                          </w:p>
                          <w:p w14:paraId="5980625C" w14:textId="77777777" w:rsidR="007D173B" w:rsidRPr="00D204ED" w:rsidRDefault="007D173B" w:rsidP="007D173B">
                            <w:pPr>
                              <w:rPr>
                                <w:color w:val="3C3C3C"/>
                                <w:sz w:val="18"/>
                              </w:rPr>
                            </w:pPr>
                            <w:r w:rsidRPr="00D204ED">
                              <w:rPr>
                                <w:color w:val="3C3C3C"/>
                                <w:sz w:val="18"/>
                              </w:rPr>
                              <w:t xml:space="preserve">Más información: </w:t>
                            </w:r>
                            <w:hyperlink r:id="rId16" w:history="1">
                              <w:r w:rsidRPr="00D1598E">
                                <w:rPr>
                                  <w:rStyle w:val="Hipervnculo"/>
                                  <w:sz w:val="20"/>
                                  <w:szCs w:val="20"/>
                                </w:rPr>
                                <w:t>https://www.asociacioncompliance.com/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41F92" id="_x0000_s1028" type="#_x0000_t202" style="position:absolute;left:0;text-align:left;margin-left:0;margin-top:15.25pt;width:46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" fillcolor="#e7e6e6" strokecolor="#3c3c3c">
                <v:textbox style="mso-fit-shape-to-text:t">
                  <w:txbxContent>
                    <w:p w14:paraId="0DC17DB8" w14:textId="77777777" w:rsidR="007D173B" w:rsidRPr="009747BE" w:rsidRDefault="007D173B" w:rsidP="007D173B">
                      <w:pPr>
                        <w:jc w:val="both"/>
                        <w:rPr>
                          <w:b/>
                          <w:color w:val="3C3C3C"/>
                          <w:sz w:val="18"/>
                        </w:rPr>
                      </w:pPr>
                      <w:r w:rsidRPr="009747BE">
                        <w:rPr>
                          <w:b/>
                          <w:color w:val="3C3C3C"/>
                          <w:sz w:val="18"/>
                        </w:rPr>
                        <w:t xml:space="preserve">Sobre </w:t>
                      </w:r>
                      <w:r>
                        <w:rPr>
                          <w:b/>
                          <w:color w:val="3C3C3C"/>
                          <w:sz w:val="18"/>
                        </w:rPr>
                        <w:t xml:space="preserve">ASCOM </w:t>
                      </w:r>
                    </w:p>
                    <w:p w14:paraId="5300A5A7" w14:textId="77777777" w:rsidR="007D173B" w:rsidRPr="00E8398E" w:rsidRDefault="007D173B" w:rsidP="007D173B">
                      <w:pPr>
                        <w:jc w:val="both"/>
                        <w:rPr>
                          <w:color w:val="3C3C3C"/>
                          <w:sz w:val="18"/>
                        </w:rPr>
                      </w:pPr>
                      <w:r w:rsidRPr="00E8398E">
                        <w:rPr>
                          <w:color w:val="3C3C3C"/>
                          <w:sz w:val="18"/>
                        </w:rPr>
                        <w:t xml:space="preserve">LA </w:t>
                      </w:r>
                      <w:r>
                        <w:rPr>
                          <w:color w:val="3C3C3C"/>
                          <w:sz w:val="18"/>
                        </w:rPr>
                        <w:t>Asociación Española de Compliance (ASCOM)</w:t>
                      </w:r>
                      <w:r w:rsidRPr="00E8398E">
                        <w:rPr>
                          <w:color w:val="3C3C3C"/>
                          <w:sz w:val="18"/>
                        </w:rPr>
                        <w:t xml:space="preserve"> es la primera asociación profesional de estas características en España, constituida en mayo de 2014 en respuesta a la necesidad de crear un espacio común para los profesionales de Compliance en nuestro país. ASCOM es una asociación sin ánimo de lucro, que se creó por la iniciativa de un grupo de personas con amplia experiencia en el ejercicio de la función de Compliance, con el principal objetivo de profesionalizar la función en España. ASCOM se dirige a los profesionales de Compliance de todos los sectores económicos y de todo tipo de organizaciones. ASCOM se centra en unir y representar a todos los profesionales del Compliance en España, constituyendo un foro de debate, consulta y opinión de los asociados; profesionalizar y dotar de la adecuada regulación a la función del responsable de Compliance; establecer canales de interlocución con las instituciones y los reguladores nacionales y europeos; promover esquemas de certificación de conocimientos en materia de Compliance que garanticen la calidad profesional de las personas certificadas; y actuar como punto de referencia para las organizaciones que deseen implantar la figura del responsable de Compliance, así como dar respuesta a los retos regulatorios a los que se enfrentan.</w:t>
                      </w:r>
                    </w:p>
                    <w:p w14:paraId="5ADFDF25" w14:textId="77777777" w:rsidR="007D173B" w:rsidRPr="009747BE" w:rsidRDefault="007D173B" w:rsidP="007D173B">
                      <w:pPr>
                        <w:jc w:val="both"/>
                        <w:rPr>
                          <w:color w:val="3C3C3C"/>
                          <w:sz w:val="18"/>
                        </w:rPr>
                      </w:pPr>
                    </w:p>
                    <w:p w14:paraId="5980625C" w14:textId="77777777" w:rsidR="007D173B" w:rsidRPr="00D204ED" w:rsidRDefault="007D173B" w:rsidP="007D173B">
                      <w:pPr>
                        <w:rPr>
                          <w:color w:val="3C3C3C"/>
                          <w:sz w:val="18"/>
                        </w:rPr>
                      </w:pPr>
                      <w:r w:rsidRPr="00D204ED">
                        <w:rPr>
                          <w:color w:val="3C3C3C"/>
                          <w:sz w:val="18"/>
                        </w:rPr>
                        <w:t xml:space="preserve">Más información: </w:t>
                      </w:r>
                      <w:hyperlink r:id="rId17" w:history="1">
                        <w:r w:rsidRPr="00D1598E">
                          <w:rPr>
                            <w:rStyle w:val="Hipervnculo"/>
                            <w:sz w:val="20"/>
                            <w:szCs w:val="20"/>
                          </w:rPr>
                          <w:t>https://www.asociacioncompliance.com/</w:t>
                        </w:r>
                      </w:hyperlink>
                      <w:r>
                        <w:t xml:space="preserve"> </w:t>
                      </w:r>
                    </w:p>
                  </w:txbxContent>
                </v:textbox>
                <w10:wrap type="square" anchorx="margin"/>
              </v:shape>
            </w:pict>
          </mc:Fallback>
        </mc:AlternateContent>
      </w:r>
    </w:p>
    <w:p w14:paraId="4519C14B" w14:textId="77777777" w:rsidR="007D173B" w:rsidRDefault="007D173B" w:rsidP="00D204ED">
      <w:pPr>
        <w:jc w:val="center"/>
        <w:outlineLvl w:val="0"/>
        <w:rPr>
          <w:b/>
          <w:color w:val="3C3C3C"/>
          <w:sz w:val="20"/>
          <w:u w:val="single"/>
        </w:rPr>
      </w:pPr>
    </w:p>
    <w:p w14:paraId="08192973" w14:textId="77777777" w:rsidR="00D204ED" w:rsidRPr="00D204ED" w:rsidRDefault="00F65DFD" w:rsidP="00D204ED">
      <w:pPr>
        <w:jc w:val="center"/>
        <w:outlineLvl w:val="0"/>
        <w:rPr>
          <w:b/>
          <w:color w:val="3C3C3C"/>
          <w:sz w:val="20"/>
          <w:u w:val="single"/>
        </w:rPr>
      </w:pPr>
      <w:r w:rsidRPr="00D204ED">
        <w:rPr>
          <w:b/>
          <w:color w:val="3C3C3C"/>
          <w:sz w:val="20"/>
          <w:u w:val="single"/>
        </w:rPr>
        <w:t>Más información</w:t>
      </w:r>
    </w:p>
    <w:p w14:paraId="4857D407" w14:textId="77777777" w:rsidR="00D204ED" w:rsidRDefault="00D204ED" w:rsidP="00F65DFD">
      <w:pPr>
        <w:jc w:val="center"/>
        <w:outlineLvl w:val="0"/>
        <w:rPr>
          <w:b/>
          <w:color w:val="3C3C3C"/>
          <w:sz w:val="20"/>
        </w:rPr>
      </w:pPr>
    </w:p>
    <w:p w14:paraId="6C6DF3AC" w14:textId="46AB6B44" w:rsidR="00F65DFD" w:rsidRDefault="00BA425F" w:rsidP="00F65DFD">
      <w:pPr>
        <w:jc w:val="center"/>
        <w:outlineLvl w:val="0"/>
        <w:rPr>
          <w:color w:val="262626"/>
          <w:sz w:val="20"/>
          <w:szCs w:val="20"/>
        </w:rPr>
      </w:pPr>
      <w:r w:rsidRPr="00BA425F">
        <w:rPr>
          <w:b/>
          <w:color w:val="3C3C3C"/>
          <w:sz w:val="20"/>
        </w:rPr>
        <w:t xml:space="preserve">ASCOM </w:t>
      </w:r>
      <w:r w:rsidR="00F04603">
        <w:rPr>
          <w:b/>
          <w:color w:val="3C3C3C"/>
          <w:sz w:val="20"/>
        </w:rPr>
        <w:t xml:space="preserve">| </w:t>
      </w:r>
      <w:r w:rsidR="00F04603" w:rsidRPr="00F04603">
        <w:rPr>
          <w:b/>
          <w:color w:val="3C3C3C"/>
          <w:sz w:val="20"/>
        </w:rPr>
        <w:t>Virginia Frutos Vicente</w:t>
      </w:r>
      <w:r w:rsidR="00F04603">
        <w:rPr>
          <w:b/>
          <w:color w:val="3C3C3C"/>
          <w:sz w:val="20"/>
        </w:rPr>
        <w:t xml:space="preserve">. </w:t>
      </w:r>
      <w:r w:rsidR="00F04603" w:rsidRPr="00F04603">
        <w:rPr>
          <w:color w:val="3C3C3C"/>
          <w:sz w:val="20"/>
        </w:rPr>
        <w:t xml:space="preserve">Tel. </w:t>
      </w:r>
      <w:r w:rsidR="00F04603" w:rsidRPr="00F04603">
        <w:rPr>
          <w:color w:val="262626"/>
          <w:sz w:val="20"/>
          <w:szCs w:val="20"/>
        </w:rPr>
        <w:t>91 551 98 91</w:t>
      </w:r>
    </w:p>
    <w:p w14:paraId="3C75B7F9" w14:textId="4CEC6885" w:rsidR="00F04603" w:rsidRPr="00F04603" w:rsidRDefault="00B149BD" w:rsidP="00F65DFD">
      <w:pPr>
        <w:jc w:val="center"/>
        <w:outlineLvl w:val="0"/>
        <w:rPr>
          <w:color w:val="3C3C3C"/>
          <w:sz w:val="20"/>
          <w:lang w:val="es-ES_tradnl"/>
        </w:rPr>
      </w:pPr>
      <w:hyperlink r:id="rId18" w:history="1">
        <w:r w:rsidR="00F04603" w:rsidRPr="00F04603">
          <w:rPr>
            <w:rStyle w:val="Hipervnculo"/>
            <w:sz w:val="20"/>
            <w:lang w:val="es-ES_tradnl"/>
          </w:rPr>
          <w:t>virginia.frutos@everythinkpr.com</w:t>
        </w:r>
      </w:hyperlink>
      <w:r w:rsidR="00F04603" w:rsidRPr="00F04603">
        <w:rPr>
          <w:color w:val="3C3C3C"/>
          <w:sz w:val="20"/>
          <w:lang w:val="es-ES_tradnl"/>
        </w:rPr>
        <w:t xml:space="preserve"> </w:t>
      </w:r>
    </w:p>
    <w:p w14:paraId="5129F33C" w14:textId="7E062109" w:rsidR="009747BE" w:rsidRPr="00F65DFD" w:rsidRDefault="00D204ED" w:rsidP="00D204ED">
      <w:pPr>
        <w:jc w:val="center"/>
        <w:outlineLvl w:val="0"/>
        <w:rPr>
          <w:rStyle w:val="Hipervnculo"/>
          <w:color w:val="3C3C3C"/>
          <w:sz w:val="20"/>
          <w:lang w:val="pt-PT"/>
        </w:rPr>
      </w:pPr>
      <w:r>
        <w:rPr>
          <w:b/>
          <w:color w:val="3C3C3C"/>
          <w:sz w:val="20"/>
        </w:rPr>
        <w:t>AMETIC</w:t>
      </w:r>
      <w:r w:rsidR="00F04603">
        <w:rPr>
          <w:b/>
          <w:color w:val="3C3C3C"/>
          <w:sz w:val="20"/>
        </w:rPr>
        <w:t xml:space="preserve"> | </w:t>
      </w:r>
      <w:r>
        <w:rPr>
          <w:b/>
          <w:color w:val="3C3C3C"/>
          <w:sz w:val="20"/>
        </w:rPr>
        <w:t xml:space="preserve"> </w:t>
      </w:r>
      <w:r w:rsidR="00A56050">
        <w:rPr>
          <w:b/>
          <w:color w:val="3C3C3C"/>
          <w:sz w:val="20"/>
        </w:rPr>
        <w:t xml:space="preserve">Carmen del Álamo </w:t>
      </w:r>
      <w:r w:rsidR="00E8398E" w:rsidRPr="00E8398E">
        <w:rPr>
          <w:b/>
          <w:color w:val="3C3C3C"/>
          <w:sz w:val="20"/>
        </w:rPr>
        <w:t>/Manuel Portocarrero</w:t>
      </w:r>
      <w:r w:rsidR="00F04603">
        <w:rPr>
          <w:b/>
          <w:color w:val="3C3C3C"/>
          <w:sz w:val="20"/>
        </w:rPr>
        <w:t>.</w:t>
      </w:r>
      <w:r w:rsidR="00E8398E" w:rsidRPr="00E8398E">
        <w:rPr>
          <w:b/>
          <w:color w:val="3C3C3C"/>
          <w:sz w:val="20"/>
        </w:rPr>
        <w:t xml:space="preserve"> </w:t>
      </w:r>
      <w:r w:rsidR="00E8398E" w:rsidRPr="00F04603">
        <w:rPr>
          <w:color w:val="3C3C3C"/>
          <w:sz w:val="20"/>
        </w:rPr>
        <w:t>Tel. 91 591 55 00</w:t>
      </w:r>
      <w:r w:rsidR="00E8398E">
        <w:rPr>
          <w:b/>
          <w:color w:val="3C3C3C"/>
          <w:sz w:val="20"/>
        </w:rPr>
        <w:t xml:space="preserve">       </w:t>
      </w:r>
      <w:r w:rsidR="00E8398E" w:rsidRPr="00E8398E">
        <w:rPr>
          <w:b/>
          <w:color w:val="3C3C3C"/>
          <w:sz w:val="20"/>
        </w:rPr>
        <w:t xml:space="preserve"> </w:t>
      </w:r>
      <w:hyperlink r:id="rId19" w:history="1">
        <w:r w:rsidR="00A56050" w:rsidRPr="00586A8B">
          <w:rPr>
            <w:rStyle w:val="Hipervnculo"/>
            <w:sz w:val="20"/>
          </w:rPr>
          <w:t>c.delalamo@romanyasociados.es</w:t>
        </w:r>
      </w:hyperlink>
      <w:r w:rsidR="00E8398E">
        <w:rPr>
          <w:b/>
          <w:color w:val="3C3C3C"/>
          <w:sz w:val="20"/>
        </w:rPr>
        <w:t xml:space="preserve"> </w:t>
      </w:r>
      <w:r w:rsidR="00E8398E" w:rsidRPr="00E8398E">
        <w:rPr>
          <w:b/>
          <w:color w:val="3C3C3C"/>
          <w:sz w:val="20"/>
        </w:rPr>
        <w:t xml:space="preserve"> </w:t>
      </w:r>
      <w:hyperlink r:id="rId20" w:history="1">
        <w:r w:rsidR="00E8398E" w:rsidRPr="005B4DE1">
          <w:rPr>
            <w:rStyle w:val="Hipervnculo"/>
            <w:sz w:val="20"/>
          </w:rPr>
          <w:t>/ m.portocarrero@romanyasociados.es</w:t>
        </w:r>
      </w:hyperlink>
      <w:r w:rsidR="00E8398E" w:rsidRPr="00F65DFD">
        <w:rPr>
          <w:rStyle w:val="Hipervnculo"/>
          <w:color w:val="3C3C3C"/>
          <w:sz w:val="20"/>
          <w:lang w:val="pt-PT"/>
        </w:rPr>
        <w:t xml:space="preserve"> </w:t>
      </w:r>
    </w:p>
    <w:p w14:paraId="51653869" w14:textId="77777777" w:rsidR="00904442" w:rsidRDefault="00D204ED" w:rsidP="009747BE">
      <w:pPr>
        <w:jc w:val="center"/>
        <w:rPr>
          <w:rStyle w:val="Hipervnculo"/>
          <w:color w:val="3C3C3C"/>
          <w:sz w:val="20"/>
        </w:rPr>
      </w:pPr>
      <w:r>
        <w:rPr>
          <w:rStyle w:val="Hipervnculo"/>
          <w:b/>
          <w:color w:val="3C3C3C"/>
          <w:sz w:val="20"/>
          <w:u w:val="none"/>
          <w:lang w:val="pt-PT"/>
        </w:rPr>
        <w:t>BSA</w:t>
      </w:r>
      <w:r w:rsidR="00904442" w:rsidRPr="00F65DFD">
        <w:rPr>
          <w:rStyle w:val="Hipervnculo"/>
          <w:b/>
          <w:color w:val="3C3C3C"/>
          <w:sz w:val="20"/>
          <w:u w:val="none"/>
          <w:lang w:val="pt-PT"/>
        </w:rPr>
        <w:t xml:space="preserve"> </w:t>
      </w:r>
      <w:r>
        <w:rPr>
          <w:rStyle w:val="Hipervnculo"/>
          <w:b/>
          <w:color w:val="3C3C3C"/>
          <w:sz w:val="20"/>
          <w:u w:val="none"/>
          <w:lang w:val="pt-PT"/>
        </w:rPr>
        <w:t>(</w:t>
      </w:r>
      <w:r w:rsidR="00904442" w:rsidRPr="00F65DFD">
        <w:rPr>
          <w:rStyle w:val="Hipervnculo"/>
          <w:b/>
          <w:color w:val="3C3C3C"/>
          <w:sz w:val="20"/>
          <w:u w:val="none"/>
          <w:lang w:val="pt-PT"/>
        </w:rPr>
        <w:t>Omnicom PR Group</w:t>
      </w:r>
      <w:r>
        <w:rPr>
          <w:rStyle w:val="Hipervnculo"/>
          <w:b/>
          <w:color w:val="3C3C3C"/>
          <w:sz w:val="20"/>
          <w:u w:val="none"/>
          <w:lang w:val="pt-PT"/>
        </w:rPr>
        <w:t>) Víctor Acero y Julián Ramos</w:t>
      </w:r>
      <w:r w:rsidR="00904442" w:rsidRPr="00D204ED">
        <w:rPr>
          <w:rStyle w:val="Hipervnculo"/>
          <w:color w:val="3C3C3C"/>
          <w:sz w:val="20"/>
          <w:u w:val="none"/>
          <w:lang w:val="pt-PT"/>
        </w:rPr>
        <w:t xml:space="preserve">. </w:t>
      </w:r>
      <w:r w:rsidR="00904442" w:rsidRPr="00D204ED">
        <w:rPr>
          <w:rStyle w:val="Hipervnculo"/>
          <w:color w:val="3C3C3C"/>
          <w:sz w:val="20"/>
          <w:u w:val="none"/>
        </w:rPr>
        <w:t>Tel. 91 788 32 00</w:t>
      </w:r>
    </w:p>
    <w:p w14:paraId="3331F866" w14:textId="77777777" w:rsidR="00904442" w:rsidRPr="009747BE" w:rsidRDefault="00B149BD" w:rsidP="009747BE">
      <w:pPr>
        <w:jc w:val="center"/>
        <w:rPr>
          <w:b/>
          <w:color w:val="3C3C3C"/>
          <w:sz w:val="20"/>
          <w:u w:val="single"/>
        </w:rPr>
      </w:pPr>
      <w:hyperlink r:id="rId21" w:history="1">
        <w:r w:rsidR="00904442" w:rsidRPr="00033FB6">
          <w:rPr>
            <w:rStyle w:val="Hipervnculo"/>
            <w:sz w:val="20"/>
          </w:rPr>
          <w:t>victor.acero@omnicomprgroup.com</w:t>
        </w:r>
      </w:hyperlink>
      <w:r w:rsidR="00D204ED">
        <w:rPr>
          <w:rStyle w:val="Hipervnculo"/>
          <w:sz w:val="20"/>
        </w:rPr>
        <w:t xml:space="preserve"> </w:t>
      </w:r>
      <w:r w:rsidR="00D204ED" w:rsidRPr="00D204ED">
        <w:rPr>
          <w:rStyle w:val="Hipervnculo"/>
          <w:sz w:val="20"/>
          <w:u w:val="none"/>
        </w:rPr>
        <w:t xml:space="preserve"> </w:t>
      </w:r>
      <w:r w:rsidR="00D204ED" w:rsidRPr="00D204ED">
        <w:rPr>
          <w:rStyle w:val="Hipervnculo"/>
          <w:b/>
          <w:color w:val="3B3838" w:themeColor="background2" w:themeShade="40"/>
          <w:sz w:val="20"/>
          <w:u w:val="none"/>
        </w:rPr>
        <w:t xml:space="preserve">/ </w:t>
      </w:r>
      <w:r w:rsidR="00904442" w:rsidRPr="00D204ED">
        <w:rPr>
          <w:rStyle w:val="Hipervnculo"/>
          <w:color w:val="3C3C3C"/>
          <w:sz w:val="20"/>
          <w:u w:val="none"/>
        </w:rPr>
        <w:t xml:space="preserve"> </w:t>
      </w:r>
      <w:hyperlink r:id="rId22" w:history="1">
        <w:r w:rsidR="00904442" w:rsidRPr="00033FB6">
          <w:rPr>
            <w:rStyle w:val="Hipervnculo"/>
            <w:sz w:val="20"/>
          </w:rPr>
          <w:t>julian.ramos@omnicomprgroup.com</w:t>
        </w:r>
      </w:hyperlink>
      <w:r w:rsidR="00904442">
        <w:rPr>
          <w:rStyle w:val="Hipervnculo"/>
          <w:color w:val="3C3C3C"/>
          <w:sz w:val="20"/>
        </w:rPr>
        <w:t xml:space="preserve">  </w:t>
      </w:r>
    </w:p>
    <w:p w14:paraId="1F133C3F" w14:textId="77777777" w:rsidR="00187E6A" w:rsidRDefault="00187E6A"/>
    <w:p w14:paraId="3FFAF289" w14:textId="77777777" w:rsidR="00187E6A" w:rsidRDefault="00187E6A"/>
    <w:p w14:paraId="19374DB6" w14:textId="77777777" w:rsidR="00187E6A" w:rsidRPr="00F30CD0" w:rsidRDefault="00187E6A"/>
    <w:sectPr w:rsidR="00187E6A" w:rsidRPr="00F30CD0" w:rsidSect="00CE4739">
      <w:headerReference w:type="default" r:id="rId2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BF521" w14:textId="77777777" w:rsidR="00204547" w:rsidRDefault="00204547" w:rsidP="00382D07">
      <w:r>
        <w:separator/>
      </w:r>
    </w:p>
  </w:endnote>
  <w:endnote w:type="continuationSeparator" w:id="0">
    <w:p w14:paraId="4278E063" w14:textId="77777777" w:rsidR="00204547" w:rsidRDefault="00204547"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EBFB1" w14:textId="77777777" w:rsidR="00204547" w:rsidRDefault="00204547" w:rsidP="00382D07">
      <w:r>
        <w:separator/>
      </w:r>
    </w:p>
  </w:footnote>
  <w:footnote w:type="continuationSeparator" w:id="0">
    <w:p w14:paraId="7F307474" w14:textId="77777777" w:rsidR="00204547" w:rsidRDefault="00204547"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47E98" w14:textId="77777777" w:rsidR="005E6D15" w:rsidRDefault="004B4E9F">
    <w:pPr>
      <w:pStyle w:val="Encabezado"/>
    </w:pPr>
    <w:r>
      <w:t xml:space="preserve">  </w:t>
    </w:r>
    <w:r w:rsidR="00CE4739">
      <w:t xml:space="preserve">       </w:t>
    </w:r>
  </w:p>
  <w:p w14:paraId="623985DA" w14:textId="77777777" w:rsidR="005E6D15" w:rsidRDefault="003027B2" w:rsidP="003027B2">
    <w:pPr>
      <w:pStyle w:val="Encabezado"/>
      <w:tabs>
        <w:tab w:val="clear" w:pos="8504"/>
        <w:tab w:val="right" w:pos="8789"/>
      </w:tabs>
    </w:pPr>
    <w:r>
      <w:rPr>
        <w:noProof/>
      </w:rPr>
      <w:drawing>
        <wp:anchor distT="0" distB="0" distL="114300" distR="114300" simplePos="0" relativeHeight="251662336" behindDoc="1" locked="0" layoutInCell="1" allowOverlap="1" wp14:anchorId="5F423F99" wp14:editId="0B8ECC71">
          <wp:simplePos x="0" y="0"/>
          <wp:positionH relativeFrom="margin">
            <wp:align>right</wp:align>
          </wp:positionH>
          <wp:positionV relativeFrom="paragraph">
            <wp:posOffset>10160</wp:posOffset>
          </wp:positionV>
          <wp:extent cx="1835150" cy="572135"/>
          <wp:effectExtent l="0" t="0" r="0" b="0"/>
          <wp:wrapTight wrapText="bothSides">
            <wp:wrapPolygon edited="0">
              <wp:start x="0" y="0"/>
              <wp:lineTo x="0" y="20857"/>
              <wp:lineTo x="21301" y="20857"/>
              <wp:lineTo x="21301" y="0"/>
              <wp:lineTo x="0" y="0"/>
            </wp:wrapPolygon>
          </wp:wrapTight>
          <wp:docPr id="1028" name="Picture 4" descr="Resultado de imagen de bsa logo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esultado de imagen de bsa logo software"/>
                  <pic:cNvPicPr>
                    <a:picLocks noChangeAspect="1" noChangeArrowheads="1"/>
                  </pic:cNvPicPr>
                </pic:nvPicPr>
                <pic:blipFill rotWithShape="1">
                  <a:blip r:embed="rId1">
                    <a:extLst>
                      <a:ext uri="{28A0092B-C50C-407E-A947-70E740481C1C}">
                        <a14:useLocalDpi xmlns:a14="http://schemas.microsoft.com/office/drawing/2010/main" val="0"/>
                      </a:ext>
                    </a:extLst>
                  </a:blip>
                  <a:srcRect l="8165" t="28379" b="28600"/>
                  <a:stretch/>
                </pic:blipFill>
                <pic:spPr bwMode="auto">
                  <a:xfrm>
                    <a:off x="0" y="0"/>
                    <a:ext cx="1835150" cy="57213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45C832" wp14:editId="101DE209">
          <wp:simplePos x="0" y="0"/>
          <wp:positionH relativeFrom="margin">
            <wp:posOffset>1874535</wp:posOffset>
          </wp:positionH>
          <wp:positionV relativeFrom="paragraph">
            <wp:posOffset>12065</wp:posOffset>
          </wp:positionV>
          <wp:extent cx="1282065" cy="57785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6D15">
      <w:t xml:space="preserve"> </w:t>
    </w:r>
    <w:r>
      <w:rPr>
        <w:noProof/>
      </w:rPr>
      <w:drawing>
        <wp:inline distT="0" distB="0" distL="0" distR="0" wp14:anchorId="65752BC4" wp14:editId="5B1CE4C3">
          <wp:extent cx="1162050" cy="708567"/>
          <wp:effectExtent l="0" t="0" r="0" b="0"/>
          <wp:docPr id="12" name="Imagen 12" descr="Resultado de imagen de ASCOM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SCOM COMPLIA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784" cy="713283"/>
                  </a:xfrm>
                  <a:prstGeom prst="rect">
                    <a:avLst/>
                  </a:prstGeom>
                  <a:noFill/>
                  <a:ln>
                    <a:noFill/>
                  </a:ln>
                </pic:spPr>
              </pic:pic>
            </a:graphicData>
          </a:graphic>
        </wp:inline>
      </w:drawing>
    </w:r>
  </w:p>
  <w:p w14:paraId="53D0E6F8" w14:textId="77777777" w:rsidR="005E6D15" w:rsidRDefault="005E6D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2542D"/>
    <w:rsid w:val="00027921"/>
    <w:rsid w:val="0005295F"/>
    <w:rsid w:val="00053C78"/>
    <w:rsid w:val="000800DF"/>
    <w:rsid w:val="000D05C9"/>
    <w:rsid w:val="00155E17"/>
    <w:rsid w:val="00166638"/>
    <w:rsid w:val="0017543C"/>
    <w:rsid w:val="00181AA3"/>
    <w:rsid w:val="00187E6A"/>
    <w:rsid w:val="001A2554"/>
    <w:rsid w:val="001C4B3A"/>
    <w:rsid w:val="002037C1"/>
    <w:rsid w:val="00204547"/>
    <w:rsid w:val="00205AF4"/>
    <w:rsid w:val="00225C5C"/>
    <w:rsid w:val="0024236E"/>
    <w:rsid w:val="00266FCC"/>
    <w:rsid w:val="0026790F"/>
    <w:rsid w:val="002718CB"/>
    <w:rsid w:val="00273769"/>
    <w:rsid w:val="003027B2"/>
    <w:rsid w:val="00327AA9"/>
    <w:rsid w:val="00382D07"/>
    <w:rsid w:val="003A397F"/>
    <w:rsid w:val="003B2156"/>
    <w:rsid w:val="003B2416"/>
    <w:rsid w:val="003D12CD"/>
    <w:rsid w:val="003F0BE6"/>
    <w:rsid w:val="003F18F7"/>
    <w:rsid w:val="00402622"/>
    <w:rsid w:val="00425192"/>
    <w:rsid w:val="00440DD4"/>
    <w:rsid w:val="004B4E9F"/>
    <w:rsid w:val="004C5C83"/>
    <w:rsid w:val="004E4172"/>
    <w:rsid w:val="004E7089"/>
    <w:rsid w:val="00502313"/>
    <w:rsid w:val="005162D4"/>
    <w:rsid w:val="005230F2"/>
    <w:rsid w:val="00545988"/>
    <w:rsid w:val="005474D7"/>
    <w:rsid w:val="0057213F"/>
    <w:rsid w:val="005824AE"/>
    <w:rsid w:val="005A50B9"/>
    <w:rsid w:val="005E6D15"/>
    <w:rsid w:val="00600F51"/>
    <w:rsid w:val="00627F79"/>
    <w:rsid w:val="00640980"/>
    <w:rsid w:val="00652A6B"/>
    <w:rsid w:val="00693635"/>
    <w:rsid w:val="0071400F"/>
    <w:rsid w:val="00752229"/>
    <w:rsid w:val="00777169"/>
    <w:rsid w:val="007C187A"/>
    <w:rsid w:val="007D173B"/>
    <w:rsid w:val="00805374"/>
    <w:rsid w:val="00807D83"/>
    <w:rsid w:val="00821C16"/>
    <w:rsid w:val="00856987"/>
    <w:rsid w:val="008846DF"/>
    <w:rsid w:val="008877CC"/>
    <w:rsid w:val="00887F56"/>
    <w:rsid w:val="0089048B"/>
    <w:rsid w:val="008A53AA"/>
    <w:rsid w:val="008A67F6"/>
    <w:rsid w:val="00902A25"/>
    <w:rsid w:val="00904442"/>
    <w:rsid w:val="009205D9"/>
    <w:rsid w:val="00934A5D"/>
    <w:rsid w:val="009463CC"/>
    <w:rsid w:val="009719C0"/>
    <w:rsid w:val="009747BE"/>
    <w:rsid w:val="009879F5"/>
    <w:rsid w:val="009A2CB3"/>
    <w:rsid w:val="009E078A"/>
    <w:rsid w:val="009F7C7B"/>
    <w:rsid w:val="00A07738"/>
    <w:rsid w:val="00A0784A"/>
    <w:rsid w:val="00A22505"/>
    <w:rsid w:val="00A30111"/>
    <w:rsid w:val="00A41351"/>
    <w:rsid w:val="00A56050"/>
    <w:rsid w:val="00AD6889"/>
    <w:rsid w:val="00B149BD"/>
    <w:rsid w:val="00B66378"/>
    <w:rsid w:val="00B74D8C"/>
    <w:rsid w:val="00B9410D"/>
    <w:rsid w:val="00BA425F"/>
    <w:rsid w:val="00BB0F17"/>
    <w:rsid w:val="00BD28A2"/>
    <w:rsid w:val="00BD5F03"/>
    <w:rsid w:val="00BE5C19"/>
    <w:rsid w:val="00BE7E5E"/>
    <w:rsid w:val="00BF58C4"/>
    <w:rsid w:val="00CC2138"/>
    <w:rsid w:val="00CE2167"/>
    <w:rsid w:val="00CE4739"/>
    <w:rsid w:val="00CF376B"/>
    <w:rsid w:val="00D1598E"/>
    <w:rsid w:val="00D204ED"/>
    <w:rsid w:val="00D22F0F"/>
    <w:rsid w:val="00D2556F"/>
    <w:rsid w:val="00D40315"/>
    <w:rsid w:val="00D4118F"/>
    <w:rsid w:val="00D41FE3"/>
    <w:rsid w:val="00D8755D"/>
    <w:rsid w:val="00DB48C6"/>
    <w:rsid w:val="00DF03FD"/>
    <w:rsid w:val="00E3508E"/>
    <w:rsid w:val="00E62217"/>
    <w:rsid w:val="00E8398E"/>
    <w:rsid w:val="00E84EEE"/>
    <w:rsid w:val="00EA089F"/>
    <w:rsid w:val="00EC19E3"/>
    <w:rsid w:val="00ED6581"/>
    <w:rsid w:val="00EF470F"/>
    <w:rsid w:val="00F04603"/>
    <w:rsid w:val="00F10F5E"/>
    <w:rsid w:val="00F30CD0"/>
    <w:rsid w:val="00F65DFD"/>
    <w:rsid w:val="00F74B13"/>
    <w:rsid w:val="00FC38F7"/>
    <w:rsid w:val="00FE2EF7"/>
    <w:rsid w:val="00FF3F31"/>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BF354"/>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paragraph" w:styleId="Textoindependiente">
    <w:name w:val="Body Text"/>
    <w:basedOn w:val="Normal"/>
    <w:link w:val="TextoindependienteCar"/>
    <w:uiPriority w:val="1"/>
    <w:qFormat/>
    <w:rsid w:val="0017543C"/>
    <w:pPr>
      <w:widowControl w:val="0"/>
      <w:ind w:left="105"/>
    </w:pPr>
    <w:rPr>
      <w:rFonts w:eastAsia="Arial" w:cstheme="minorBidi"/>
      <w:sz w:val="20"/>
      <w:szCs w:val="20"/>
      <w:lang w:val="en-US" w:eastAsia="en-US"/>
    </w:rPr>
  </w:style>
  <w:style w:type="character" w:customStyle="1" w:styleId="TextoindependienteCar">
    <w:name w:val="Texto independiente Car"/>
    <w:basedOn w:val="Fuentedeprrafopredeter"/>
    <w:link w:val="Textoindependiente"/>
    <w:uiPriority w:val="1"/>
    <w:rsid w:val="0017543C"/>
    <w:rPr>
      <w:rFonts w:ascii="Arial" w:eastAsia="Arial" w:hAnsi="Arial"/>
      <w:sz w:val="20"/>
      <w:szCs w:val="20"/>
      <w:lang w:val="en-US"/>
    </w:rPr>
  </w:style>
  <w:style w:type="paragraph" w:customStyle="1" w:styleId="Default">
    <w:name w:val="Default"/>
    <w:rsid w:val="00902A25"/>
    <w:pPr>
      <w:autoSpaceDE w:val="0"/>
      <w:autoSpaceDN w:val="0"/>
      <w:adjustRightInd w:val="0"/>
      <w:spacing w:after="0" w:line="240" w:lineRule="auto"/>
    </w:pPr>
    <w:rPr>
      <w:rFonts w:ascii="Arial" w:hAnsi="Arial" w:cs="Arial"/>
      <w:color w:val="000000"/>
      <w:sz w:val="24"/>
      <w:szCs w:val="24"/>
      <w:lang w:val="es-ES"/>
    </w:rPr>
  </w:style>
  <w:style w:type="character" w:styleId="Refdecomentario">
    <w:name w:val="annotation reference"/>
    <w:basedOn w:val="Fuentedeprrafopredeter"/>
    <w:uiPriority w:val="99"/>
    <w:semiHidden/>
    <w:unhideWhenUsed/>
    <w:rsid w:val="00A22505"/>
    <w:rPr>
      <w:sz w:val="16"/>
      <w:szCs w:val="16"/>
    </w:rPr>
  </w:style>
  <w:style w:type="paragraph" w:styleId="Textocomentario">
    <w:name w:val="annotation text"/>
    <w:basedOn w:val="Normal"/>
    <w:link w:val="TextocomentarioCar"/>
    <w:uiPriority w:val="99"/>
    <w:semiHidden/>
    <w:unhideWhenUsed/>
    <w:rsid w:val="00A22505"/>
    <w:rPr>
      <w:sz w:val="20"/>
      <w:szCs w:val="20"/>
    </w:rPr>
  </w:style>
  <w:style w:type="character" w:customStyle="1" w:styleId="TextocomentarioCar">
    <w:name w:val="Texto comentario Car"/>
    <w:basedOn w:val="Fuentedeprrafopredeter"/>
    <w:link w:val="Textocomentario"/>
    <w:uiPriority w:val="99"/>
    <w:semiHidden/>
    <w:rsid w:val="00A22505"/>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22505"/>
    <w:rPr>
      <w:b/>
      <w:bCs/>
    </w:rPr>
  </w:style>
  <w:style w:type="character" w:customStyle="1" w:styleId="AsuntodelcomentarioCar">
    <w:name w:val="Asunto del comentario Car"/>
    <w:basedOn w:val="TextocomentarioCar"/>
    <w:link w:val="Asuntodelcomentario"/>
    <w:uiPriority w:val="99"/>
    <w:semiHidden/>
    <w:rsid w:val="00A22505"/>
    <w:rPr>
      <w:rFonts w:ascii="Arial" w:eastAsia="Times New Roman" w:hAnsi="Arial"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458496011">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58791936">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273249506">
      <w:bodyDiv w:val="1"/>
      <w:marLeft w:val="0"/>
      <w:marRight w:val="0"/>
      <w:marTop w:val="0"/>
      <w:marBottom w:val="0"/>
      <w:divBdr>
        <w:top w:val="none" w:sz="0" w:space="0" w:color="auto"/>
        <w:left w:val="none" w:sz="0" w:space="0" w:color="auto"/>
        <w:bottom w:val="none" w:sz="0" w:space="0" w:color="auto"/>
        <w:right w:val="none" w:sz="0" w:space="0" w:color="auto"/>
      </w:divBdr>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wareLegalEmpresa.es" TargetMode="External"/><Relationship Id="rId13" Type="http://schemas.openxmlformats.org/officeDocument/2006/relationships/hyperlink" Target="http://softcare.es/" TargetMode="External"/><Relationship Id="rId18" Type="http://schemas.openxmlformats.org/officeDocument/2006/relationships/hyperlink" Target="mailto:virginia.frutos@everythinkpr.com" TargetMode="External"/><Relationship Id="rId3" Type="http://schemas.openxmlformats.org/officeDocument/2006/relationships/settings" Target="settings.xml"/><Relationship Id="rId21" Type="http://schemas.openxmlformats.org/officeDocument/2006/relationships/hyperlink" Target="mailto:victor.acero@omnicomprgroup.com" TargetMode="External"/><Relationship Id="rId7" Type="http://schemas.openxmlformats.org/officeDocument/2006/relationships/hyperlink" Target="http://softwarelegalempresa.es/" TargetMode="External"/><Relationship Id="rId12" Type="http://schemas.openxmlformats.org/officeDocument/2006/relationships/hyperlink" Target="http://ecija.com/" TargetMode="External"/><Relationship Id="rId17" Type="http://schemas.openxmlformats.org/officeDocument/2006/relationships/hyperlink" Target="https://www.asociacioncomplianc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sociacioncompliance.com/" TargetMode="External"/><Relationship Id="rId20" Type="http://schemas.openxmlformats.org/officeDocument/2006/relationships/hyperlink" Target="mailto:/%20m.portocarrero@romanyasociado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i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metic.es" TargetMode="External"/><Relationship Id="rId23" Type="http://schemas.openxmlformats.org/officeDocument/2006/relationships/header" Target="header1.xml"/><Relationship Id="rId10" Type="http://schemas.openxmlformats.org/officeDocument/2006/relationships/hyperlink" Target="http://www.cepyme.es/" TargetMode="External"/><Relationship Id="rId19" Type="http://schemas.openxmlformats.org/officeDocument/2006/relationships/hyperlink" Target="mailto:c.delalamo@romanyasociados.es" TargetMode="External"/><Relationship Id="rId4" Type="http://schemas.openxmlformats.org/officeDocument/2006/relationships/webSettings" Target="webSettings.xml"/><Relationship Id="rId9" Type="http://schemas.openxmlformats.org/officeDocument/2006/relationships/hyperlink" Target="http://www.ceoe.es/es" TargetMode="External"/><Relationship Id="rId14" Type="http://schemas.openxmlformats.org/officeDocument/2006/relationships/hyperlink" Target="http://www.ametic.es" TargetMode="External"/><Relationship Id="rId22" Type="http://schemas.openxmlformats.org/officeDocument/2006/relationships/hyperlink" Target="mailto:julian.ramos@omnicomprgroup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miren</cp:lastModifiedBy>
  <cp:revision>7</cp:revision>
  <cp:lastPrinted>2018-10-24T08:01:00Z</cp:lastPrinted>
  <dcterms:created xsi:type="dcterms:W3CDTF">2018-10-24T07:47:00Z</dcterms:created>
  <dcterms:modified xsi:type="dcterms:W3CDTF">2018-10-24T08:27:00Z</dcterms:modified>
</cp:coreProperties>
</file>