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086" w:rsidRDefault="00CC0086" w:rsidP="00055769">
      <w:pPr>
        <w:pStyle w:val="Sinespaciado"/>
        <w:jc w:val="both"/>
        <w:rPr>
          <w:rFonts w:ascii="Verdana" w:hAnsi="Verdana" w:cstheme="minorHAnsi"/>
          <w:bCs/>
          <w:i/>
          <w:color w:val="000000" w:themeColor="text1"/>
          <w:sz w:val="18"/>
          <w:szCs w:val="18"/>
        </w:rPr>
      </w:pPr>
      <w:bookmarkStart w:id="0" w:name="_GoBack"/>
      <w:bookmarkEnd w:id="0"/>
    </w:p>
    <w:p w:rsidR="00CC0086" w:rsidRPr="00B43D06" w:rsidRDefault="0068779B" w:rsidP="00FC1C70">
      <w:pPr>
        <w:pStyle w:val="Sinespaciado"/>
        <w:jc w:val="both"/>
        <w:rPr>
          <w:rFonts w:ascii="Verdana" w:hAnsi="Verdana"/>
          <w:b/>
          <w:bCs/>
          <w:color w:val="019BA7"/>
          <w:sz w:val="26"/>
          <w:szCs w:val="26"/>
          <w:lang w:eastAsia="es-ES"/>
        </w:rPr>
      </w:pPr>
      <w:hyperlink r:id="rId9" w:history="1">
        <w:r w:rsidR="00FD4175" w:rsidRPr="00B43D06">
          <w:rPr>
            <w:rFonts w:ascii="Verdana" w:hAnsi="Verdana"/>
            <w:b/>
            <w:bCs/>
            <w:color w:val="019BA7"/>
            <w:sz w:val="26"/>
            <w:szCs w:val="26"/>
            <w:lang w:eastAsia="es-ES"/>
          </w:rPr>
          <w:t>#santander31</w:t>
        </w:r>
      </w:hyperlink>
    </w:p>
    <w:p w:rsidR="00FD4175" w:rsidRPr="00B43D06" w:rsidRDefault="00FD4175" w:rsidP="00B567A4">
      <w:pPr>
        <w:pStyle w:val="Sinespaciado"/>
        <w:jc w:val="center"/>
        <w:rPr>
          <w:rFonts w:ascii="Verdana" w:hAnsi="Verdana"/>
          <w:b/>
          <w:bCs/>
          <w:color w:val="019BA7"/>
          <w:sz w:val="26"/>
          <w:szCs w:val="26"/>
          <w:lang w:eastAsia="es-ES"/>
        </w:rPr>
      </w:pPr>
    </w:p>
    <w:p w:rsidR="00CC0086" w:rsidRPr="005E13B5" w:rsidRDefault="00CC0086" w:rsidP="00B567A4">
      <w:pPr>
        <w:pStyle w:val="Sinespaciado"/>
        <w:rPr>
          <w:rFonts w:ascii="Verdana" w:hAnsi="Verdana"/>
          <w:b/>
          <w:bCs/>
          <w:color w:val="019BA7"/>
          <w:sz w:val="24"/>
          <w:szCs w:val="24"/>
          <w:lang w:eastAsia="es-ES"/>
        </w:rPr>
      </w:pPr>
      <w:r w:rsidRPr="005E13B5">
        <w:rPr>
          <w:rFonts w:ascii="Verdana" w:hAnsi="Verdana"/>
          <w:b/>
          <w:bCs/>
          <w:color w:val="019BA7"/>
          <w:sz w:val="24"/>
          <w:szCs w:val="24"/>
          <w:lang w:eastAsia="es-ES"/>
        </w:rPr>
        <w:t>“La realidad digital de España”</w:t>
      </w:r>
      <w:r w:rsidR="008A43E2" w:rsidRPr="005E13B5">
        <w:rPr>
          <w:rFonts w:ascii="Verdana" w:hAnsi="Verdana"/>
          <w:b/>
          <w:bCs/>
          <w:color w:val="019BA7"/>
          <w:sz w:val="24"/>
          <w:szCs w:val="24"/>
          <w:lang w:eastAsia="es-ES"/>
        </w:rPr>
        <w:t>, del 4 al 6 de septiembre</w:t>
      </w:r>
      <w:r w:rsidR="00FD4175" w:rsidRPr="005E13B5">
        <w:rPr>
          <w:rFonts w:ascii="Verdana" w:hAnsi="Verdana"/>
          <w:b/>
          <w:bCs/>
          <w:color w:val="019BA7"/>
          <w:sz w:val="24"/>
          <w:szCs w:val="24"/>
          <w:lang w:eastAsia="es-ES"/>
        </w:rPr>
        <w:t>,</w:t>
      </w:r>
      <w:r w:rsidR="008A43E2" w:rsidRPr="005E13B5">
        <w:rPr>
          <w:rFonts w:ascii="Verdana" w:hAnsi="Verdana"/>
          <w:b/>
          <w:bCs/>
          <w:color w:val="019BA7"/>
          <w:sz w:val="24"/>
          <w:szCs w:val="24"/>
          <w:lang w:eastAsia="es-ES"/>
        </w:rPr>
        <w:t xml:space="preserve"> en la UIMP</w:t>
      </w:r>
    </w:p>
    <w:p w:rsidR="00CC0086" w:rsidRPr="005E13B5" w:rsidRDefault="00CC0086" w:rsidP="00FC1C70">
      <w:pPr>
        <w:pStyle w:val="Sinespaciado"/>
        <w:jc w:val="both"/>
        <w:rPr>
          <w:rFonts w:ascii="Verdana" w:hAnsi="Verdana"/>
          <w:b/>
          <w:bCs/>
          <w:color w:val="019BA7"/>
          <w:sz w:val="36"/>
          <w:szCs w:val="36"/>
          <w:lang w:eastAsia="es-ES"/>
        </w:rPr>
      </w:pPr>
    </w:p>
    <w:p w:rsidR="005E13B5" w:rsidRPr="005E13B5" w:rsidRDefault="0078421A" w:rsidP="00B43D06">
      <w:pPr>
        <w:pStyle w:val="Sinespaciado"/>
        <w:jc w:val="center"/>
        <w:rPr>
          <w:rFonts w:ascii="Verdana" w:hAnsi="Verdana"/>
          <w:b/>
          <w:bCs/>
          <w:color w:val="019BA7"/>
          <w:sz w:val="36"/>
          <w:szCs w:val="36"/>
          <w:lang w:eastAsia="es-ES"/>
        </w:rPr>
      </w:pPr>
      <w:r w:rsidRPr="005E13B5">
        <w:rPr>
          <w:rFonts w:ascii="Verdana" w:hAnsi="Verdana"/>
          <w:b/>
          <w:bCs/>
          <w:color w:val="019BA7"/>
          <w:sz w:val="36"/>
          <w:szCs w:val="36"/>
          <w:lang w:eastAsia="es-ES"/>
        </w:rPr>
        <w:t>AMETIC</w:t>
      </w:r>
      <w:r w:rsidR="00821A6B" w:rsidRPr="005E13B5">
        <w:rPr>
          <w:rFonts w:ascii="Verdana" w:hAnsi="Verdana"/>
          <w:b/>
          <w:bCs/>
          <w:color w:val="019BA7"/>
          <w:sz w:val="36"/>
          <w:szCs w:val="36"/>
          <w:lang w:eastAsia="es-ES"/>
        </w:rPr>
        <w:t xml:space="preserve"> reúne a los mejores </w:t>
      </w:r>
      <w:r w:rsidR="00B43D06" w:rsidRPr="005E13B5">
        <w:rPr>
          <w:rFonts w:ascii="Verdana" w:hAnsi="Verdana"/>
          <w:b/>
          <w:bCs/>
          <w:color w:val="019BA7"/>
          <w:sz w:val="36"/>
          <w:szCs w:val="36"/>
          <w:lang w:eastAsia="es-ES"/>
        </w:rPr>
        <w:t>expertos</w:t>
      </w:r>
    </w:p>
    <w:p w:rsidR="005E13B5" w:rsidRPr="005E13B5" w:rsidRDefault="00B43D06" w:rsidP="00B43D06">
      <w:pPr>
        <w:pStyle w:val="Sinespaciado"/>
        <w:jc w:val="center"/>
        <w:rPr>
          <w:rFonts w:ascii="Verdana" w:hAnsi="Verdana"/>
          <w:b/>
          <w:bCs/>
          <w:color w:val="019BA7"/>
          <w:sz w:val="36"/>
          <w:szCs w:val="36"/>
          <w:lang w:eastAsia="es-ES"/>
        </w:rPr>
      </w:pPr>
      <w:r w:rsidRPr="005E13B5">
        <w:rPr>
          <w:rFonts w:ascii="Verdana" w:hAnsi="Verdana"/>
          <w:b/>
          <w:bCs/>
          <w:color w:val="019BA7"/>
          <w:sz w:val="36"/>
          <w:szCs w:val="36"/>
          <w:lang w:eastAsia="es-ES"/>
        </w:rPr>
        <w:t xml:space="preserve"> </w:t>
      </w:r>
      <w:proofErr w:type="gramStart"/>
      <w:r w:rsidRPr="005E13B5">
        <w:rPr>
          <w:rFonts w:ascii="Verdana" w:hAnsi="Verdana"/>
          <w:b/>
          <w:bCs/>
          <w:color w:val="019BA7"/>
          <w:sz w:val="36"/>
          <w:szCs w:val="36"/>
          <w:lang w:eastAsia="es-ES"/>
        </w:rPr>
        <w:t>para</w:t>
      </w:r>
      <w:proofErr w:type="gramEnd"/>
      <w:r w:rsidR="00821A6B" w:rsidRPr="005E13B5">
        <w:rPr>
          <w:rFonts w:ascii="Verdana" w:hAnsi="Verdana"/>
          <w:b/>
          <w:bCs/>
          <w:color w:val="019BA7"/>
          <w:sz w:val="36"/>
          <w:szCs w:val="36"/>
          <w:lang w:eastAsia="es-ES"/>
        </w:rPr>
        <w:t xml:space="preserve"> abordar</w:t>
      </w:r>
      <w:r w:rsidR="005E13B5" w:rsidRPr="005E13B5">
        <w:rPr>
          <w:rFonts w:ascii="Verdana" w:hAnsi="Verdana"/>
          <w:b/>
          <w:bCs/>
          <w:color w:val="019BA7"/>
          <w:sz w:val="36"/>
          <w:szCs w:val="36"/>
          <w:lang w:eastAsia="es-ES"/>
        </w:rPr>
        <w:t xml:space="preserve"> </w:t>
      </w:r>
      <w:r w:rsidR="00821A6B" w:rsidRPr="005E13B5">
        <w:rPr>
          <w:rFonts w:ascii="Verdana" w:hAnsi="Verdana"/>
          <w:b/>
          <w:bCs/>
          <w:color w:val="019BA7"/>
          <w:sz w:val="36"/>
          <w:szCs w:val="36"/>
          <w:lang w:eastAsia="es-ES"/>
        </w:rPr>
        <w:t xml:space="preserve"> la </w:t>
      </w:r>
      <w:r w:rsidR="00483E59" w:rsidRPr="005E13B5">
        <w:rPr>
          <w:rFonts w:ascii="Verdana" w:hAnsi="Verdana"/>
          <w:b/>
          <w:bCs/>
          <w:color w:val="019BA7"/>
          <w:sz w:val="36"/>
          <w:szCs w:val="36"/>
          <w:lang w:eastAsia="es-ES"/>
        </w:rPr>
        <w:t xml:space="preserve">transformación digital </w:t>
      </w:r>
    </w:p>
    <w:p w:rsidR="00DA39D3" w:rsidRPr="005E13B5" w:rsidRDefault="00821A6B" w:rsidP="00B43D06">
      <w:pPr>
        <w:pStyle w:val="Sinespaciado"/>
        <w:jc w:val="center"/>
        <w:rPr>
          <w:rFonts w:ascii="Verdana" w:hAnsi="Verdana"/>
          <w:b/>
          <w:bCs/>
          <w:color w:val="019BA7"/>
          <w:sz w:val="36"/>
          <w:szCs w:val="36"/>
          <w:lang w:eastAsia="es-ES"/>
        </w:rPr>
      </w:pPr>
      <w:proofErr w:type="gramStart"/>
      <w:r w:rsidRPr="005E13B5">
        <w:rPr>
          <w:rFonts w:ascii="Verdana" w:hAnsi="Verdana"/>
          <w:b/>
          <w:bCs/>
          <w:color w:val="019BA7"/>
          <w:sz w:val="36"/>
          <w:szCs w:val="36"/>
          <w:lang w:eastAsia="es-ES"/>
        </w:rPr>
        <w:t>y</w:t>
      </w:r>
      <w:proofErr w:type="gramEnd"/>
      <w:r w:rsidRPr="005E13B5">
        <w:rPr>
          <w:rFonts w:ascii="Verdana" w:hAnsi="Verdana"/>
          <w:b/>
          <w:bCs/>
          <w:color w:val="019BA7"/>
          <w:sz w:val="36"/>
          <w:szCs w:val="36"/>
          <w:lang w:eastAsia="es-ES"/>
        </w:rPr>
        <w:t xml:space="preserve"> sus oportunidades de negocio</w:t>
      </w:r>
      <w:r w:rsidR="00E40E99" w:rsidRPr="005E13B5">
        <w:rPr>
          <w:rFonts w:ascii="Verdana" w:hAnsi="Verdana"/>
          <w:b/>
          <w:bCs/>
          <w:color w:val="019BA7"/>
          <w:sz w:val="36"/>
          <w:szCs w:val="36"/>
          <w:lang w:eastAsia="es-ES"/>
        </w:rPr>
        <w:t xml:space="preserve">   </w:t>
      </w:r>
      <w:r w:rsidRPr="005E13B5">
        <w:rPr>
          <w:rFonts w:ascii="Verdana" w:hAnsi="Verdana"/>
          <w:b/>
          <w:bCs/>
          <w:color w:val="019BA7"/>
          <w:sz w:val="36"/>
          <w:szCs w:val="36"/>
          <w:lang w:eastAsia="es-ES"/>
        </w:rPr>
        <w:t xml:space="preserve"> </w:t>
      </w:r>
    </w:p>
    <w:p w:rsidR="00FC1C70" w:rsidRPr="00126C93" w:rsidRDefault="00CB12DD" w:rsidP="00CB12DD">
      <w:pPr>
        <w:pStyle w:val="Sinespaciado"/>
        <w:tabs>
          <w:tab w:val="left" w:pos="1370"/>
        </w:tabs>
        <w:jc w:val="both"/>
        <w:rPr>
          <w:rFonts w:ascii="Verdana" w:hAnsi="Verdana"/>
          <w:b/>
          <w:bCs/>
          <w:color w:val="FF0000"/>
          <w:sz w:val="26"/>
          <w:szCs w:val="26"/>
          <w:lang w:eastAsia="es-ES"/>
        </w:rPr>
      </w:pPr>
      <w:r>
        <w:rPr>
          <w:rFonts w:ascii="Verdana" w:hAnsi="Verdana"/>
          <w:b/>
          <w:bCs/>
          <w:color w:val="FF0000"/>
          <w:sz w:val="26"/>
          <w:szCs w:val="26"/>
          <w:lang w:eastAsia="es-ES"/>
        </w:rPr>
        <w:tab/>
      </w:r>
    </w:p>
    <w:p w:rsidR="00A854DC" w:rsidRPr="005E13B5" w:rsidRDefault="00E40E99" w:rsidP="00A854DC">
      <w:pPr>
        <w:pStyle w:val="Sinespaciado"/>
        <w:numPr>
          <w:ilvl w:val="0"/>
          <w:numId w:val="6"/>
        </w:numPr>
        <w:jc w:val="both"/>
        <w:rPr>
          <w:rFonts w:ascii="Verdana" w:hAnsi="Verdana"/>
          <w:b/>
          <w:bCs/>
          <w:color w:val="019BA7"/>
          <w:lang w:eastAsia="es-ES"/>
        </w:rPr>
      </w:pPr>
      <w:r w:rsidRPr="00B43D06">
        <w:rPr>
          <w:rFonts w:ascii="Verdana" w:hAnsi="Verdana"/>
          <w:b/>
          <w:bCs/>
          <w:color w:val="0D0D0D" w:themeColor="text1" w:themeTint="F2"/>
          <w:lang w:eastAsia="es-ES"/>
        </w:rPr>
        <w:t xml:space="preserve"> </w:t>
      </w:r>
      <w:r w:rsidR="008A43E2" w:rsidRPr="005E13B5">
        <w:rPr>
          <w:rFonts w:ascii="Verdana" w:hAnsi="Verdana"/>
          <w:b/>
          <w:bCs/>
          <w:color w:val="019BA7"/>
          <w:lang w:eastAsia="es-ES"/>
        </w:rPr>
        <w:t xml:space="preserve">Alvaro Nadal, </w:t>
      </w:r>
      <w:r w:rsidR="008A43E2" w:rsidRPr="005E13B5">
        <w:rPr>
          <w:rFonts w:ascii="Verdana" w:hAnsi="Verdana"/>
          <w:b/>
          <w:color w:val="019BA7"/>
          <w:lang w:eastAsia="es-ES"/>
        </w:rPr>
        <w:t xml:space="preserve">ministro de Energía, Turismo y Agenda </w:t>
      </w:r>
      <w:r w:rsidR="00B43D06" w:rsidRPr="005E13B5">
        <w:rPr>
          <w:rFonts w:ascii="Verdana" w:hAnsi="Verdana"/>
          <w:b/>
          <w:color w:val="019BA7"/>
          <w:lang w:eastAsia="es-ES"/>
        </w:rPr>
        <w:t>Digital, inaugurará</w:t>
      </w:r>
      <w:r w:rsidR="008A43E2" w:rsidRPr="005E13B5">
        <w:rPr>
          <w:rFonts w:ascii="Verdana" w:hAnsi="Verdana"/>
          <w:b/>
          <w:color w:val="019BA7"/>
          <w:lang w:eastAsia="es-ES"/>
        </w:rPr>
        <w:t xml:space="preserve"> las jornadas.</w:t>
      </w:r>
    </w:p>
    <w:p w:rsidR="008A43E2" w:rsidRPr="005E13B5" w:rsidRDefault="008A43E2" w:rsidP="008A43E2">
      <w:pPr>
        <w:pStyle w:val="Sinespaciado"/>
        <w:ind w:left="720"/>
        <w:jc w:val="both"/>
        <w:rPr>
          <w:rFonts w:ascii="Verdana" w:hAnsi="Verdana"/>
          <w:b/>
          <w:bCs/>
          <w:color w:val="019BA7"/>
          <w:lang w:eastAsia="es-ES"/>
        </w:rPr>
      </w:pPr>
    </w:p>
    <w:p w:rsidR="008A43E2" w:rsidRPr="005E13B5" w:rsidRDefault="008A43E2" w:rsidP="00A854DC">
      <w:pPr>
        <w:pStyle w:val="Sinespaciado"/>
        <w:numPr>
          <w:ilvl w:val="0"/>
          <w:numId w:val="6"/>
        </w:numPr>
        <w:jc w:val="both"/>
        <w:rPr>
          <w:rFonts w:ascii="Verdana" w:hAnsi="Verdana"/>
          <w:b/>
          <w:bCs/>
          <w:color w:val="019BA7"/>
          <w:lang w:eastAsia="es-ES"/>
        </w:rPr>
      </w:pPr>
      <w:r w:rsidRPr="005E13B5">
        <w:rPr>
          <w:rFonts w:ascii="Verdana" w:hAnsi="Verdana"/>
          <w:b/>
          <w:bCs/>
          <w:color w:val="019BA7"/>
          <w:lang w:eastAsia="es-ES"/>
        </w:rPr>
        <w:t>El evento</w:t>
      </w:r>
      <w:r w:rsidR="005801D1" w:rsidRPr="005E13B5">
        <w:rPr>
          <w:rFonts w:ascii="Verdana" w:hAnsi="Verdana"/>
          <w:b/>
          <w:bCs/>
          <w:color w:val="019BA7"/>
          <w:lang w:eastAsia="es-ES"/>
        </w:rPr>
        <w:t>,</w:t>
      </w:r>
      <w:r w:rsidRPr="005E13B5">
        <w:rPr>
          <w:rFonts w:ascii="Verdana" w:hAnsi="Verdana"/>
          <w:b/>
          <w:bCs/>
          <w:color w:val="019BA7"/>
          <w:lang w:eastAsia="es-ES"/>
        </w:rPr>
        <w:t xml:space="preserve"> </w:t>
      </w:r>
      <w:r w:rsidR="00981E31" w:rsidRPr="005E13B5">
        <w:rPr>
          <w:rFonts w:ascii="Verdana" w:hAnsi="Verdana"/>
          <w:b/>
          <w:bCs/>
          <w:color w:val="019BA7"/>
          <w:lang w:eastAsia="es-ES"/>
        </w:rPr>
        <w:t>c</w:t>
      </w:r>
      <w:r w:rsidR="00704225" w:rsidRPr="005E13B5">
        <w:rPr>
          <w:rFonts w:ascii="Verdana" w:hAnsi="Verdana"/>
          <w:b/>
          <w:bCs/>
          <w:color w:val="019BA7"/>
          <w:lang w:eastAsia="es-ES"/>
        </w:rPr>
        <w:t xml:space="preserve">oorganizado </w:t>
      </w:r>
      <w:r w:rsidR="00981E31" w:rsidRPr="005E13B5">
        <w:rPr>
          <w:rFonts w:ascii="Verdana" w:hAnsi="Verdana"/>
          <w:b/>
          <w:bCs/>
          <w:color w:val="019BA7"/>
          <w:lang w:eastAsia="es-ES"/>
        </w:rPr>
        <w:t xml:space="preserve">por el </w:t>
      </w:r>
      <w:r w:rsidRPr="005E13B5">
        <w:rPr>
          <w:rFonts w:ascii="Verdana" w:hAnsi="Verdana"/>
          <w:b/>
          <w:bCs/>
          <w:color w:val="019BA7"/>
          <w:lang w:eastAsia="es-ES"/>
        </w:rPr>
        <w:t xml:space="preserve">Banco de </w:t>
      </w:r>
      <w:r w:rsidR="00B43D06" w:rsidRPr="005E13B5">
        <w:rPr>
          <w:rFonts w:ascii="Verdana" w:hAnsi="Verdana"/>
          <w:b/>
          <w:bCs/>
          <w:color w:val="019BA7"/>
          <w:lang w:eastAsia="es-ES"/>
        </w:rPr>
        <w:t>Santander,</w:t>
      </w:r>
      <w:r w:rsidRPr="005E13B5">
        <w:rPr>
          <w:rFonts w:ascii="Verdana" w:hAnsi="Verdana"/>
          <w:b/>
          <w:bCs/>
          <w:color w:val="019BA7"/>
          <w:lang w:eastAsia="es-ES"/>
        </w:rPr>
        <w:t xml:space="preserve"> abordará </w:t>
      </w:r>
      <w:r w:rsidRPr="005E13B5">
        <w:rPr>
          <w:rFonts w:ascii="Verdana" w:hAnsi="Verdana"/>
          <w:b/>
          <w:color w:val="019BA7"/>
          <w:lang w:eastAsia="es-ES"/>
        </w:rPr>
        <w:t xml:space="preserve">el impacto de la digitalización en diversos segmentos productivos verticales, </w:t>
      </w:r>
      <w:r w:rsidR="00EF7059" w:rsidRPr="005E13B5">
        <w:rPr>
          <w:rFonts w:ascii="Verdana" w:hAnsi="Verdana"/>
          <w:b/>
          <w:color w:val="019BA7"/>
          <w:lang w:eastAsia="es-ES"/>
        </w:rPr>
        <w:t>como</w:t>
      </w:r>
      <w:r w:rsidRPr="005E13B5">
        <w:rPr>
          <w:rFonts w:ascii="Verdana" w:hAnsi="Verdana"/>
          <w:b/>
          <w:color w:val="019BA7"/>
          <w:lang w:eastAsia="es-ES"/>
        </w:rPr>
        <w:t xml:space="preserve"> foro de referencia </w:t>
      </w:r>
      <w:r w:rsidR="00EF7059" w:rsidRPr="005E13B5">
        <w:rPr>
          <w:rFonts w:ascii="Verdana" w:hAnsi="Verdana"/>
          <w:b/>
          <w:color w:val="019BA7"/>
          <w:lang w:eastAsia="es-ES"/>
        </w:rPr>
        <w:t>de</w:t>
      </w:r>
      <w:r w:rsidRPr="005E13B5">
        <w:rPr>
          <w:rFonts w:ascii="Verdana" w:hAnsi="Verdana"/>
          <w:b/>
          <w:color w:val="019BA7"/>
          <w:lang w:eastAsia="es-ES"/>
        </w:rPr>
        <w:t xml:space="preserve"> la realidad digital de nuestro país.</w:t>
      </w:r>
    </w:p>
    <w:p w:rsidR="00981E31" w:rsidRPr="005E13B5" w:rsidRDefault="00981E31" w:rsidP="00981E31">
      <w:pPr>
        <w:pStyle w:val="Prrafodelista"/>
        <w:rPr>
          <w:rFonts w:ascii="Verdana" w:hAnsi="Verdana"/>
          <w:b/>
          <w:bCs/>
          <w:color w:val="019BA7"/>
        </w:rPr>
      </w:pPr>
    </w:p>
    <w:p w:rsidR="00981E31" w:rsidRPr="005E13B5" w:rsidRDefault="00981E31" w:rsidP="00981E31">
      <w:pPr>
        <w:pStyle w:val="Sinespaciado"/>
        <w:numPr>
          <w:ilvl w:val="0"/>
          <w:numId w:val="6"/>
        </w:numPr>
        <w:jc w:val="both"/>
        <w:rPr>
          <w:rFonts w:ascii="Verdana" w:hAnsi="Verdana"/>
          <w:b/>
          <w:bCs/>
          <w:color w:val="019BA7"/>
          <w:lang w:eastAsia="es-ES"/>
        </w:rPr>
      </w:pPr>
      <w:r w:rsidRPr="005E13B5">
        <w:rPr>
          <w:rFonts w:ascii="Verdana" w:hAnsi="Verdana"/>
          <w:b/>
          <w:bCs/>
          <w:color w:val="019BA7"/>
          <w:lang w:eastAsia="es-ES"/>
        </w:rPr>
        <w:t>Santander ofrece este año la oportunidad de debatir, aportar ideas y plantear propuestas para la mejora de la competitividad en diferentes sectores a los que afecta de forma transversal el proceso imparable de la digitalización.</w:t>
      </w:r>
    </w:p>
    <w:p w:rsidR="00EF7059" w:rsidRPr="005E13B5" w:rsidRDefault="00EF7059" w:rsidP="00EF7059">
      <w:pPr>
        <w:pStyle w:val="Prrafodelista"/>
        <w:rPr>
          <w:rFonts w:ascii="Verdana" w:hAnsi="Verdana"/>
          <w:b/>
          <w:bCs/>
          <w:color w:val="019BA7"/>
        </w:rPr>
      </w:pPr>
    </w:p>
    <w:p w:rsidR="008A43E2" w:rsidRPr="005E13B5" w:rsidRDefault="0078421A" w:rsidP="008A43E2">
      <w:pPr>
        <w:pStyle w:val="Sinespaciado"/>
        <w:numPr>
          <w:ilvl w:val="0"/>
          <w:numId w:val="6"/>
        </w:numPr>
        <w:jc w:val="both"/>
        <w:rPr>
          <w:rFonts w:ascii="Verdana" w:hAnsi="Verdana"/>
          <w:b/>
          <w:color w:val="019BA7"/>
        </w:rPr>
      </w:pPr>
      <w:r w:rsidRPr="005E13B5">
        <w:rPr>
          <w:rFonts w:ascii="Verdana" w:hAnsi="Verdana"/>
          <w:b/>
          <w:bCs/>
          <w:color w:val="019BA7"/>
          <w:lang w:eastAsia="es-ES"/>
        </w:rPr>
        <w:t>AMETIC</w:t>
      </w:r>
      <w:r w:rsidR="00EF7059" w:rsidRPr="005E13B5">
        <w:rPr>
          <w:rFonts w:ascii="Verdana" w:hAnsi="Verdana"/>
          <w:b/>
          <w:bCs/>
          <w:color w:val="019BA7"/>
          <w:lang w:eastAsia="es-ES"/>
        </w:rPr>
        <w:t xml:space="preserve"> espera que este nuevo encuentro refleje la apuesta de la patronal por aprovechar al máximo las ventajas que la revolución tecnológica ofrece. </w:t>
      </w:r>
    </w:p>
    <w:p w:rsidR="008A43E2" w:rsidRPr="005E13B5" w:rsidRDefault="008A43E2" w:rsidP="00A854DC">
      <w:pPr>
        <w:pStyle w:val="Sinespaciado"/>
        <w:ind w:left="720"/>
        <w:jc w:val="both"/>
        <w:rPr>
          <w:rFonts w:ascii="Verdana" w:hAnsi="Verdana"/>
          <w:b/>
          <w:bCs/>
          <w:color w:val="019BA7"/>
          <w:sz w:val="26"/>
          <w:szCs w:val="26"/>
          <w:lang w:eastAsia="es-ES"/>
        </w:rPr>
      </w:pPr>
    </w:p>
    <w:p w:rsidR="00CC0086" w:rsidRPr="00855F59" w:rsidRDefault="00080569" w:rsidP="00CC0086">
      <w:pPr>
        <w:pStyle w:val="Sinespaciado"/>
        <w:jc w:val="both"/>
        <w:rPr>
          <w:rFonts w:ascii="Verdana" w:hAnsi="Verdana" w:cs="Calibri"/>
          <w:color w:val="262626"/>
          <w:sz w:val="20"/>
          <w:szCs w:val="20"/>
        </w:rPr>
      </w:pPr>
      <w:r w:rsidRPr="00080569">
        <w:rPr>
          <w:rFonts w:ascii="Verdana" w:hAnsi="Verdana" w:cs="Calibri"/>
          <w:i/>
          <w:color w:val="262626"/>
          <w:sz w:val="20"/>
          <w:szCs w:val="20"/>
        </w:rPr>
        <w:t xml:space="preserve">Madrid, 12 de julio de 2017.- </w:t>
      </w:r>
      <w:r w:rsidR="00CC0086" w:rsidRPr="00855F59">
        <w:rPr>
          <w:rFonts w:ascii="Verdana" w:hAnsi="Verdana" w:cs="Calibri"/>
          <w:color w:val="262626"/>
          <w:sz w:val="20"/>
          <w:szCs w:val="20"/>
        </w:rPr>
        <w:t xml:space="preserve">Bajo el lema </w:t>
      </w:r>
      <w:r w:rsidR="00CC0086" w:rsidRPr="00FD4175">
        <w:rPr>
          <w:rFonts w:ascii="Verdana" w:hAnsi="Verdana" w:cs="Calibri"/>
          <w:b/>
          <w:bCs/>
          <w:i/>
          <w:iCs/>
          <w:color w:val="262626"/>
          <w:sz w:val="20"/>
          <w:szCs w:val="20"/>
        </w:rPr>
        <w:t>“La realidad digital de España”</w:t>
      </w:r>
      <w:r w:rsidR="00CC0086" w:rsidRPr="00FD4175">
        <w:rPr>
          <w:rFonts w:ascii="Verdana" w:hAnsi="Verdana" w:cs="Calibri"/>
          <w:bCs/>
          <w:i/>
          <w:iCs/>
          <w:color w:val="262626"/>
          <w:sz w:val="20"/>
          <w:szCs w:val="20"/>
        </w:rPr>
        <w:t>,</w:t>
      </w:r>
      <w:r w:rsidR="00CC0086" w:rsidRPr="00855F59">
        <w:rPr>
          <w:rFonts w:ascii="Verdana" w:hAnsi="Verdana" w:cs="Calibri"/>
          <w:bCs/>
          <w:i/>
          <w:iCs/>
          <w:color w:val="262626"/>
          <w:sz w:val="20"/>
          <w:szCs w:val="20"/>
        </w:rPr>
        <w:t xml:space="preserve"> </w:t>
      </w:r>
      <w:r w:rsidR="00CC0086" w:rsidRPr="00FD4175">
        <w:rPr>
          <w:rFonts w:ascii="Verdana" w:hAnsi="Verdana" w:cs="Calibri"/>
          <w:bCs/>
          <w:iCs/>
          <w:color w:val="262626"/>
          <w:sz w:val="20"/>
          <w:szCs w:val="20"/>
        </w:rPr>
        <w:t>AMETIC celebra</w:t>
      </w:r>
      <w:r w:rsidR="00CC0086" w:rsidRPr="00855F59">
        <w:rPr>
          <w:rFonts w:ascii="Verdana" w:hAnsi="Verdana" w:cs="Calibri"/>
          <w:bCs/>
          <w:i/>
          <w:iCs/>
          <w:color w:val="262626"/>
          <w:sz w:val="20"/>
          <w:szCs w:val="20"/>
        </w:rPr>
        <w:t xml:space="preserve">, </w:t>
      </w:r>
      <w:r w:rsidR="00CC0086" w:rsidRPr="00FD4175">
        <w:rPr>
          <w:rFonts w:ascii="Verdana" w:hAnsi="Verdana" w:cs="Calibri"/>
          <w:bCs/>
          <w:iCs/>
          <w:color w:val="262626"/>
          <w:sz w:val="20"/>
          <w:szCs w:val="20"/>
        </w:rPr>
        <w:t>del 4 al 6 de septiembre, en Santander, su tradicional</w:t>
      </w:r>
      <w:r w:rsidR="00CC0086" w:rsidRPr="00FD4175">
        <w:rPr>
          <w:rFonts w:ascii="Verdana" w:hAnsi="Verdana" w:cs="Calibri"/>
          <w:b/>
          <w:bCs/>
          <w:iCs/>
          <w:color w:val="262626"/>
          <w:sz w:val="20"/>
          <w:szCs w:val="20"/>
        </w:rPr>
        <w:t xml:space="preserve"> Encuentro </w:t>
      </w:r>
      <w:r w:rsidR="00CC0086" w:rsidRPr="00FD4175">
        <w:rPr>
          <w:rFonts w:ascii="Verdana" w:hAnsi="Verdana" w:cs="Calibri"/>
          <w:b/>
          <w:bCs/>
          <w:color w:val="262626"/>
          <w:sz w:val="20"/>
          <w:szCs w:val="20"/>
        </w:rPr>
        <w:t>de la Economía Digital y</w:t>
      </w:r>
      <w:r w:rsidR="00CC0086" w:rsidRPr="00855F59">
        <w:rPr>
          <w:rFonts w:ascii="Verdana" w:hAnsi="Verdana" w:cs="Calibri"/>
          <w:b/>
          <w:bCs/>
          <w:color w:val="262626"/>
          <w:sz w:val="20"/>
          <w:szCs w:val="20"/>
        </w:rPr>
        <w:t xml:space="preserve"> las Telecomunicaciones</w:t>
      </w:r>
      <w:r w:rsidR="00CC0086" w:rsidRPr="00855F59">
        <w:rPr>
          <w:rFonts w:ascii="Verdana" w:hAnsi="Verdana" w:cs="Calibri"/>
          <w:bCs/>
          <w:color w:val="262626"/>
          <w:sz w:val="20"/>
          <w:szCs w:val="20"/>
        </w:rPr>
        <w:t>, en el marco de los cursos de verano de la Universidad</w:t>
      </w:r>
      <w:r w:rsidR="00CC0086">
        <w:rPr>
          <w:rFonts w:ascii="Verdana" w:hAnsi="Verdana" w:cs="Calibri"/>
          <w:bCs/>
          <w:color w:val="262626"/>
          <w:sz w:val="20"/>
          <w:szCs w:val="20"/>
        </w:rPr>
        <w:t xml:space="preserve"> Internacional Mené</w:t>
      </w:r>
      <w:r w:rsidR="00CC0086" w:rsidRPr="00855F59">
        <w:rPr>
          <w:rFonts w:ascii="Verdana" w:hAnsi="Verdana" w:cs="Calibri"/>
          <w:bCs/>
          <w:color w:val="262626"/>
          <w:sz w:val="20"/>
          <w:szCs w:val="20"/>
        </w:rPr>
        <w:t>ndez Pelayo (UIMP). El evento, que alcanza su 31ª edición y</w:t>
      </w:r>
      <w:r w:rsidR="00CC0086">
        <w:rPr>
          <w:rFonts w:ascii="Verdana" w:hAnsi="Verdana" w:cs="Calibri"/>
          <w:bCs/>
          <w:color w:val="262626"/>
          <w:sz w:val="20"/>
          <w:szCs w:val="20"/>
        </w:rPr>
        <w:t xml:space="preserve"> </w:t>
      </w:r>
      <w:r w:rsidR="005801D1">
        <w:rPr>
          <w:rFonts w:ascii="Verdana" w:hAnsi="Verdana" w:cs="Calibri"/>
          <w:bCs/>
          <w:color w:val="262626"/>
          <w:sz w:val="20"/>
          <w:szCs w:val="20"/>
        </w:rPr>
        <w:t xml:space="preserve">esta </w:t>
      </w:r>
      <w:r w:rsidR="00981E31">
        <w:rPr>
          <w:rFonts w:ascii="Verdana" w:hAnsi="Verdana" w:cs="Calibri"/>
          <w:bCs/>
          <w:color w:val="262626"/>
          <w:sz w:val="20"/>
          <w:szCs w:val="20"/>
        </w:rPr>
        <w:t xml:space="preserve">coorganizado con el </w:t>
      </w:r>
      <w:r w:rsidR="00CC0086" w:rsidRPr="00855F59">
        <w:rPr>
          <w:rFonts w:ascii="Verdana" w:hAnsi="Verdana" w:cs="Calibri"/>
          <w:b/>
          <w:bCs/>
          <w:color w:val="262626"/>
          <w:sz w:val="20"/>
          <w:szCs w:val="20"/>
        </w:rPr>
        <w:t>Banco de Santander</w:t>
      </w:r>
      <w:r w:rsidR="00CC0086" w:rsidRPr="00855F59">
        <w:rPr>
          <w:rFonts w:ascii="Verdana" w:hAnsi="Verdana" w:cs="Calibri"/>
          <w:bCs/>
          <w:color w:val="262626"/>
          <w:sz w:val="20"/>
          <w:szCs w:val="20"/>
        </w:rPr>
        <w:t xml:space="preserve">, </w:t>
      </w:r>
      <w:r w:rsidR="00981E31">
        <w:rPr>
          <w:rFonts w:ascii="Verdana" w:hAnsi="Verdana" w:cs="Calibri"/>
          <w:bCs/>
          <w:color w:val="262626"/>
          <w:sz w:val="20"/>
          <w:szCs w:val="20"/>
        </w:rPr>
        <w:t xml:space="preserve">pondrá especial énfasis </w:t>
      </w:r>
      <w:r w:rsidR="00CC0086" w:rsidRPr="00855F59">
        <w:rPr>
          <w:rFonts w:ascii="Verdana" w:hAnsi="Verdana" w:cs="Calibri"/>
          <w:color w:val="262626"/>
          <w:sz w:val="20"/>
          <w:szCs w:val="20"/>
        </w:rPr>
        <w:t xml:space="preserve">en los principales actores de la Economía Digital de nuestro país. Empresas y sectores, en distintos grados de evolución en sus procesos de transformación digital, junto con los habilitadores tecnológicos, serán los principales protagonistas de </w:t>
      </w:r>
      <w:hyperlink r:id="rId10" w:history="1">
        <w:r w:rsidR="00CC0086" w:rsidRPr="00855F59">
          <w:rPr>
            <w:rStyle w:val="Hipervnculo"/>
            <w:rFonts w:ascii="Verdana" w:hAnsi="Verdana" w:cs="Calibri"/>
            <w:b/>
            <w:bCs/>
            <w:color w:val="019BA7"/>
            <w:sz w:val="20"/>
            <w:szCs w:val="20"/>
          </w:rPr>
          <w:t>#santander31</w:t>
        </w:r>
      </w:hyperlink>
      <w:r w:rsidR="00CC0086" w:rsidRPr="00855F59">
        <w:rPr>
          <w:rFonts w:ascii="Verdana" w:hAnsi="Verdana" w:cs="Calibri"/>
          <w:b/>
          <w:bCs/>
          <w:color w:val="019BA7"/>
          <w:sz w:val="20"/>
          <w:szCs w:val="20"/>
        </w:rPr>
        <w:t>.</w:t>
      </w:r>
      <w:r w:rsidR="00CC0086" w:rsidRPr="00855F59">
        <w:rPr>
          <w:rFonts w:ascii="Verdana" w:hAnsi="Verdana" w:cs="Calibri"/>
          <w:color w:val="019BA7"/>
          <w:sz w:val="20"/>
          <w:szCs w:val="20"/>
        </w:rPr>
        <w:t xml:space="preserve"> </w:t>
      </w:r>
    </w:p>
    <w:p w:rsidR="00CC0086" w:rsidRPr="00855F59" w:rsidRDefault="00CC0086" w:rsidP="00CC0086">
      <w:pPr>
        <w:jc w:val="both"/>
        <w:rPr>
          <w:rFonts w:ascii="Verdana" w:hAnsi="Verdana"/>
          <w:sz w:val="20"/>
          <w:szCs w:val="20"/>
        </w:rPr>
      </w:pPr>
    </w:p>
    <w:p w:rsidR="00981E31" w:rsidRDefault="00CC0086" w:rsidP="00CC0086">
      <w:pPr>
        <w:jc w:val="both"/>
        <w:rPr>
          <w:rFonts w:ascii="Verdana" w:hAnsi="Verdana"/>
          <w:sz w:val="20"/>
          <w:szCs w:val="20"/>
        </w:rPr>
      </w:pPr>
      <w:r w:rsidRPr="00855F59">
        <w:rPr>
          <w:rFonts w:ascii="Verdana" w:hAnsi="Verdana"/>
          <w:sz w:val="20"/>
          <w:szCs w:val="20"/>
        </w:rPr>
        <w:t xml:space="preserve">Una edición que estará marcada por una visión global de la economía digital desde distintas perspectivas, en la que se dará cabida a un amplio espectro de actores del ecosistema digital imprescindibles en </w:t>
      </w:r>
      <w:r w:rsidR="00981E31">
        <w:rPr>
          <w:rFonts w:ascii="Verdana" w:hAnsi="Verdana"/>
          <w:sz w:val="20"/>
          <w:szCs w:val="20"/>
        </w:rPr>
        <w:t xml:space="preserve">este </w:t>
      </w:r>
      <w:r w:rsidRPr="00855F59">
        <w:rPr>
          <w:rFonts w:ascii="Verdana" w:hAnsi="Verdana"/>
          <w:sz w:val="20"/>
          <w:szCs w:val="20"/>
        </w:rPr>
        <w:t xml:space="preserve">proceso de transformación. Proveedores de tecnologías de empresas líderes, grandes usuarios de distintos sectores, representantes de la administración y, en </w:t>
      </w:r>
      <w:r w:rsidRPr="00855F59">
        <w:rPr>
          <w:rFonts w:ascii="Verdana" w:hAnsi="Verdana"/>
          <w:sz w:val="20"/>
          <w:szCs w:val="20"/>
        </w:rPr>
        <w:lastRenderedPageBreak/>
        <w:t xml:space="preserve">algunos casos, startup de éxito, expondrán sus puntos de vista alrededor de las distintas mesas de debate programadas. </w:t>
      </w:r>
    </w:p>
    <w:p w:rsidR="00CC0086" w:rsidRPr="00855F59" w:rsidRDefault="00CC0086" w:rsidP="00CC0086">
      <w:pPr>
        <w:jc w:val="both"/>
        <w:rPr>
          <w:rFonts w:ascii="Verdana" w:hAnsi="Verdana"/>
          <w:sz w:val="20"/>
          <w:szCs w:val="20"/>
        </w:rPr>
      </w:pPr>
      <w:r w:rsidRPr="00855F59">
        <w:rPr>
          <w:rFonts w:ascii="Verdana" w:hAnsi="Verdana"/>
          <w:sz w:val="20"/>
          <w:szCs w:val="20"/>
        </w:rPr>
        <w:t xml:space="preserve"> </w:t>
      </w:r>
    </w:p>
    <w:p w:rsidR="00CC0086" w:rsidRPr="00855F59" w:rsidRDefault="00981E31" w:rsidP="00CC0086">
      <w:pPr>
        <w:pStyle w:val="Sinespaciado"/>
        <w:jc w:val="both"/>
        <w:rPr>
          <w:rFonts w:ascii="Verdana" w:hAnsi="Verdana"/>
          <w:color w:val="000000"/>
          <w:sz w:val="20"/>
          <w:szCs w:val="20"/>
          <w:lang w:eastAsia="es-ES"/>
        </w:rPr>
      </w:pPr>
      <w:r>
        <w:rPr>
          <w:rFonts w:ascii="Verdana" w:hAnsi="Verdana"/>
          <w:sz w:val="20"/>
          <w:szCs w:val="20"/>
        </w:rPr>
        <w:t xml:space="preserve">El </w:t>
      </w:r>
      <w:r w:rsidR="00CC0086" w:rsidRPr="00855F59">
        <w:rPr>
          <w:rFonts w:ascii="Verdana" w:hAnsi="Verdana"/>
          <w:sz w:val="20"/>
          <w:szCs w:val="20"/>
        </w:rPr>
        <w:t>encuentro c</w:t>
      </w:r>
      <w:r w:rsidR="00080569">
        <w:rPr>
          <w:rFonts w:ascii="Verdana" w:hAnsi="Verdana"/>
          <w:sz w:val="20"/>
          <w:szCs w:val="20"/>
        </w:rPr>
        <w:t>uenta</w:t>
      </w:r>
      <w:r w:rsidR="00CC0086" w:rsidRPr="00855F59">
        <w:rPr>
          <w:rFonts w:ascii="Verdana" w:hAnsi="Verdana"/>
          <w:sz w:val="20"/>
          <w:szCs w:val="20"/>
        </w:rPr>
        <w:t xml:space="preserve"> con una amplia representación institucional. </w:t>
      </w:r>
      <w:r w:rsidR="00CC0086" w:rsidRPr="00855F59">
        <w:rPr>
          <w:rFonts w:ascii="Verdana" w:hAnsi="Verdana"/>
          <w:b/>
          <w:sz w:val="20"/>
          <w:szCs w:val="20"/>
        </w:rPr>
        <w:t>Alvaro Nadal</w:t>
      </w:r>
      <w:r w:rsidR="00080569">
        <w:rPr>
          <w:rFonts w:ascii="Verdana" w:hAnsi="Verdana"/>
          <w:sz w:val="20"/>
          <w:szCs w:val="20"/>
        </w:rPr>
        <w:t>,</w:t>
      </w:r>
      <w:r w:rsidR="00CC0086" w:rsidRPr="00855F59">
        <w:rPr>
          <w:rFonts w:ascii="Verdana" w:hAnsi="Verdana"/>
          <w:color w:val="000000"/>
          <w:sz w:val="20"/>
          <w:szCs w:val="20"/>
          <w:lang w:eastAsia="es-ES"/>
        </w:rPr>
        <w:t xml:space="preserve"> ministro de Energía, Turismo y Agenda Digital, </w:t>
      </w:r>
      <w:r>
        <w:rPr>
          <w:rFonts w:ascii="Verdana" w:hAnsi="Verdana"/>
          <w:color w:val="000000"/>
          <w:sz w:val="20"/>
          <w:szCs w:val="20"/>
          <w:lang w:eastAsia="es-ES"/>
        </w:rPr>
        <w:t>será e</w:t>
      </w:r>
      <w:r w:rsidR="00CC0086" w:rsidRPr="00855F59">
        <w:rPr>
          <w:rFonts w:ascii="Verdana" w:hAnsi="Verdana"/>
          <w:color w:val="000000"/>
          <w:sz w:val="20"/>
          <w:szCs w:val="20"/>
          <w:lang w:eastAsia="es-ES"/>
        </w:rPr>
        <w:t xml:space="preserve">l encargado de inaugurar las jornadas. </w:t>
      </w:r>
      <w:r w:rsidR="00080569">
        <w:rPr>
          <w:rFonts w:ascii="Verdana" w:hAnsi="Verdana"/>
          <w:color w:val="000000"/>
          <w:sz w:val="20"/>
          <w:szCs w:val="20"/>
          <w:lang w:eastAsia="es-ES"/>
        </w:rPr>
        <w:t xml:space="preserve">Mientras que </w:t>
      </w:r>
      <w:r w:rsidR="00FD4175">
        <w:rPr>
          <w:rFonts w:ascii="Verdana" w:hAnsi="Verdana"/>
          <w:color w:val="000000"/>
          <w:sz w:val="20"/>
          <w:szCs w:val="20"/>
          <w:lang w:eastAsia="es-ES"/>
        </w:rPr>
        <w:t xml:space="preserve">la </w:t>
      </w:r>
      <w:r w:rsidR="00080569">
        <w:rPr>
          <w:rFonts w:ascii="Verdana" w:hAnsi="Verdana"/>
          <w:color w:val="000000"/>
          <w:sz w:val="20"/>
          <w:szCs w:val="20"/>
          <w:lang w:eastAsia="es-ES"/>
        </w:rPr>
        <w:t>clausura</w:t>
      </w:r>
      <w:r w:rsidR="00FD4175">
        <w:rPr>
          <w:rFonts w:ascii="Verdana" w:hAnsi="Verdana"/>
          <w:color w:val="000000"/>
          <w:sz w:val="20"/>
          <w:szCs w:val="20"/>
          <w:lang w:eastAsia="es-ES"/>
        </w:rPr>
        <w:t xml:space="preserve"> correrá a cargo de </w:t>
      </w:r>
      <w:r w:rsidR="00CC0086" w:rsidRPr="00855F59">
        <w:rPr>
          <w:rFonts w:ascii="Verdana" w:hAnsi="Verdana"/>
          <w:b/>
          <w:bCs/>
          <w:color w:val="000000"/>
          <w:sz w:val="20"/>
          <w:szCs w:val="20"/>
          <w:lang w:eastAsia="es-ES"/>
        </w:rPr>
        <w:t xml:space="preserve">José María </w:t>
      </w:r>
      <w:proofErr w:type="spellStart"/>
      <w:r w:rsidR="00CC0086" w:rsidRPr="00855F59">
        <w:rPr>
          <w:rFonts w:ascii="Verdana" w:hAnsi="Verdana"/>
          <w:b/>
          <w:bCs/>
          <w:color w:val="000000"/>
          <w:sz w:val="20"/>
          <w:szCs w:val="20"/>
          <w:lang w:eastAsia="es-ES"/>
        </w:rPr>
        <w:t>Lassalle</w:t>
      </w:r>
      <w:proofErr w:type="spellEnd"/>
      <w:r w:rsidR="00CC0086" w:rsidRPr="00855F59">
        <w:rPr>
          <w:rFonts w:ascii="Verdana" w:hAnsi="Verdana"/>
          <w:color w:val="000000"/>
          <w:sz w:val="20"/>
          <w:szCs w:val="20"/>
          <w:lang w:eastAsia="es-ES"/>
        </w:rPr>
        <w:t xml:space="preserve">, </w:t>
      </w:r>
      <w:r w:rsidR="00FD4175">
        <w:rPr>
          <w:rFonts w:ascii="Verdana" w:hAnsi="Verdana"/>
          <w:color w:val="000000"/>
          <w:sz w:val="20"/>
          <w:szCs w:val="20"/>
          <w:lang w:eastAsia="es-ES"/>
        </w:rPr>
        <w:t>s</w:t>
      </w:r>
      <w:r w:rsidR="00CC0086" w:rsidRPr="00855F59">
        <w:rPr>
          <w:rFonts w:ascii="Verdana" w:hAnsi="Verdana"/>
          <w:color w:val="000000"/>
          <w:sz w:val="20"/>
          <w:szCs w:val="20"/>
          <w:lang w:eastAsia="es-ES"/>
        </w:rPr>
        <w:t xml:space="preserve">ecretario de Estado de la Sociedad de la Información y Agenda Digital de España. </w:t>
      </w:r>
      <w:r w:rsidR="00CC0086" w:rsidRPr="00855F59">
        <w:rPr>
          <w:rFonts w:ascii="Verdana" w:hAnsi="Verdana"/>
          <w:b/>
          <w:bCs/>
          <w:color w:val="000000"/>
          <w:sz w:val="20"/>
          <w:szCs w:val="20"/>
          <w:bdr w:val="none" w:sz="0" w:space="0" w:color="auto" w:frame="1"/>
          <w:lang w:eastAsia="es-ES"/>
        </w:rPr>
        <w:t>Carmen Vela</w:t>
      </w:r>
      <w:r w:rsidR="00CC0086" w:rsidRPr="00855F59">
        <w:rPr>
          <w:rFonts w:ascii="Verdana" w:hAnsi="Verdana"/>
          <w:color w:val="000000"/>
          <w:sz w:val="20"/>
          <w:szCs w:val="20"/>
          <w:lang w:eastAsia="es-ES"/>
        </w:rPr>
        <w:t>, secretaria de Estado de Investigación, Desarrollo e Innovación y </w:t>
      </w:r>
      <w:r w:rsidR="00CC0086" w:rsidRPr="00855F59">
        <w:rPr>
          <w:rFonts w:ascii="Verdana" w:hAnsi="Verdana"/>
          <w:b/>
          <w:bCs/>
          <w:color w:val="000000"/>
          <w:sz w:val="20"/>
          <w:szCs w:val="20"/>
          <w:bdr w:val="none" w:sz="0" w:space="0" w:color="auto" w:frame="1"/>
          <w:lang w:eastAsia="es-ES"/>
        </w:rPr>
        <w:t>Begoña Cristeto</w:t>
      </w:r>
      <w:r w:rsidR="00CC0086" w:rsidRPr="00855F59">
        <w:rPr>
          <w:rFonts w:ascii="Verdana" w:hAnsi="Verdana"/>
          <w:color w:val="000000"/>
          <w:sz w:val="20"/>
          <w:szCs w:val="20"/>
          <w:lang w:eastAsia="es-ES"/>
        </w:rPr>
        <w:t xml:space="preserve">, secretaria general de Industria y de la Pyme, figuran asimismo en el programa del curso que </w:t>
      </w:r>
      <w:r w:rsidR="00CC0086" w:rsidRPr="001B6A4C">
        <w:rPr>
          <w:rFonts w:ascii="Verdana" w:hAnsi="Verdana"/>
          <w:color w:val="000000"/>
          <w:sz w:val="20"/>
          <w:szCs w:val="20"/>
          <w:lang w:eastAsia="es-ES"/>
        </w:rPr>
        <w:t>c</w:t>
      </w:r>
      <w:r w:rsidR="001B6A4C">
        <w:rPr>
          <w:rFonts w:ascii="Verdana" w:hAnsi="Verdana"/>
          <w:color w:val="000000"/>
          <w:sz w:val="20"/>
          <w:szCs w:val="20"/>
          <w:lang w:eastAsia="es-ES"/>
        </w:rPr>
        <w:t>uenta</w:t>
      </w:r>
      <w:r w:rsidR="00CC0086" w:rsidRPr="00855F59">
        <w:rPr>
          <w:rFonts w:ascii="Verdana" w:hAnsi="Verdana"/>
          <w:color w:val="000000"/>
          <w:sz w:val="20"/>
          <w:szCs w:val="20"/>
          <w:lang w:eastAsia="es-ES"/>
        </w:rPr>
        <w:t xml:space="preserve"> también con el director general del CDTI </w:t>
      </w:r>
      <w:r w:rsidR="00CC0086" w:rsidRPr="00855F59">
        <w:rPr>
          <w:rFonts w:ascii="Verdana" w:hAnsi="Verdana"/>
          <w:b/>
          <w:bCs/>
          <w:color w:val="000000"/>
          <w:sz w:val="20"/>
          <w:szCs w:val="20"/>
          <w:bdr w:val="none" w:sz="0" w:space="0" w:color="auto" w:frame="1"/>
          <w:lang w:eastAsia="es-ES"/>
        </w:rPr>
        <w:t>Francisco Marín</w:t>
      </w:r>
      <w:r w:rsidR="00CC0086" w:rsidRPr="00855F59">
        <w:rPr>
          <w:rFonts w:ascii="Verdana" w:hAnsi="Verdana"/>
          <w:color w:val="000000"/>
          <w:sz w:val="20"/>
          <w:szCs w:val="20"/>
          <w:lang w:eastAsia="es-ES"/>
        </w:rPr>
        <w:t xml:space="preserve"> y con </w:t>
      </w:r>
      <w:r w:rsidR="00CC0086" w:rsidRPr="00855F59">
        <w:rPr>
          <w:rFonts w:ascii="Verdana" w:hAnsi="Verdana"/>
          <w:b/>
          <w:bCs/>
          <w:color w:val="000000"/>
          <w:sz w:val="20"/>
          <w:szCs w:val="20"/>
          <w:bdr w:val="none" w:sz="0" w:space="0" w:color="auto" w:frame="1"/>
          <w:lang w:eastAsia="es-ES"/>
        </w:rPr>
        <w:t xml:space="preserve">José Manuel </w:t>
      </w:r>
      <w:proofErr w:type="spellStart"/>
      <w:r w:rsidR="00CC0086" w:rsidRPr="00855F59">
        <w:rPr>
          <w:rFonts w:ascii="Verdana" w:hAnsi="Verdana"/>
          <w:b/>
          <w:bCs/>
          <w:color w:val="000000"/>
          <w:sz w:val="20"/>
          <w:szCs w:val="20"/>
          <w:bdr w:val="none" w:sz="0" w:space="0" w:color="auto" w:frame="1"/>
          <w:lang w:eastAsia="es-ES"/>
        </w:rPr>
        <w:t>Leceta</w:t>
      </w:r>
      <w:proofErr w:type="spellEnd"/>
      <w:r w:rsidR="00CC0086" w:rsidRPr="00855F59">
        <w:rPr>
          <w:rFonts w:ascii="Verdana" w:hAnsi="Verdana"/>
          <w:color w:val="000000"/>
          <w:sz w:val="20"/>
          <w:szCs w:val="20"/>
          <w:lang w:eastAsia="es-ES"/>
        </w:rPr>
        <w:t>, director general de Red.es</w:t>
      </w:r>
      <w:r w:rsidR="00FD4175">
        <w:rPr>
          <w:rFonts w:ascii="Verdana" w:hAnsi="Verdana"/>
          <w:color w:val="000000"/>
          <w:sz w:val="20"/>
          <w:szCs w:val="20"/>
          <w:lang w:eastAsia="es-ES"/>
        </w:rPr>
        <w:t>,</w:t>
      </w:r>
      <w:r w:rsidR="00CC0086" w:rsidRPr="00855F59">
        <w:rPr>
          <w:rFonts w:ascii="Verdana" w:hAnsi="Verdana"/>
          <w:color w:val="000000"/>
          <w:sz w:val="20"/>
          <w:szCs w:val="20"/>
          <w:lang w:eastAsia="es-ES"/>
        </w:rPr>
        <w:t xml:space="preserve"> con cuyo patrocinio cuenta la cita. DIGITALEUROPE, la patronal europea de empresas tecnológicas que agrupa a toda la industria digital, de la que AMETIC ostenta la Vicepresidencia, estará asimismo representada en este 31 Encuentro de la Economía Digital y las Telecomunicaciones.</w:t>
      </w:r>
    </w:p>
    <w:p w:rsidR="00CC0086" w:rsidRPr="00855F59" w:rsidRDefault="00CC0086" w:rsidP="00CC0086">
      <w:pPr>
        <w:pStyle w:val="Sinespaciado"/>
        <w:jc w:val="both"/>
        <w:rPr>
          <w:rFonts w:ascii="Verdana" w:hAnsi="Verdana"/>
          <w:color w:val="000000"/>
          <w:sz w:val="20"/>
          <w:szCs w:val="20"/>
          <w:lang w:eastAsia="es-ES"/>
        </w:rPr>
      </w:pPr>
    </w:p>
    <w:p w:rsidR="00CC0086" w:rsidRPr="00855F59" w:rsidRDefault="00CC0086" w:rsidP="00CC0086">
      <w:pPr>
        <w:jc w:val="both"/>
        <w:rPr>
          <w:rFonts w:ascii="Verdana" w:hAnsi="Verdana"/>
          <w:i/>
          <w:sz w:val="20"/>
          <w:szCs w:val="20"/>
        </w:rPr>
      </w:pPr>
      <w:r w:rsidRPr="00855F59">
        <w:rPr>
          <w:rFonts w:ascii="Verdana" w:hAnsi="Verdana"/>
          <w:i/>
          <w:sz w:val="20"/>
          <w:szCs w:val="20"/>
        </w:rPr>
        <w:t>“La transformación digital de España es ya una realidad de alcance global en un gran número de sectores industriales y empresariales, suponiendo una capacidad</w:t>
      </w:r>
      <w:r w:rsidR="00981E31">
        <w:rPr>
          <w:rFonts w:ascii="Verdana" w:hAnsi="Verdana"/>
          <w:i/>
          <w:sz w:val="20"/>
          <w:szCs w:val="20"/>
        </w:rPr>
        <w:t xml:space="preserve"> tractora </w:t>
      </w:r>
      <w:r w:rsidRPr="00855F59">
        <w:rPr>
          <w:rFonts w:ascii="Verdana" w:hAnsi="Verdana"/>
          <w:i/>
          <w:sz w:val="20"/>
          <w:szCs w:val="20"/>
        </w:rPr>
        <w:t>indiscutible para el conjunto de la economía y la sociedad españolas. Asimismo, resulta evidente el impulso de las administraciones y las ciudades para satisfacer con mejores y más eficientes soluciones las necesidades y deseos de los ciudadanos. En definitiva, la transformación digital centrada en los clientes y ciudadanos es el reto al que nos enfrentamos en la economía global”,</w:t>
      </w:r>
      <w:r>
        <w:rPr>
          <w:rFonts w:ascii="Verdana" w:hAnsi="Verdana"/>
          <w:sz w:val="20"/>
          <w:szCs w:val="20"/>
        </w:rPr>
        <w:t xml:space="preserve"> afirma </w:t>
      </w:r>
      <w:r w:rsidRPr="00855F59">
        <w:rPr>
          <w:rFonts w:ascii="Verdana" w:hAnsi="Verdana"/>
          <w:b/>
          <w:sz w:val="20"/>
          <w:szCs w:val="20"/>
        </w:rPr>
        <w:t>Pedro Mier</w:t>
      </w:r>
      <w:r>
        <w:rPr>
          <w:rFonts w:ascii="Verdana" w:hAnsi="Verdana"/>
          <w:sz w:val="20"/>
          <w:szCs w:val="20"/>
        </w:rPr>
        <w:t>, presidente de AMETIC</w:t>
      </w:r>
      <w:r w:rsidRPr="00855F59">
        <w:rPr>
          <w:rFonts w:ascii="Verdana" w:hAnsi="Verdana"/>
          <w:i/>
          <w:sz w:val="20"/>
          <w:szCs w:val="20"/>
        </w:rPr>
        <w:t xml:space="preserve">. “Siguiendo esta línea de reflexión, </w:t>
      </w:r>
      <w:hyperlink r:id="rId11" w:history="1">
        <w:r w:rsidR="00FD4175" w:rsidRPr="00855F59">
          <w:rPr>
            <w:rStyle w:val="Hipervnculo"/>
            <w:rFonts w:ascii="Verdana" w:hAnsi="Verdana" w:cs="Calibri"/>
            <w:b/>
            <w:bCs/>
            <w:color w:val="019BA7"/>
            <w:sz w:val="20"/>
            <w:szCs w:val="20"/>
          </w:rPr>
          <w:t>#santander31</w:t>
        </w:r>
      </w:hyperlink>
      <w:r w:rsidR="00FD4175">
        <w:rPr>
          <w:rFonts w:ascii="Verdana" w:hAnsi="Verdana" w:cs="Calibri"/>
          <w:b/>
          <w:bCs/>
          <w:color w:val="019BA7"/>
          <w:sz w:val="20"/>
          <w:szCs w:val="20"/>
        </w:rPr>
        <w:t xml:space="preserve"> </w:t>
      </w:r>
      <w:r w:rsidRPr="00855F59">
        <w:rPr>
          <w:rFonts w:ascii="Verdana" w:hAnsi="Verdana"/>
          <w:i/>
          <w:sz w:val="20"/>
          <w:szCs w:val="20"/>
        </w:rPr>
        <w:t xml:space="preserve">abordará el panorama tecnológico a corto, medio y largo plazo, sin olvidar la satisfacción de los consumidores, clientes </w:t>
      </w:r>
      <w:r>
        <w:rPr>
          <w:rFonts w:ascii="Verdana" w:hAnsi="Verdana"/>
          <w:i/>
          <w:sz w:val="20"/>
          <w:szCs w:val="20"/>
        </w:rPr>
        <w:t>y ciu</w:t>
      </w:r>
      <w:r w:rsidRPr="00855F59">
        <w:rPr>
          <w:rFonts w:ascii="Verdana" w:hAnsi="Verdana"/>
          <w:i/>
          <w:sz w:val="20"/>
          <w:szCs w:val="20"/>
        </w:rPr>
        <w:t>dad</w:t>
      </w:r>
      <w:r>
        <w:rPr>
          <w:rFonts w:ascii="Verdana" w:hAnsi="Verdana"/>
          <w:i/>
          <w:sz w:val="20"/>
          <w:szCs w:val="20"/>
        </w:rPr>
        <w:t>a</w:t>
      </w:r>
      <w:r w:rsidRPr="00855F59">
        <w:rPr>
          <w:rFonts w:ascii="Verdana" w:hAnsi="Verdana"/>
          <w:i/>
          <w:sz w:val="20"/>
          <w:szCs w:val="20"/>
        </w:rPr>
        <w:t>nos, así como sus demandas presentes y futura, las cuales conformarán las nuevas oportunidades de negocio para el sector digital español representado por AMETIC”.</w:t>
      </w:r>
    </w:p>
    <w:p w:rsidR="00CC0086" w:rsidRPr="00855F59" w:rsidRDefault="00CC0086" w:rsidP="00CC0086">
      <w:pPr>
        <w:pStyle w:val="Sinespaciado"/>
        <w:jc w:val="both"/>
        <w:rPr>
          <w:rFonts w:ascii="Verdana" w:hAnsi="Verdana"/>
          <w:color w:val="000000"/>
          <w:sz w:val="20"/>
          <w:szCs w:val="20"/>
          <w:lang w:eastAsia="es-ES"/>
        </w:rPr>
      </w:pPr>
    </w:p>
    <w:p w:rsidR="00CC0086" w:rsidRPr="00855F59" w:rsidRDefault="00CC0086" w:rsidP="00CC0086">
      <w:pPr>
        <w:pStyle w:val="Sinespaciado"/>
        <w:jc w:val="both"/>
        <w:rPr>
          <w:rFonts w:ascii="Verdana" w:hAnsi="Verdana"/>
          <w:color w:val="000000"/>
          <w:sz w:val="20"/>
          <w:szCs w:val="20"/>
          <w:lang w:eastAsia="es-ES"/>
        </w:rPr>
      </w:pPr>
      <w:r w:rsidRPr="00855F59">
        <w:rPr>
          <w:rFonts w:ascii="Verdana" w:hAnsi="Verdana"/>
          <w:color w:val="000000"/>
          <w:sz w:val="20"/>
          <w:szCs w:val="20"/>
          <w:lang w:eastAsia="es-ES"/>
        </w:rPr>
        <w:t xml:space="preserve">El ‘Encuentro de la Economía Digital y las Telecomunicaciones’ constituye uno de los más relevantes acontecimientos del calendario de la Industria TIC en España. </w:t>
      </w:r>
      <w:r w:rsidR="003740F5">
        <w:rPr>
          <w:rFonts w:ascii="Verdana" w:hAnsi="Verdana"/>
          <w:color w:val="000000"/>
          <w:sz w:val="20"/>
          <w:szCs w:val="20"/>
          <w:lang w:eastAsia="es-ES"/>
        </w:rPr>
        <w:t>S</w:t>
      </w:r>
      <w:r w:rsidRPr="00855F59">
        <w:rPr>
          <w:rFonts w:ascii="Verdana" w:hAnsi="Verdana"/>
          <w:color w:val="000000"/>
          <w:sz w:val="20"/>
          <w:szCs w:val="20"/>
          <w:lang w:eastAsia="es-ES"/>
        </w:rPr>
        <w:t xml:space="preserve">e </w:t>
      </w:r>
      <w:r w:rsidR="003740F5">
        <w:rPr>
          <w:rFonts w:ascii="Verdana" w:hAnsi="Verdana"/>
          <w:color w:val="000000"/>
          <w:sz w:val="20"/>
          <w:szCs w:val="20"/>
          <w:lang w:eastAsia="es-ES"/>
        </w:rPr>
        <w:t>ha diseñado</w:t>
      </w:r>
      <w:r>
        <w:rPr>
          <w:rFonts w:ascii="Verdana" w:hAnsi="Verdana"/>
          <w:color w:val="000000"/>
          <w:sz w:val="20"/>
          <w:szCs w:val="20"/>
          <w:lang w:eastAsia="es-ES"/>
        </w:rPr>
        <w:t xml:space="preserve"> </w:t>
      </w:r>
      <w:r w:rsidRPr="00855F59">
        <w:rPr>
          <w:rFonts w:ascii="Verdana" w:hAnsi="Verdana"/>
          <w:color w:val="000000"/>
          <w:sz w:val="20"/>
          <w:szCs w:val="20"/>
          <w:lang w:eastAsia="es-ES"/>
        </w:rPr>
        <w:t xml:space="preserve">un programa con intervenciones individuales y mesas redondas que girarán alrededor de propuestas como Industria conectada 4.0, Smart </w:t>
      </w:r>
      <w:proofErr w:type="spellStart"/>
      <w:r w:rsidRPr="00855F59">
        <w:rPr>
          <w:rFonts w:ascii="Verdana" w:hAnsi="Verdana"/>
          <w:color w:val="000000"/>
          <w:sz w:val="20"/>
          <w:szCs w:val="20"/>
          <w:lang w:eastAsia="es-ES"/>
        </w:rPr>
        <w:t>cities</w:t>
      </w:r>
      <w:proofErr w:type="spellEnd"/>
      <w:r w:rsidRPr="00855F59">
        <w:rPr>
          <w:rFonts w:ascii="Verdana" w:hAnsi="Verdana"/>
          <w:color w:val="000000"/>
          <w:sz w:val="20"/>
          <w:szCs w:val="20"/>
          <w:lang w:eastAsia="es-ES"/>
        </w:rPr>
        <w:t xml:space="preserve">, Open </w:t>
      </w:r>
      <w:proofErr w:type="spellStart"/>
      <w:r w:rsidRPr="00855F59">
        <w:rPr>
          <w:rFonts w:ascii="Verdana" w:hAnsi="Verdana"/>
          <w:color w:val="000000"/>
          <w:sz w:val="20"/>
          <w:szCs w:val="20"/>
          <w:lang w:eastAsia="es-ES"/>
        </w:rPr>
        <w:t>innovation</w:t>
      </w:r>
      <w:proofErr w:type="spellEnd"/>
      <w:r w:rsidRPr="00855F59">
        <w:rPr>
          <w:rFonts w:ascii="Verdana" w:hAnsi="Verdana"/>
          <w:color w:val="000000"/>
          <w:sz w:val="20"/>
          <w:szCs w:val="20"/>
          <w:lang w:eastAsia="es-ES"/>
        </w:rPr>
        <w:t xml:space="preserve">, Desarrollo de talento 4.0, la brecha digital, el impacto de la </w:t>
      </w:r>
      <w:r w:rsidR="008A43E2">
        <w:rPr>
          <w:rFonts w:ascii="Verdana" w:hAnsi="Verdana"/>
          <w:color w:val="000000"/>
          <w:sz w:val="20"/>
          <w:szCs w:val="20"/>
          <w:lang w:eastAsia="es-ES"/>
        </w:rPr>
        <w:t>Inteligencia Artificial</w:t>
      </w:r>
      <w:r w:rsidRPr="00855F59">
        <w:rPr>
          <w:rFonts w:ascii="Verdana" w:hAnsi="Verdana"/>
          <w:color w:val="000000"/>
          <w:sz w:val="20"/>
          <w:szCs w:val="20"/>
          <w:lang w:eastAsia="es-ES"/>
        </w:rPr>
        <w:t xml:space="preserve"> y la robotización, Conectividad necesaria, Ciberseguridad y privacidad, Salud digital, Smart Agro, </w:t>
      </w:r>
      <w:proofErr w:type="spellStart"/>
      <w:r w:rsidRPr="00855F59">
        <w:rPr>
          <w:rFonts w:ascii="Verdana" w:hAnsi="Verdana"/>
          <w:color w:val="000000"/>
          <w:sz w:val="20"/>
          <w:szCs w:val="20"/>
          <w:lang w:eastAsia="es-ES"/>
        </w:rPr>
        <w:t>eTurismo</w:t>
      </w:r>
      <w:proofErr w:type="spellEnd"/>
      <w:r w:rsidRPr="00855F59">
        <w:rPr>
          <w:rFonts w:ascii="Verdana" w:hAnsi="Verdana"/>
          <w:color w:val="000000"/>
          <w:sz w:val="20"/>
          <w:szCs w:val="20"/>
          <w:lang w:eastAsia="es-ES"/>
        </w:rPr>
        <w:t xml:space="preserve">, Smart </w:t>
      </w:r>
      <w:proofErr w:type="spellStart"/>
      <w:r w:rsidRPr="00855F59">
        <w:rPr>
          <w:rFonts w:ascii="Verdana" w:hAnsi="Verdana"/>
          <w:color w:val="000000"/>
          <w:sz w:val="20"/>
          <w:szCs w:val="20"/>
          <w:lang w:eastAsia="es-ES"/>
        </w:rPr>
        <w:t>Mobility</w:t>
      </w:r>
      <w:proofErr w:type="spellEnd"/>
      <w:r w:rsidRPr="00855F59">
        <w:rPr>
          <w:rFonts w:ascii="Verdana" w:hAnsi="Verdana"/>
          <w:color w:val="000000"/>
          <w:sz w:val="20"/>
          <w:szCs w:val="20"/>
          <w:lang w:eastAsia="es-ES"/>
        </w:rPr>
        <w:t xml:space="preserve">, Electrónica y conectividad del automóvil, </w:t>
      </w:r>
      <w:proofErr w:type="spellStart"/>
      <w:r w:rsidRPr="00855F59">
        <w:rPr>
          <w:rFonts w:ascii="Verdana" w:hAnsi="Verdana"/>
          <w:color w:val="000000"/>
          <w:sz w:val="20"/>
          <w:szCs w:val="20"/>
          <w:lang w:eastAsia="es-ES"/>
        </w:rPr>
        <w:t>Fintech</w:t>
      </w:r>
      <w:proofErr w:type="spellEnd"/>
      <w:r w:rsidRPr="00855F59">
        <w:rPr>
          <w:rFonts w:ascii="Verdana" w:hAnsi="Verdana"/>
          <w:color w:val="000000"/>
          <w:sz w:val="20"/>
          <w:szCs w:val="20"/>
          <w:lang w:eastAsia="es-ES"/>
        </w:rPr>
        <w:t xml:space="preserve">, </w:t>
      </w:r>
      <w:proofErr w:type="spellStart"/>
      <w:r w:rsidRPr="00855F59">
        <w:rPr>
          <w:rFonts w:ascii="Verdana" w:hAnsi="Verdana"/>
          <w:color w:val="000000"/>
          <w:sz w:val="20"/>
          <w:szCs w:val="20"/>
          <w:lang w:eastAsia="es-ES"/>
        </w:rPr>
        <w:t>Learning</w:t>
      </w:r>
      <w:proofErr w:type="spellEnd"/>
      <w:r w:rsidRPr="00855F59">
        <w:rPr>
          <w:rFonts w:ascii="Verdana" w:hAnsi="Verdana"/>
          <w:color w:val="000000"/>
          <w:sz w:val="20"/>
          <w:szCs w:val="20"/>
          <w:lang w:eastAsia="es-ES"/>
        </w:rPr>
        <w:t xml:space="preserve"> </w:t>
      </w:r>
      <w:proofErr w:type="spellStart"/>
      <w:r w:rsidRPr="00855F59">
        <w:rPr>
          <w:rFonts w:ascii="Verdana" w:hAnsi="Verdana"/>
          <w:color w:val="000000"/>
          <w:sz w:val="20"/>
          <w:szCs w:val="20"/>
          <w:lang w:eastAsia="es-ES"/>
        </w:rPr>
        <w:t>services</w:t>
      </w:r>
      <w:proofErr w:type="spellEnd"/>
      <w:r w:rsidRPr="00855F59">
        <w:rPr>
          <w:rFonts w:ascii="Verdana" w:hAnsi="Verdana"/>
          <w:color w:val="000000"/>
          <w:sz w:val="20"/>
          <w:szCs w:val="20"/>
          <w:lang w:eastAsia="es-ES"/>
        </w:rPr>
        <w:t xml:space="preserve"> y Economía de las plataformas.</w:t>
      </w:r>
    </w:p>
    <w:p w:rsidR="00CC0086" w:rsidRDefault="00CC0086" w:rsidP="00CC0086">
      <w:pPr>
        <w:rPr>
          <w:rFonts w:ascii="Calibri" w:hAnsi="Calibri"/>
          <w:lang w:eastAsia="en-US"/>
        </w:rPr>
      </w:pPr>
    </w:p>
    <w:p w:rsidR="004B13D7" w:rsidRDefault="004B13D7" w:rsidP="004B13D7">
      <w:pPr>
        <w:pStyle w:val="Sinespaciado"/>
        <w:jc w:val="both"/>
        <w:rPr>
          <w:rFonts w:ascii="Verdana" w:hAnsi="Verdana" w:cstheme="minorHAnsi"/>
          <w:b/>
          <w:bCs/>
          <w:color w:val="000000" w:themeColor="text1"/>
          <w:sz w:val="18"/>
          <w:szCs w:val="18"/>
        </w:rPr>
      </w:pPr>
    </w:p>
    <w:p w:rsidR="004B13D7" w:rsidRPr="002461C0" w:rsidRDefault="0078421A" w:rsidP="004B13D7">
      <w:pPr>
        <w:pStyle w:val="Sinespaciado"/>
        <w:jc w:val="both"/>
        <w:rPr>
          <w:rFonts w:ascii="Verdana" w:hAnsi="Verdana" w:cstheme="minorHAnsi"/>
          <w:b/>
          <w:bCs/>
          <w:color w:val="000000" w:themeColor="text1"/>
          <w:sz w:val="18"/>
          <w:szCs w:val="18"/>
        </w:rPr>
      </w:pPr>
      <w:r>
        <w:rPr>
          <w:rFonts w:ascii="Verdana" w:hAnsi="Verdana" w:cstheme="minorHAnsi"/>
          <w:b/>
          <w:bCs/>
          <w:color w:val="000000" w:themeColor="text1"/>
          <w:sz w:val="18"/>
          <w:szCs w:val="18"/>
        </w:rPr>
        <w:t>Sobre AMETIC</w:t>
      </w:r>
    </w:p>
    <w:p w:rsidR="004B13D7" w:rsidRPr="002461C0" w:rsidRDefault="004B13D7" w:rsidP="004B13D7">
      <w:pPr>
        <w:pStyle w:val="Sinespaciado"/>
        <w:jc w:val="both"/>
        <w:rPr>
          <w:rFonts w:ascii="Verdana" w:hAnsi="Verdana" w:cstheme="minorHAnsi"/>
          <w:color w:val="000000" w:themeColor="text1"/>
          <w:sz w:val="18"/>
          <w:szCs w:val="18"/>
        </w:rPr>
      </w:pPr>
      <w:r w:rsidRPr="002461C0">
        <w:rPr>
          <w:rFonts w:ascii="Verdana" w:hAnsi="Verdana" w:cstheme="minorHAnsi"/>
          <w:color w:val="000000" w:themeColor="text1"/>
          <w:sz w:val="18"/>
          <w:szCs w:val="18"/>
          <w:shd w:val="clear" w:color="auto" w:fill="FFFFFF"/>
        </w:rPr>
        <w:t>AMETIC, Asociación Multisectorial de Empresas de la Electrónica, las Tecnologías de la Información y Comunicación, de las Telecomunicaciones y de los Contenidos</w:t>
      </w:r>
      <w:r w:rsidRPr="002461C0">
        <w:rPr>
          <w:rStyle w:val="apple-converted-space"/>
          <w:rFonts w:ascii="Verdana" w:hAnsi="Verdana" w:cstheme="minorHAnsi"/>
          <w:color w:val="000000" w:themeColor="text1"/>
          <w:sz w:val="18"/>
          <w:szCs w:val="18"/>
          <w:shd w:val="clear" w:color="auto" w:fill="FFFFFF"/>
        </w:rPr>
        <w:t xml:space="preserve"> </w:t>
      </w:r>
      <w:r w:rsidRPr="002461C0">
        <w:rPr>
          <w:rFonts w:ascii="Verdana" w:hAnsi="Verdana" w:cstheme="minorHAnsi"/>
          <w:color w:val="000000" w:themeColor="text1"/>
          <w:sz w:val="18"/>
          <w:szCs w:val="18"/>
          <w:shd w:val="clear" w:color="auto" w:fill="FFFFFF"/>
        </w:rPr>
        <w:t xml:space="preserve">Digitales, </w:t>
      </w:r>
      <w:r w:rsidRPr="002461C0">
        <w:rPr>
          <w:rFonts w:ascii="Verdana" w:hAnsi="Verdana" w:cstheme="minorHAnsi"/>
          <w:color w:val="000000" w:themeColor="text1"/>
          <w:sz w:val="18"/>
          <w:szCs w:val="18"/>
        </w:rPr>
        <w:t xml:space="preserve">lidera, en el ámbito nacional, los intereses empresariales de un </w:t>
      </w:r>
      <w:proofErr w:type="spellStart"/>
      <w:r w:rsidRPr="002461C0">
        <w:rPr>
          <w:rFonts w:ascii="Verdana" w:hAnsi="Verdana" w:cstheme="minorHAnsi"/>
          <w:color w:val="000000" w:themeColor="text1"/>
          <w:sz w:val="18"/>
          <w:szCs w:val="18"/>
        </w:rPr>
        <w:t>hipersector</w:t>
      </w:r>
      <w:proofErr w:type="spellEnd"/>
      <w:r w:rsidRPr="002461C0">
        <w:rPr>
          <w:rFonts w:ascii="Verdana" w:hAnsi="Verdana" w:cstheme="minorHAnsi"/>
          <w:color w:val="000000" w:themeColor="text1"/>
          <w:sz w:val="18"/>
          <w:szCs w:val="18"/>
        </w:rPr>
        <w:t xml:space="preserve"> tan diverso como dinámico, el más innovador -concentra más de un 30% de la inversión privada en I+D-i y el que cuenta con mayor capacidad de crecimiento de la economía española. En constante evolución, nuestras empresas asociadas, en número cercano a las 3.000,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en la digitalización de los procesos empresariales e incluso la de los servicios y los productos. </w:t>
      </w:r>
      <w:r w:rsidRPr="002461C0">
        <w:rPr>
          <w:rFonts w:ascii="Verdana" w:hAnsi="Verdana" w:cstheme="minorHAnsi"/>
          <w:color w:val="000000" w:themeColor="text1"/>
          <w:sz w:val="18"/>
          <w:szCs w:val="18"/>
        </w:rPr>
        <w:lastRenderedPageBreak/>
        <w:t>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rsidR="004B13D7" w:rsidRPr="002461C0" w:rsidRDefault="0068779B" w:rsidP="004B13D7">
      <w:pPr>
        <w:autoSpaceDE w:val="0"/>
        <w:autoSpaceDN w:val="0"/>
        <w:adjustRightInd w:val="0"/>
        <w:jc w:val="both"/>
        <w:rPr>
          <w:rStyle w:val="Hipervnculo"/>
          <w:rFonts w:ascii="Verdana" w:hAnsi="Verdana" w:cstheme="minorHAnsi"/>
          <w:sz w:val="18"/>
          <w:szCs w:val="18"/>
        </w:rPr>
      </w:pPr>
      <w:hyperlink r:id="rId12" w:history="1">
        <w:r w:rsidR="004B13D7" w:rsidRPr="002461C0">
          <w:rPr>
            <w:rStyle w:val="Hipervnculo"/>
            <w:rFonts w:ascii="Verdana" w:hAnsi="Verdana" w:cstheme="minorHAnsi"/>
            <w:sz w:val="18"/>
            <w:szCs w:val="18"/>
          </w:rPr>
          <w:t>www.ametic.es</w:t>
        </w:r>
      </w:hyperlink>
    </w:p>
    <w:p w:rsidR="004B13D7" w:rsidRPr="002461C0" w:rsidRDefault="004B13D7" w:rsidP="004B13D7">
      <w:pPr>
        <w:autoSpaceDE w:val="0"/>
        <w:autoSpaceDN w:val="0"/>
        <w:adjustRightInd w:val="0"/>
        <w:jc w:val="both"/>
        <w:rPr>
          <w:rFonts w:ascii="Verdana" w:hAnsi="Verdana" w:cstheme="minorHAnsi"/>
          <w:color w:val="0000FF"/>
          <w:sz w:val="18"/>
          <w:szCs w:val="18"/>
          <w:u w:val="single"/>
        </w:rPr>
      </w:pPr>
    </w:p>
    <w:p w:rsidR="004B13D7" w:rsidRDefault="004B13D7" w:rsidP="004B13D7">
      <w:pPr>
        <w:autoSpaceDE w:val="0"/>
        <w:autoSpaceDN w:val="0"/>
        <w:adjustRightInd w:val="0"/>
        <w:jc w:val="both"/>
        <w:rPr>
          <w:rFonts w:ascii="Verdana" w:hAnsi="Verdana" w:cs="Arial"/>
          <w:color w:val="404040" w:themeColor="text1" w:themeTint="BF"/>
          <w:sz w:val="20"/>
          <w:szCs w:val="20"/>
        </w:rPr>
      </w:pPr>
      <w:r w:rsidRPr="00B81326">
        <w:rPr>
          <w:rFonts w:ascii="Verdana" w:hAnsi="Verdana" w:cs="Arial"/>
          <w:noProof/>
          <w:color w:val="404040" w:themeColor="text1" w:themeTint="BF"/>
          <w:sz w:val="18"/>
          <w:szCs w:val="18"/>
        </w:rPr>
        <w:drawing>
          <wp:inline distT="0" distB="0" distL="0" distR="0">
            <wp:extent cx="1680327" cy="5778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srcRect/>
                    <a:stretch>
                      <a:fillRect/>
                    </a:stretch>
                  </pic:blipFill>
                  <pic:spPr bwMode="auto">
                    <a:xfrm>
                      <a:off x="0" y="0"/>
                      <a:ext cx="1694963" cy="582883"/>
                    </a:xfrm>
                    <a:prstGeom prst="rect">
                      <a:avLst/>
                    </a:prstGeom>
                    <a:noFill/>
                    <a:ln w="9525">
                      <a:noFill/>
                      <a:miter lim="800000"/>
                      <a:headEnd/>
                      <a:tailEnd/>
                    </a:ln>
                  </pic:spPr>
                </pic:pic>
              </a:graphicData>
            </a:graphic>
          </wp:inline>
        </w:drawing>
      </w:r>
    </w:p>
    <w:p w:rsidR="006B4CAE" w:rsidRDefault="006B4CAE" w:rsidP="004B13D7">
      <w:pPr>
        <w:autoSpaceDE w:val="0"/>
        <w:autoSpaceDN w:val="0"/>
        <w:adjustRightInd w:val="0"/>
        <w:jc w:val="both"/>
        <w:rPr>
          <w:rFonts w:ascii="Verdana" w:hAnsi="Verdana" w:cs="Arial"/>
          <w:color w:val="404040" w:themeColor="text1" w:themeTint="BF"/>
          <w:sz w:val="20"/>
          <w:szCs w:val="20"/>
        </w:rPr>
      </w:pPr>
    </w:p>
    <w:p w:rsidR="006B4CAE" w:rsidRDefault="006B4CAE" w:rsidP="004B13D7">
      <w:pPr>
        <w:autoSpaceDE w:val="0"/>
        <w:autoSpaceDN w:val="0"/>
        <w:adjustRightInd w:val="0"/>
        <w:jc w:val="both"/>
        <w:rPr>
          <w:rFonts w:ascii="Verdana" w:hAnsi="Verdana" w:cs="Arial"/>
          <w:color w:val="404040" w:themeColor="text1" w:themeTint="BF"/>
          <w:sz w:val="20"/>
          <w:szCs w:val="20"/>
        </w:rPr>
      </w:pPr>
    </w:p>
    <w:p w:rsidR="006B4CAE" w:rsidRDefault="006B4CAE" w:rsidP="004B13D7">
      <w:pPr>
        <w:autoSpaceDE w:val="0"/>
        <w:autoSpaceDN w:val="0"/>
        <w:adjustRightInd w:val="0"/>
        <w:jc w:val="both"/>
        <w:rPr>
          <w:rFonts w:ascii="Verdana" w:hAnsi="Verdana" w:cs="Arial"/>
          <w:color w:val="404040" w:themeColor="text1" w:themeTint="BF"/>
          <w:sz w:val="20"/>
          <w:szCs w:val="20"/>
        </w:rPr>
      </w:pPr>
    </w:p>
    <w:p w:rsidR="006B4CAE" w:rsidRPr="006B4CAE" w:rsidRDefault="006B4CAE" w:rsidP="004B13D7">
      <w:pPr>
        <w:autoSpaceDE w:val="0"/>
        <w:autoSpaceDN w:val="0"/>
        <w:adjustRightInd w:val="0"/>
        <w:jc w:val="both"/>
        <w:rPr>
          <w:rFonts w:ascii="Verdana" w:hAnsi="Verdana" w:cs="Arial"/>
          <w:color w:val="404040" w:themeColor="text1" w:themeTint="BF"/>
          <w:sz w:val="20"/>
          <w:szCs w:val="20"/>
          <w:lang w:val="es-ES_tradnl"/>
        </w:rPr>
      </w:pPr>
    </w:p>
    <w:sectPr w:rsidR="006B4CAE" w:rsidRPr="006B4CAE" w:rsidSect="00CC0086">
      <w:headerReference w:type="default"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79B" w:rsidRDefault="0068779B" w:rsidP="009E1311">
      <w:r>
        <w:separator/>
      </w:r>
    </w:p>
  </w:endnote>
  <w:endnote w:type="continuationSeparator" w:id="0">
    <w:p w:rsidR="0068779B" w:rsidRDefault="0068779B" w:rsidP="009E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7E" w:rsidRDefault="000E0D7E" w:rsidP="009E1311">
    <w:pPr>
      <w:pStyle w:val="Piedepgina"/>
      <w:jc w:val="center"/>
      <w:rPr>
        <w:rFonts w:ascii="Verdana" w:hAnsi="Verdana" w:cs="Arial"/>
        <w:color w:val="404040"/>
        <w:sz w:val="18"/>
        <w:szCs w:val="18"/>
        <w:shd w:val="clear" w:color="auto" w:fill="FFFFFF"/>
      </w:rPr>
    </w:pPr>
  </w:p>
  <w:p w:rsidR="000E0D7E" w:rsidRPr="009E1311" w:rsidRDefault="000E0D7E" w:rsidP="009E1311">
    <w:pPr>
      <w:pStyle w:val="Piedepgina"/>
      <w:jc w:val="center"/>
      <w:rPr>
        <w:rFonts w:ascii="Verdana" w:hAnsi="Verdana" w:cs="Arial"/>
        <w:color w:val="404040"/>
        <w:sz w:val="18"/>
        <w:szCs w:val="18"/>
        <w:shd w:val="clear" w:color="auto" w:fill="FFFFFF"/>
      </w:rPr>
    </w:pPr>
    <w:r w:rsidRPr="009E1311">
      <w:rPr>
        <w:rFonts w:ascii="Verdana" w:hAnsi="Verdana" w:cs="Arial"/>
        <w:color w:val="404040"/>
        <w:sz w:val="18"/>
        <w:szCs w:val="18"/>
        <w:shd w:val="clear" w:color="auto" w:fill="FFFFFF"/>
      </w:rPr>
      <w:t>Asociación Multisectorial de Empresas de la Electrónica, las Tecnologías de la Información</w:t>
    </w:r>
  </w:p>
  <w:p w:rsidR="000E0D7E" w:rsidRPr="009E1311" w:rsidRDefault="002711EF" w:rsidP="009E1311">
    <w:pPr>
      <w:pStyle w:val="Piedepgina"/>
      <w:jc w:val="center"/>
      <w:rPr>
        <w:rFonts w:ascii="Verdana" w:hAnsi="Verdana" w:cs="Arial"/>
        <w:bCs/>
        <w:color w:val="404040"/>
        <w:sz w:val="18"/>
        <w:szCs w:val="18"/>
        <w:shd w:val="clear" w:color="auto" w:fill="FFFFFF"/>
      </w:rPr>
    </w:pPr>
    <w:r w:rsidRPr="009E1311">
      <w:rPr>
        <w:rFonts w:ascii="Verdana" w:hAnsi="Verdana" w:cs="Arial"/>
        <w:color w:val="404040"/>
        <w:sz w:val="18"/>
        <w:szCs w:val="18"/>
        <w:shd w:val="clear" w:color="auto" w:fill="FFFFFF"/>
      </w:rPr>
      <w:t>Y</w:t>
    </w:r>
    <w:r w:rsidR="000E0D7E" w:rsidRPr="009E1311">
      <w:rPr>
        <w:rFonts w:ascii="Verdana" w:hAnsi="Verdana" w:cs="Arial"/>
        <w:color w:val="404040"/>
        <w:sz w:val="18"/>
        <w:szCs w:val="18"/>
        <w:shd w:val="clear" w:color="auto" w:fill="FFFFFF"/>
      </w:rPr>
      <w:t xml:space="preserve"> Comunicación, de las Telecomunicaciones y de los Contenidos</w:t>
    </w:r>
    <w:r w:rsidR="000E0D7E" w:rsidRPr="009E1311">
      <w:rPr>
        <w:rStyle w:val="apple-converted-space"/>
        <w:rFonts w:ascii="Verdana" w:hAnsi="Verdana" w:cs="Arial"/>
        <w:color w:val="404040"/>
        <w:sz w:val="18"/>
        <w:szCs w:val="18"/>
        <w:shd w:val="clear" w:color="auto" w:fill="FFFFFF"/>
      </w:rPr>
      <w:t> </w:t>
    </w:r>
    <w:r w:rsidR="000E0D7E" w:rsidRPr="009E1311">
      <w:rPr>
        <w:rFonts w:ascii="Verdana" w:hAnsi="Verdana" w:cs="Arial"/>
        <w:bCs/>
        <w:color w:val="404040"/>
        <w:sz w:val="18"/>
        <w:szCs w:val="18"/>
        <w:shd w:val="clear" w:color="auto" w:fill="FFFFFF"/>
      </w:rPr>
      <w:t>Digitales</w:t>
    </w:r>
  </w:p>
  <w:p w:rsidR="000E0D7E" w:rsidRPr="009E1311" w:rsidRDefault="000E0D7E" w:rsidP="009E1311">
    <w:pPr>
      <w:pStyle w:val="Piedepgina"/>
      <w:jc w:val="center"/>
      <w:rPr>
        <w:rFonts w:ascii="Verdana" w:hAnsi="Verdana" w:cs="Arial"/>
        <w:bCs/>
        <w:color w:val="404040"/>
        <w:sz w:val="18"/>
        <w:szCs w:val="18"/>
        <w:shd w:val="clear" w:color="auto" w:fill="FFFFFF"/>
      </w:rPr>
    </w:pPr>
  </w:p>
  <w:p w:rsidR="000E0D7E" w:rsidRPr="009E1311" w:rsidRDefault="000E0D7E" w:rsidP="009E1311">
    <w:pPr>
      <w:pStyle w:val="Piedepgina"/>
      <w:jc w:val="center"/>
      <w:rPr>
        <w:rFonts w:ascii="Verdana" w:hAnsi="Verdana" w:cs="Arial"/>
        <w:color w:val="404040"/>
        <w:sz w:val="18"/>
        <w:szCs w:val="18"/>
      </w:rPr>
    </w:pPr>
    <w:r w:rsidRPr="009E1311">
      <w:rPr>
        <w:rFonts w:ascii="Verdana" w:hAnsi="Verdana" w:cs="Arial"/>
        <w:color w:val="404040"/>
        <w:sz w:val="18"/>
        <w:szCs w:val="18"/>
      </w:rPr>
      <w:t>Príncipe de Vergara 74, 4ª planta</w:t>
    </w:r>
    <w:r w:rsidRPr="009E1311">
      <w:rPr>
        <w:rFonts w:ascii="Verdana" w:hAnsi="Verdana" w:cs="Arial"/>
        <w:color w:val="404040"/>
        <w:sz w:val="18"/>
        <w:szCs w:val="18"/>
      </w:rPr>
      <w:br/>
      <w:t>28006 MADRID</w:t>
    </w:r>
    <w:r w:rsidRPr="009E1311">
      <w:rPr>
        <w:rFonts w:ascii="Verdana" w:hAnsi="Verdana" w:cs="Arial"/>
        <w:color w:val="404040"/>
        <w:sz w:val="18"/>
        <w:szCs w:val="18"/>
      </w:rPr>
      <w:br/>
      <w:t>Telf.</w:t>
    </w:r>
    <w:r>
      <w:rPr>
        <w:rFonts w:ascii="Verdana" w:hAnsi="Verdana" w:cs="Arial"/>
        <w:color w:val="404040"/>
        <w:sz w:val="18"/>
        <w:szCs w:val="18"/>
      </w:rPr>
      <w:t>:</w:t>
    </w:r>
    <w:r w:rsidRPr="009E1311">
      <w:rPr>
        <w:rFonts w:ascii="Verdana" w:hAnsi="Verdana" w:cs="Arial"/>
        <w:color w:val="404040"/>
        <w:sz w:val="18"/>
        <w:szCs w:val="18"/>
      </w:rPr>
      <w:t xml:space="preserve"> 915 902 300</w:t>
    </w:r>
  </w:p>
  <w:p w:rsidR="000E0D7E" w:rsidRPr="009E1311" w:rsidRDefault="000E0D7E" w:rsidP="009E1311">
    <w:pPr>
      <w:pStyle w:val="Piedepgina"/>
      <w:jc w:val="center"/>
      <w:rPr>
        <w:rFonts w:ascii="Verdana" w:hAnsi="Verdana"/>
        <w:color w:val="404040"/>
        <w:sz w:val="18"/>
        <w:szCs w:val="18"/>
      </w:rPr>
    </w:pPr>
    <w:r w:rsidRPr="009E1311">
      <w:rPr>
        <w:rFonts w:ascii="Verdana" w:hAnsi="Verdana" w:cs="Arial"/>
        <w:color w:val="404040"/>
        <w:sz w:val="18"/>
        <w:szCs w:val="18"/>
      </w:rPr>
      <w:t>www.</w:t>
    </w:r>
    <w:r>
      <w:rPr>
        <w:rFonts w:ascii="Verdana" w:hAnsi="Verdana" w:cs="Arial"/>
        <w:color w:val="404040"/>
        <w:sz w:val="18"/>
        <w:szCs w:val="18"/>
      </w:rPr>
      <w:t>AMETIC</w:t>
    </w:r>
    <w:r w:rsidRPr="009E1311">
      <w:rPr>
        <w:rFonts w:ascii="Verdana" w:hAnsi="Verdana" w:cs="Arial"/>
        <w:color w:val="404040"/>
        <w:sz w:val="18"/>
        <w:szCs w:val="18"/>
      </w:rPr>
      <w: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79B" w:rsidRDefault="0068779B" w:rsidP="009E1311">
      <w:r>
        <w:separator/>
      </w:r>
    </w:p>
  </w:footnote>
  <w:footnote w:type="continuationSeparator" w:id="0">
    <w:p w:rsidR="0068779B" w:rsidRDefault="0068779B" w:rsidP="009E1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F9" w:rsidRDefault="00B43D06" w:rsidP="00FE48F9">
    <w:pPr>
      <w:rPr>
        <w:rFonts w:ascii="Verdana" w:hAnsi="Verdana" w:cstheme="minorBidi"/>
        <w:b/>
        <w:color w:val="996633"/>
        <w:sz w:val="21"/>
        <w:szCs w:val="21"/>
        <w:shd w:val="clear" w:color="auto" w:fill="FFFFFF"/>
        <w:lang w:eastAsia="en-US"/>
      </w:rPr>
    </w:pPr>
    <w:r>
      <w:rPr>
        <w:noProof/>
      </w:rPr>
      <w:drawing>
        <wp:inline distT="0" distB="0" distL="0" distR="0" wp14:anchorId="1008A79E" wp14:editId="37130C53">
          <wp:extent cx="1543050" cy="74401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a:srcRect b="32471"/>
                  <a:stretch/>
                </pic:blipFill>
                <pic:spPr bwMode="auto">
                  <a:xfrm>
                    <a:off x="0" y="0"/>
                    <a:ext cx="1556462" cy="75048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Verdana" w:hAnsi="Verdana" w:cstheme="minorBidi"/>
        <w:b/>
        <w:noProof/>
        <w:color w:val="996633"/>
        <w:sz w:val="21"/>
        <w:szCs w:val="21"/>
        <w:shd w:val="clear" w:color="auto" w:fill="FFFFFF"/>
      </w:rPr>
      <w:drawing>
        <wp:anchor distT="0" distB="0" distL="114300" distR="114300" simplePos="0" relativeHeight="251658752" behindDoc="0" locked="0" layoutInCell="1" allowOverlap="1" wp14:anchorId="6C27B7A5" wp14:editId="4ABD208A">
          <wp:simplePos x="0" y="0"/>
          <wp:positionH relativeFrom="column">
            <wp:posOffset>4543425</wp:posOffset>
          </wp:positionH>
          <wp:positionV relativeFrom="paragraph">
            <wp:posOffset>-421640</wp:posOffset>
          </wp:positionV>
          <wp:extent cx="1781175" cy="1609725"/>
          <wp:effectExtent l="0" t="0" r="0" b="0"/>
          <wp:wrapSquare wrapText="bothSides"/>
          <wp:docPr id="4" name="Imagen 4" descr="C:\Users\manuel.moreno\AppData\Local\Microsoft\Windows\INetCache\Content.Word\#SANTANDER31 - Flec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uel.moreno\AppData\Local\Microsoft\Windows\INetCache\Content.Word\#SANTANDER31 - Flech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48F9" w:rsidRPr="00B43D06" w:rsidRDefault="00FE48F9" w:rsidP="00FE48F9">
    <w:pPr>
      <w:rPr>
        <w:rFonts w:ascii="Verdana" w:hAnsi="Verdana" w:cstheme="minorBidi"/>
        <w:b/>
        <w:color w:val="0D0D0D" w:themeColor="text1" w:themeTint="F2"/>
        <w:sz w:val="18"/>
        <w:szCs w:val="18"/>
        <w:shd w:val="clear" w:color="auto" w:fill="FFFFFF"/>
        <w:lang w:eastAsia="en-US"/>
      </w:rPr>
    </w:pPr>
    <w:r w:rsidRPr="00B43D06">
      <w:rPr>
        <w:rFonts w:ascii="Verdana" w:hAnsi="Verdana" w:cstheme="minorBidi"/>
        <w:b/>
        <w:color w:val="0D0D0D" w:themeColor="text1" w:themeTint="F2"/>
        <w:sz w:val="18"/>
        <w:szCs w:val="18"/>
        <w:shd w:val="clear" w:color="auto" w:fill="FFFFFF"/>
        <w:lang w:eastAsia="en-US"/>
      </w:rPr>
      <w:t xml:space="preserve">Asociación de Empresas de Electrónica, </w:t>
    </w:r>
  </w:p>
  <w:p w:rsidR="00FE48F9" w:rsidRPr="00B43D06" w:rsidRDefault="00FE48F9" w:rsidP="00FE48F9">
    <w:pPr>
      <w:rPr>
        <w:rFonts w:ascii="Verdana" w:hAnsi="Verdana" w:cstheme="minorBidi"/>
        <w:b/>
        <w:color w:val="0D0D0D" w:themeColor="text1" w:themeTint="F2"/>
        <w:sz w:val="18"/>
        <w:szCs w:val="18"/>
        <w:shd w:val="clear" w:color="auto" w:fill="FFFFFF"/>
        <w:lang w:eastAsia="en-US"/>
      </w:rPr>
    </w:pPr>
    <w:r w:rsidRPr="00B43D06">
      <w:rPr>
        <w:rFonts w:ascii="Verdana" w:hAnsi="Verdana" w:cstheme="minorBidi"/>
        <w:b/>
        <w:color w:val="0D0D0D" w:themeColor="text1" w:themeTint="F2"/>
        <w:sz w:val="18"/>
        <w:szCs w:val="18"/>
        <w:shd w:val="clear" w:color="auto" w:fill="FFFFFF"/>
        <w:lang w:eastAsia="en-US"/>
      </w:rPr>
      <w:t xml:space="preserve">Tecnologías de la Información, </w:t>
    </w:r>
  </w:p>
  <w:p w:rsidR="00FE48F9" w:rsidRPr="00B43D06" w:rsidRDefault="00FE48F9" w:rsidP="00FE48F9">
    <w:pPr>
      <w:rPr>
        <w:rFonts w:ascii="Verdana" w:hAnsi="Verdana" w:cstheme="minorBidi"/>
        <w:b/>
        <w:color w:val="0D0D0D" w:themeColor="text1" w:themeTint="F2"/>
        <w:sz w:val="18"/>
        <w:szCs w:val="18"/>
        <w:shd w:val="clear" w:color="auto" w:fill="FFFFFF"/>
        <w:lang w:eastAsia="en-US"/>
      </w:rPr>
    </w:pPr>
    <w:r w:rsidRPr="00B43D06">
      <w:rPr>
        <w:rFonts w:ascii="Verdana" w:hAnsi="Verdana" w:cstheme="minorBidi"/>
        <w:b/>
        <w:color w:val="0D0D0D" w:themeColor="text1" w:themeTint="F2"/>
        <w:sz w:val="18"/>
        <w:szCs w:val="18"/>
        <w:shd w:val="clear" w:color="auto" w:fill="FFFFFF"/>
        <w:lang w:eastAsia="en-US"/>
      </w:rPr>
      <w:t>Telecomunicaciones y Contenidos Digitales</w:t>
    </w:r>
  </w:p>
  <w:p w:rsidR="000E0D7E" w:rsidRPr="00B43D06" w:rsidRDefault="000E0D7E">
    <w:pPr>
      <w:pStyle w:val="Encabezado"/>
      <w:rPr>
        <w:color w:val="0D0D0D" w:themeColor="text1" w:themeTint="F2"/>
      </w:rPr>
    </w:pPr>
  </w:p>
  <w:p w:rsidR="000E0D7E" w:rsidRPr="00B43D06" w:rsidRDefault="00F01810" w:rsidP="00F01810">
    <w:pPr>
      <w:pStyle w:val="Encabezado"/>
      <w:jc w:val="right"/>
      <w:rPr>
        <w:b/>
        <w:sz w:val="24"/>
        <w:szCs w:val="24"/>
      </w:rPr>
    </w:pPr>
    <w:r>
      <w:rPr>
        <w:b/>
        <w:sz w:val="24"/>
        <w:szCs w:val="24"/>
      </w:rPr>
      <w:tab/>
    </w:r>
    <w:r>
      <w:rPr>
        <w:b/>
        <w:sz w:val="24"/>
        <w:szCs w:val="24"/>
      </w:rPr>
      <w:tab/>
    </w:r>
    <w:r>
      <w:rPr>
        <w:b/>
        <w:sz w:val="24"/>
        <w:szCs w:val="24"/>
      </w:rPr>
      <w:tab/>
    </w:r>
    <w:r w:rsidR="00B43D06" w:rsidRPr="00B43D06">
      <w:rPr>
        <w:b/>
        <w:sz w:val="24"/>
        <w:szCs w:val="24"/>
      </w:rPr>
      <w:t>COMUNICADO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14B4"/>
    <w:multiLevelType w:val="hybridMultilevel"/>
    <w:tmpl w:val="08947B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4A4322"/>
    <w:multiLevelType w:val="hybridMultilevel"/>
    <w:tmpl w:val="8304A9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72F0BE9"/>
    <w:multiLevelType w:val="hybridMultilevel"/>
    <w:tmpl w:val="4A50361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E872595"/>
    <w:multiLevelType w:val="hybridMultilevel"/>
    <w:tmpl w:val="EC0ABF4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5384FF7"/>
    <w:multiLevelType w:val="hybridMultilevel"/>
    <w:tmpl w:val="E3C0CCF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680068D"/>
    <w:multiLevelType w:val="hybridMultilevel"/>
    <w:tmpl w:val="0EE4B07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11"/>
    <w:rsid w:val="0000726A"/>
    <w:rsid w:val="00017162"/>
    <w:rsid w:val="00021198"/>
    <w:rsid w:val="000217F2"/>
    <w:rsid w:val="00022150"/>
    <w:rsid w:val="00022759"/>
    <w:rsid w:val="0002298E"/>
    <w:rsid w:val="00024175"/>
    <w:rsid w:val="00027F48"/>
    <w:rsid w:val="00044478"/>
    <w:rsid w:val="00045521"/>
    <w:rsid w:val="00051BD1"/>
    <w:rsid w:val="00053BF8"/>
    <w:rsid w:val="00055769"/>
    <w:rsid w:val="000562A3"/>
    <w:rsid w:val="0006188E"/>
    <w:rsid w:val="000634BB"/>
    <w:rsid w:val="0006374D"/>
    <w:rsid w:val="000744A5"/>
    <w:rsid w:val="00080293"/>
    <w:rsid w:val="00080569"/>
    <w:rsid w:val="000852DE"/>
    <w:rsid w:val="00090FA0"/>
    <w:rsid w:val="00094988"/>
    <w:rsid w:val="000A222B"/>
    <w:rsid w:val="000A4415"/>
    <w:rsid w:val="000B239C"/>
    <w:rsid w:val="000C3524"/>
    <w:rsid w:val="000C4837"/>
    <w:rsid w:val="000C56CD"/>
    <w:rsid w:val="000D1D7F"/>
    <w:rsid w:val="000D6C67"/>
    <w:rsid w:val="000E07A3"/>
    <w:rsid w:val="000E0D7E"/>
    <w:rsid w:val="000E269D"/>
    <w:rsid w:val="00102517"/>
    <w:rsid w:val="00106455"/>
    <w:rsid w:val="001064A6"/>
    <w:rsid w:val="00111429"/>
    <w:rsid w:val="00111E5B"/>
    <w:rsid w:val="001150E4"/>
    <w:rsid w:val="00121461"/>
    <w:rsid w:val="00121469"/>
    <w:rsid w:val="00123DE0"/>
    <w:rsid w:val="001245EA"/>
    <w:rsid w:val="00126C93"/>
    <w:rsid w:val="0013683D"/>
    <w:rsid w:val="00140167"/>
    <w:rsid w:val="00141569"/>
    <w:rsid w:val="00144426"/>
    <w:rsid w:val="001517BF"/>
    <w:rsid w:val="00183AE8"/>
    <w:rsid w:val="00192018"/>
    <w:rsid w:val="001A3D38"/>
    <w:rsid w:val="001B2148"/>
    <w:rsid w:val="001B6A4C"/>
    <w:rsid w:val="001B6C94"/>
    <w:rsid w:val="001D0821"/>
    <w:rsid w:val="001D1463"/>
    <w:rsid w:val="001D4046"/>
    <w:rsid w:val="001E31C3"/>
    <w:rsid w:val="001F3294"/>
    <w:rsid w:val="001F3306"/>
    <w:rsid w:val="001F6080"/>
    <w:rsid w:val="0020035E"/>
    <w:rsid w:val="00200827"/>
    <w:rsid w:val="002025AC"/>
    <w:rsid w:val="00207AE3"/>
    <w:rsid w:val="002126E3"/>
    <w:rsid w:val="0021561A"/>
    <w:rsid w:val="00221145"/>
    <w:rsid w:val="00221E6D"/>
    <w:rsid w:val="0022368D"/>
    <w:rsid w:val="00232AD9"/>
    <w:rsid w:val="00235558"/>
    <w:rsid w:val="00235A15"/>
    <w:rsid w:val="002461C0"/>
    <w:rsid w:val="00263502"/>
    <w:rsid w:val="002667A4"/>
    <w:rsid w:val="002711EF"/>
    <w:rsid w:val="002928F5"/>
    <w:rsid w:val="002A4CCF"/>
    <w:rsid w:val="002A7163"/>
    <w:rsid w:val="002B1254"/>
    <w:rsid w:val="002B2C70"/>
    <w:rsid w:val="002B4C69"/>
    <w:rsid w:val="002B571C"/>
    <w:rsid w:val="002B7948"/>
    <w:rsid w:val="002C7BB8"/>
    <w:rsid w:val="002D0CEB"/>
    <w:rsid w:val="002D4706"/>
    <w:rsid w:val="002E1A2F"/>
    <w:rsid w:val="002E2F28"/>
    <w:rsid w:val="002F345E"/>
    <w:rsid w:val="003050A0"/>
    <w:rsid w:val="00313996"/>
    <w:rsid w:val="00315DD6"/>
    <w:rsid w:val="0031683E"/>
    <w:rsid w:val="003308BE"/>
    <w:rsid w:val="003329E5"/>
    <w:rsid w:val="00334873"/>
    <w:rsid w:val="0034103E"/>
    <w:rsid w:val="00347EF5"/>
    <w:rsid w:val="003605CA"/>
    <w:rsid w:val="003740F5"/>
    <w:rsid w:val="00374326"/>
    <w:rsid w:val="0038440D"/>
    <w:rsid w:val="00391533"/>
    <w:rsid w:val="00393F92"/>
    <w:rsid w:val="003A4905"/>
    <w:rsid w:val="003C0867"/>
    <w:rsid w:val="003E2102"/>
    <w:rsid w:val="003E2EDD"/>
    <w:rsid w:val="003F1D4B"/>
    <w:rsid w:val="00406E9C"/>
    <w:rsid w:val="00412018"/>
    <w:rsid w:val="00414497"/>
    <w:rsid w:val="004164A2"/>
    <w:rsid w:val="00416882"/>
    <w:rsid w:val="0041776E"/>
    <w:rsid w:val="0042728F"/>
    <w:rsid w:val="004300D0"/>
    <w:rsid w:val="00434A4F"/>
    <w:rsid w:val="00437B0D"/>
    <w:rsid w:val="00443BE5"/>
    <w:rsid w:val="00446CC2"/>
    <w:rsid w:val="004518F0"/>
    <w:rsid w:val="00452212"/>
    <w:rsid w:val="00455A2C"/>
    <w:rsid w:val="0045647E"/>
    <w:rsid w:val="0046417B"/>
    <w:rsid w:val="00473E59"/>
    <w:rsid w:val="00483E59"/>
    <w:rsid w:val="00486F14"/>
    <w:rsid w:val="004A5AE4"/>
    <w:rsid w:val="004B13D7"/>
    <w:rsid w:val="004B5110"/>
    <w:rsid w:val="004B74E8"/>
    <w:rsid w:val="004C2679"/>
    <w:rsid w:val="004D4073"/>
    <w:rsid w:val="004E10A8"/>
    <w:rsid w:val="004E424B"/>
    <w:rsid w:val="004E5B9B"/>
    <w:rsid w:val="004F576B"/>
    <w:rsid w:val="005075DF"/>
    <w:rsid w:val="00511688"/>
    <w:rsid w:val="005167CF"/>
    <w:rsid w:val="00531EF6"/>
    <w:rsid w:val="005533FA"/>
    <w:rsid w:val="0055430B"/>
    <w:rsid w:val="005569DF"/>
    <w:rsid w:val="00562BD3"/>
    <w:rsid w:val="00571A7E"/>
    <w:rsid w:val="00573A0C"/>
    <w:rsid w:val="005743CD"/>
    <w:rsid w:val="00574D5B"/>
    <w:rsid w:val="0057634B"/>
    <w:rsid w:val="005801D1"/>
    <w:rsid w:val="005814AF"/>
    <w:rsid w:val="00586B49"/>
    <w:rsid w:val="00590F38"/>
    <w:rsid w:val="00591B43"/>
    <w:rsid w:val="00596B80"/>
    <w:rsid w:val="00597DCC"/>
    <w:rsid w:val="005A0310"/>
    <w:rsid w:val="005A3DB4"/>
    <w:rsid w:val="005A64D2"/>
    <w:rsid w:val="005B1F5E"/>
    <w:rsid w:val="005B28D9"/>
    <w:rsid w:val="005C0489"/>
    <w:rsid w:val="005C3E0D"/>
    <w:rsid w:val="005C7B7A"/>
    <w:rsid w:val="005D0A83"/>
    <w:rsid w:val="005E13B5"/>
    <w:rsid w:val="005E1CF7"/>
    <w:rsid w:val="005F50C6"/>
    <w:rsid w:val="00601E99"/>
    <w:rsid w:val="00610A4E"/>
    <w:rsid w:val="006111E7"/>
    <w:rsid w:val="00645548"/>
    <w:rsid w:val="00655B7B"/>
    <w:rsid w:val="00657330"/>
    <w:rsid w:val="00684936"/>
    <w:rsid w:val="00686596"/>
    <w:rsid w:val="006875DE"/>
    <w:rsid w:val="0068779B"/>
    <w:rsid w:val="00691D11"/>
    <w:rsid w:val="00694A58"/>
    <w:rsid w:val="006B1108"/>
    <w:rsid w:val="006B4CAE"/>
    <w:rsid w:val="006C256D"/>
    <w:rsid w:val="006C39FD"/>
    <w:rsid w:val="006C3FA5"/>
    <w:rsid w:val="006C421F"/>
    <w:rsid w:val="006D18EE"/>
    <w:rsid w:val="006D71E1"/>
    <w:rsid w:val="006E4507"/>
    <w:rsid w:val="006E5A3A"/>
    <w:rsid w:val="006E61AA"/>
    <w:rsid w:val="00702567"/>
    <w:rsid w:val="00704225"/>
    <w:rsid w:val="00704537"/>
    <w:rsid w:val="0071350A"/>
    <w:rsid w:val="00713CBB"/>
    <w:rsid w:val="00715D62"/>
    <w:rsid w:val="00717C48"/>
    <w:rsid w:val="00737834"/>
    <w:rsid w:val="00740355"/>
    <w:rsid w:val="007433C6"/>
    <w:rsid w:val="00765111"/>
    <w:rsid w:val="00770235"/>
    <w:rsid w:val="007702DA"/>
    <w:rsid w:val="0077328B"/>
    <w:rsid w:val="00776999"/>
    <w:rsid w:val="007769CC"/>
    <w:rsid w:val="007836B5"/>
    <w:rsid w:val="0078421A"/>
    <w:rsid w:val="00785066"/>
    <w:rsid w:val="007853DA"/>
    <w:rsid w:val="007929E7"/>
    <w:rsid w:val="007947CF"/>
    <w:rsid w:val="007A6B72"/>
    <w:rsid w:val="007B13EE"/>
    <w:rsid w:val="007B1ED8"/>
    <w:rsid w:val="007B3812"/>
    <w:rsid w:val="007D756B"/>
    <w:rsid w:val="007E7EB7"/>
    <w:rsid w:val="007F3315"/>
    <w:rsid w:val="007F7FF3"/>
    <w:rsid w:val="0080303E"/>
    <w:rsid w:val="00805C46"/>
    <w:rsid w:val="00812901"/>
    <w:rsid w:val="00816F12"/>
    <w:rsid w:val="00816F41"/>
    <w:rsid w:val="00821005"/>
    <w:rsid w:val="00821A6B"/>
    <w:rsid w:val="00833BDF"/>
    <w:rsid w:val="008379FD"/>
    <w:rsid w:val="00847672"/>
    <w:rsid w:val="00853884"/>
    <w:rsid w:val="008546FC"/>
    <w:rsid w:val="008720E3"/>
    <w:rsid w:val="008724C6"/>
    <w:rsid w:val="00872DE7"/>
    <w:rsid w:val="00876D2B"/>
    <w:rsid w:val="008934AE"/>
    <w:rsid w:val="008A43E2"/>
    <w:rsid w:val="008A4B5A"/>
    <w:rsid w:val="008A65A3"/>
    <w:rsid w:val="008A6669"/>
    <w:rsid w:val="008B02BA"/>
    <w:rsid w:val="008B1844"/>
    <w:rsid w:val="008B290A"/>
    <w:rsid w:val="008C400C"/>
    <w:rsid w:val="008D42D5"/>
    <w:rsid w:val="008E6B86"/>
    <w:rsid w:val="008E759C"/>
    <w:rsid w:val="008F7530"/>
    <w:rsid w:val="0090019C"/>
    <w:rsid w:val="0090214A"/>
    <w:rsid w:val="00917C41"/>
    <w:rsid w:val="00920976"/>
    <w:rsid w:val="00934349"/>
    <w:rsid w:val="00940F1C"/>
    <w:rsid w:val="00961843"/>
    <w:rsid w:val="00964E4D"/>
    <w:rsid w:val="00980608"/>
    <w:rsid w:val="00980C35"/>
    <w:rsid w:val="00981E31"/>
    <w:rsid w:val="009842E6"/>
    <w:rsid w:val="00990C66"/>
    <w:rsid w:val="009927E2"/>
    <w:rsid w:val="00993F2C"/>
    <w:rsid w:val="009A6F59"/>
    <w:rsid w:val="009B48C1"/>
    <w:rsid w:val="009E1311"/>
    <w:rsid w:val="009E30EE"/>
    <w:rsid w:val="009E43BF"/>
    <w:rsid w:val="009F1688"/>
    <w:rsid w:val="009F658D"/>
    <w:rsid w:val="00A04496"/>
    <w:rsid w:val="00A106C7"/>
    <w:rsid w:val="00A1087E"/>
    <w:rsid w:val="00A11DF6"/>
    <w:rsid w:val="00A16800"/>
    <w:rsid w:val="00A17B79"/>
    <w:rsid w:val="00A55DA1"/>
    <w:rsid w:val="00A656BA"/>
    <w:rsid w:val="00A66227"/>
    <w:rsid w:val="00A854DC"/>
    <w:rsid w:val="00A91B23"/>
    <w:rsid w:val="00A978DD"/>
    <w:rsid w:val="00AA17AC"/>
    <w:rsid w:val="00AB14FC"/>
    <w:rsid w:val="00AB3B8C"/>
    <w:rsid w:val="00AB5545"/>
    <w:rsid w:val="00AB6C34"/>
    <w:rsid w:val="00AD049C"/>
    <w:rsid w:val="00AE1144"/>
    <w:rsid w:val="00AE43BA"/>
    <w:rsid w:val="00AF03C8"/>
    <w:rsid w:val="00AF5F8D"/>
    <w:rsid w:val="00B02175"/>
    <w:rsid w:val="00B137F1"/>
    <w:rsid w:val="00B33BBD"/>
    <w:rsid w:val="00B407CF"/>
    <w:rsid w:val="00B43D06"/>
    <w:rsid w:val="00B567A4"/>
    <w:rsid w:val="00B6628B"/>
    <w:rsid w:val="00B73DF8"/>
    <w:rsid w:val="00B74E0D"/>
    <w:rsid w:val="00B76292"/>
    <w:rsid w:val="00B77D81"/>
    <w:rsid w:val="00B81326"/>
    <w:rsid w:val="00B932E9"/>
    <w:rsid w:val="00B93374"/>
    <w:rsid w:val="00B97BB5"/>
    <w:rsid w:val="00BA23DA"/>
    <w:rsid w:val="00BB34D1"/>
    <w:rsid w:val="00BB79E8"/>
    <w:rsid w:val="00BD5871"/>
    <w:rsid w:val="00BF36F3"/>
    <w:rsid w:val="00BF4AB0"/>
    <w:rsid w:val="00C00F30"/>
    <w:rsid w:val="00C038A9"/>
    <w:rsid w:val="00C045A8"/>
    <w:rsid w:val="00C06EA5"/>
    <w:rsid w:val="00C2063E"/>
    <w:rsid w:val="00C26A84"/>
    <w:rsid w:val="00C405A8"/>
    <w:rsid w:val="00C40D22"/>
    <w:rsid w:val="00C52499"/>
    <w:rsid w:val="00C64A15"/>
    <w:rsid w:val="00C65352"/>
    <w:rsid w:val="00C771C4"/>
    <w:rsid w:val="00C90CEE"/>
    <w:rsid w:val="00CB12DD"/>
    <w:rsid w:val="00CC0086"/>
    <w:rsid w:val="00CC4A77"/>
    <w:rsid w:val="00CC6657"/>
    <w:rsid w:val="00CD1C83"/>
    <w:rsid w:val="00CD2E52"/>
    <w:rsid w:val="00CD3F44"/>
    <w:rsid w:val="00CD7535"/>
    <w:rsid w:val="00CE30A6"/>
    <w:rsid w:val="00CE517A"/>
    <w:rsid w:val="00CE5881"/>
    <w:rsid w:val="00CE7D9E"/>
    <w:rsid w:val="00CF16F1"/>
    <w:rsid w:val="00CF1E1B"/>
    <w:rsid w:val="00D013DA"/>
    <w:rsid w:val="00D17E7D"/>
    <w:rsid w:val="00D221F3"/>
    <w:rsid w:val="00D230EE"/>
    <w:rsid w:val="00D23516"/>
    <w:rsid w:val="00D241FE"/>
    <w:rsid w:val="00D2691C"/>
    <w:rsid w:val="00D277B5"/>
    <w:rsid w:val="00D338C9"/>
    <w:rsid w:val="00D34324"/>
    <w:rsid w:val="00D53C71"/>
    <w:rsid w:val="00D54BDD"/>
    <w:rsid w:val="00D60034"/>
    <w:rsid w:val="00D67A22"/>
    <w:rsid w:val="00D722A2"/>
    <w:rsid w:val="00D73529"/>
    <w:rsid w:val="00D757E6"/>
    <w:rsid w:val="00D81747"/>
    <w:rsid w:val="00D8438F"/>
    <w:rsid w:val="00D87062"/>
    <w:rsid w:val="00D90E43"/>
    <w:rsid w:val="00D955EA"/>
    <w:rsid w:val="00D9760C"/>
    <w:rsid w:val="00DA01C1"/>
    <w:rsid w:val="00DA1863"/>
    <w:rsid w:val="00DA1DDF"/>
    <w:rsid w:val="00DA39D3"/>
    <w:rsid w:val="00DA6F12"/>
    <w:rsid w:val="00DA7067"/>
    <w:rsid w:val="00DB415C"/>
    <w:rsid w:val="00DC06BA"/>
    <w:rsid w:val="00DC1771"/>
    <w:rsid w:val="00DE28A8"/>
    <w:rsid w:val="00DE5DCF"/>
    <w:rsid w:val="00DF0DC9"/>
    <w:rsid w:val="00E04554"/>
    <w:rsid w:val="00E40E99"/>
    <w:rsid w:val="00E42173"/>
    <w:rsid w:val="00E42DB9"/>
    <w:rsid w:val="00E57D55"/>
    <w:rsid w:val="00E64773"/>
    <w:rsid w:val="00E71A7A"/>
    <w:rsid w:val="00E8568A"/>
    <w:rsid w:val="00E9439C"/>
    <w:rsid w:val="00EA5B1A"/>
    <w:rsid w:val="00EA6FD5"/>
    <w:rsid w:val="00EB1F8B"/>
    <w:rsid w:val="00EB434E"/>
    <w:rsid w:val="00EC0B0D"/>
    <w:rsid w:val="00EC1D98"/>
    <w:rsid w:val="00ED77ED"/>
    <w:rsid w:val="00EE41EF"/>
    <w:rsid w:val="00EF48BB"/>
    <w:rsid w:val="00EF5CFF"/>
    <w:rsid w:val="00EF6099"/>
    <w:rsid w:val="00EF7059"/>
    <w:rsid w:val="00F01810"/>
    <w:rsid w:val="00F1528A"/>
    <w:rsid w:val="00F20EB1"/>
    <w:rsid w:val="00F27058"/>
    <w:rsid w:val="00F32E88"/>
    <w:rsid w:val="00F37F4D"/>
    <w:rsid w:val="00F45B48"/>
    <w:rsid w:val="00F508D9"/>
    <w:rsid w:val="00F77BDC"/>
    <w:rsid w:val="00F96A78"/>
    <w:rsid w:val="00FA0973"/>
    <w:rsid w:val="00FA5A05"/>
    <w:rsid w:val="00FA79E6"/>
    <w:rsid w:val="00FB0FC4"/>
    <w:rsid w:val="00FB1C18"/>
    <w:rsid w:val="00FC1C70"/>
    <w:rsid w:val="00FD3850"/>
    <w:rsid w:val="00FD4175"/>
    <w:rsid w:val="00FD4807"/>
    <w:rsid w:val="00FE48F9"/>
    <w:rsid w:val="00FE49A1"/>
    <w:rsid w:val="00FE5890"/>
    <w:rsid w:val="00FF06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198"/>
    <w:rPr>
      <w:rFonts w:ascii="Times New Roman" w:eastAsia="Times New Roman" w:hAnsi="Times New Roman"/>
      <w:sz w:val="24"/>
      <w:szCs w:val="24"/>
    </w:rPr>
  </w:style>
  <w:style w:type="paragraph" w:styleId="Ttulo1">
    <w:name w:val="heading 1"/>
    <w:basedOn w:val="Normal"/>
    <w:next w:val="Normal"/>
    <w:link w:val="Ttulo1Car"/>
    <w:qFormat/>
    <w:locked/>
    <w:rsid w:val="009842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9"/>
    <w:qFormat/>
    <w:rsid w:val="00CE517A"/>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CE517A"/>
    <w:rPr>
      <w:rFonts w:ascii="Times New Roman" w:hAnsi="Times New Roman" w:cs="Times New Roman"/>
      <w:b/>
      <w:bCs/>
      <w:sz w:val="27"/>
      <w:szCs w:val="27"/>
      <w:lang w:eastAsia="es-ES"/>
    </w:rPr>
  </w:style>
  <w:style w:type="paragraph" w:styleId="Encabezado">
    <w:name w:val="header"/>
    <w:basedOn w:val="Normal"/>
    <w:link w:val="EncabezadoCar"/>
    <w:uiPriority w:val="99"/>
    <w:rsid w:val="009E131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locked/>
    <w:rsid w:val="009E1311"/>
    <w:rPr>
      <w:rFonts w:cs="Times New Roman"/>
    </w:rPr>
  </w:style>
  <w:style w:type="paragraph" w:styleId="Piedepgina">
    <w:name w:val="footer"/>
    <w:basedOn w:val="Normal"/>
    <w:link w:val="PiedepginaCar"/>
    <w:uiPriority w:val="99"/>
    <w:rsid w:val="009E131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locked/>
    <w:rsid w:val="009E1311"/>
    <w:rPr>
      <w:rFonts w:cs="Times New Roman"/>
    </w:rPr>
  </w:style>
  <w:style w:type="paragraph" w:styleId="Textodeglobo">
    <w:name w:val="Balloon Text"/>
    <w:basedOn w:val="Normal"/>
    <w:link w:val="TextodegloboCar"/>
    <w:uiPriority w:val="99"/>
    <w:semiHidden/>
    <w:rsid w:val="009E1311"/>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locked/>
    <w:rsid w:val="009E1311"/>
    <w:rPr>
      <w:rFonts w:ascii="Tahoma" w:hAnsi="Tahoma" w:cs="Tahoma"/>
      <w:sz w:val="16"/>
      <w:szCs w:val="16"/>
    </w:rPr>
  </w:style>
  <w:style w:type="character" w:customStyle="1" w:styleId="apple-converted-space">
    <w:name w:val="apple-converted-space"/>
    <w:basedOn w:val="Fuentedeprrafopredeter"/>
    <w:rsid w:val="009E1311"/>
    <w:rPr>
      <w:rFonts w:cs="Times New Roman"/>
    </w:rPr>
  </w:style>
  <w:style w:type="paragraph" w:styleId="Prrafodelista">
    <w:name w:val="List Paragraph"/>
    <w:basedOn w:val="Normal"/>
    <w:uiPriority w:val="34"/>
    <w:qFormat/>
    <w:rsid w:val="00021198"/>
    <w:pPr>
      <w:ind w:left="720"/>
      <w:contextualSpacing/>
    </w:pPr>
  </w:style>
  <w:style w:type="paragraph" w:styleId="Sinespaciado">
    <w:name w:val="No Spacing"/>
    <w:uiPriority w:val="1"/>
    <w:qFormat/>
    <w:rsid w:val="00021198"/>
    <w:rPr>
      <w:lang w:eastAsia="en-US"/>
    </w:rPr>
  </w:style>
  <w:style w:type="character" w:styleId="Textoennegrita">
    <w:name w:val="Strong"/>
    <w:basedOn w:val="Fuentedeprrafopredeter"/>
    <w:uiPriority w:val="99"/>
    <w:qFormat/>
    <w:rsid w:val="00021198"/>
    <w:rPr>
      <w:rFonts w:cs="Times New Roman"/>
      <w:b/>
      <w:bCs/>
    </w:rPr>
  </w:style>
  <w:style w:type="character" w:styleId="Hipervnculo">
    <w:name w:val="Hyperlink"/>
    <w:basedOn w:val="Fuentedeprrafopredeter"/>
    <w:uiPriority w:val="99"/>
    <w:semiHidden/>
    <w:rsid w:val="00021198"/>
    <w:rPr>
      <w:rFonts w:cs="Times New Roman"/>
      <w:color w:val="0000FF"/>
      <w:u w:val="single"/>
    </w:rPr>
  </w:style>
  <w:style w:type="paragraph" w:styleId="NormalWeb">
    <w:name w:val="Normal (Web)"/>
    <w:basedOn w:val="Normal"/>
    <w:uiPriority w:val="99"/>
    <w:rsid w:val="00021198"/>
    <w:pPr>
      <w:spacing w:before="100" w:beforeAutospacing="1" w:after="100" w:afterAutospacing="1"/>
    </w:pPr>
  </w:style>
  <w:style w:type="paragraph" w:customStyle="1" w:styleId="Default">
    <w:name w:val="Default"/>
    <w:uiPriority w:val="99"/>
    <w:rsid w:val="00FF0654"/>
    <w:pPr>
      <w:autoSpaceDE w:val="0"/>
      <w:autoSpaceDN w:val="0"/>
      <w:adjustRightInd w:val="0"/>
    </w:pPr>
    <w:rPr>
      <w:rFonts w:ascii="Verdana" w:hAnsi="Verdana" w:cs="Verdana"/>
      <w:color w:val="000000"/>
      <w:sz w:val="24"/>
      <w:szCs w:val="24"/>
      <w:lang w:eastAsia="en-US"/>
    </w:rPr>
  </w:style>
  <w:style w:type="character" w:styleId="Hipervnculovisitado">
    <w:name w:val="FollowedHyperlink"/>
    <w:basedOn w:val="Fuentedeprrafopredeter"/>
    <w:uiPriority w:val="99"/>
    <w:semiHidden/>
    <w:rsid w:val="00FF0654"/>
    <w:rPr>
      <w:rFonts w:cs="Times New Roman"/>
      <w:color w:val="800080"/>
      <w:u w:val="single"/>
    </w:rPr>
  </w:style>
  <w:style w:type="character" w:customStyle="1" w:styleId="st">
    <w:name w:val="st"/>
    <w:basedOn w:val="Fuentedeprrafopredeter"/>
    <w:uiPriority w:val="99"/>
    <w:rsid w:val="00B137F1"/>
    <w:rPr>
      <w:rFonts w:cs="Times New Roman"/>
    </w:rPr>
  </w:style>
  <w:style w:type="character" w:styleId="nfasis">
    <w:name w:val="Emphasis"/>
    <w:basedOn w:val="Fuentedeprrafopredeter"/>
    <w:uiPriority w:val="20"/>
    <w:qFormat/>
    <w:rsid w:val="00CE517A"/>
    <w:rPr>
      <w:rFonts w:cs="Times New Roman"/>
      <w:i/>
      <w:iCs/>
    </w:rPr>
  </w:style>
  <w:style w:type="paragraph" w:styleId="Textonotapie">
    <w:name w:val="footnote text"/>
    <w:basedOn w:val="Normal"/>
    <w:link w:val="TextonotapieCar"/>
    <w:uiPriority w:val="99"/>
    <w:semiHidden/>
    <w:rsid w:val="00D54BDD"/>
    <w:rPr>
      <w:sz w:val="20"/>
      <w:szCs w:val="20"/>
    </w:rPr>
  </w:style>
  <w:style w:type="character" w:customStyle="1" w:styleId="TextonotapieCar">
    <w:name w:val="Texto nota pie Car"/>
    <w:basedOn w:val="Fuentedeprrafopredeter"/>
    <w:link w:val="Textonotapie"/>
    <w:uiPriority w:val="99"/>
    <w:semiHidden/>
    <w:locked/>
    <w:rsid w:val="00D54BDD"/>
    <w:rPr>
      <w:rFonts w:ascii="Times New Roman" w:hAnsi="Times New Roman" w:cs="Times New Roman"/>
      <w:sz w:val="20"/>
      <w:szCs w:val="20"/>
      <w:lang w:eastAsia="es-ES"/>
    </w:rPr>
  </w:style>
  <w:style w:type="paragraph" w:styleId="Textosinformato">
    <w:name w:val="Plain Text"/>
    <w:basedOn w:val="Normal"/>
    <w:link w:val="TextosinformatoCar"/>
    <w:uiPriority w:val="99"/>
    <w:rsid w:val="003A4905"/>
    <w:rPr>
      <w:rFonts w:ascii="Calibri" w:eastAsia="Calibri" w:hAnsi="Calibri"/>
      <w:sz w:val="22"/>
      <w:szCs w:val="22"/>
      <w:lang w:eastAsia="en-US"/>
    </w:rPr>
  </w:style>
  <w:style w:type="character" w:customStyle="1" w:styleId="TextosinformatoCar">
    <w:name w:val="Texto sin formato Car"/>
    <w:basedOn w:val="Fuentedeprrafopredeter"/>
    <w:link w:val="Textosinformato"/>
    <w:uiPriority w:val="99"/>
    <w:locked/>
    <w:rsid w:val="003A4905"/>
    <w:rPr>
      <w:rFonts w:ascii="Calibri" w:hAnsi="Calibri" w:cs="Times New Roman"/>
    </w:rPr>
  </w:style>
  <w:style w:type="character" w:customStyle="1" w:styleId="Ttulo1Car">
    <w:name w:val="Título 1 Car"/>
    <w:basedOn w:val="Fuentedeprrafopredeter"/>
    <w:link w:val="Ttulo1"/>
    <w:rsid w:val="009842E6"/>
    <w:rPr>
      <w:rFonts w:asciiTheme="majorHAnsi" w:eastAsiaTheme="majorEastAsia" w:hAnsiTheme="majorHAnsi" w:cstheme="majorBidi"/>
      <w:b/>
      <w:bCs/>
      <w:color w:val="365F91" w:themeColor="accent1" w:themeShade="BF"/>
      <w:sz w:val="28"/>
      <w:szCs w:val="28"/>
    </w:rPr>
  </w:style>
  <w:style w:type="character" w:customStyle="1" w:styleId="firma6">
    <w:name w:val="firma6"/>
    <w:basedOn w:val="Fuentedeprrafopredeter"/>
    <w:rsid w:val="009842E6"/>
  </w:style>
  <w:style w:type="character" w:customStyle="1" w:styleId="autor11">
    <w:name w:val="autor11"/>
    <w:basedOn w:val="Fuentedeprrafopredeter"/>
    <w:rsid w:val="009842E6"/>
  </w:style>
  <w:style w:type="character" w:customStyle="1" w:styleId="data7">
    <w:name w:val="data7"/>
    <w:basedOn w:val="Fuentedeprrafopredeter"/>
    <w:rsid w:val="009842E6"/>
  </w:style>
  <w:style w:type="character" w:customStyle="1" w:styleId="contador7">
    <w:name w:val="contador7"/>
    <w:basedOn w:val="Fuentedeprrafopredeter"/>
    <w:rsid w:val="009842E6"/>
  </w:style>
  <w:style w:type="character" w:customStyle="1" w:styleId="contador8">
    <w:name w:val="contador8"/>
    <w:basedOn w:val="Fuentedeprrafopredeter"/>
    <w:rsid w:val="009842E6"/>
  </w:style>
  <w:style w:type="character" w:customStyle="1" w:styleId="hps">
    <w:name w:val="hps"/>
    <w:basedOn w:val="Fuentedeprrafopredeter"/>
    <w:rsid w:val="00A16800"/>
  </w:style>
  <w:style w:type="character" w:customStyle="1" w:styleId="atn">
    <w:name w:val="atn"/>
    <w:basedOn w:val="Fuentedeprrafopredeter"/>
    <w:rsid w:val="00A16800"/>
  </w:style>
  <w:style w:type="character" w:customStyle="1" w:styleId="st1">
    <w:name w:val="st1"/>
    <w:basedOn w:val="Fuentedeprrafopredeter"/>
    <w:rsid w:val="00A16800"/>
  </w:style>
  <w:style w:type="table" w:styleId="Tablaconcuadrcula">
    <w:name w:val="Table Grid"/>
    <w:basedOn w:val="Tablanormal"/>
    <w:locked/>
    <w:rsid w:val="00123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FE48F9"/>
    <w:pPr>
      <w:jc w:val="both"/>
    </w:pPr>
  </w:style>
  <w:style w:type="character" w:customStyle="1" w:styleId="TextoindependienteCar">
    <w:name w:val="Texto independiente Car"/>
    <w:basedOn w:val="Fuentedeprrafopredeter"/>
    <w:link w:val="Textoindependiente"/>
    <w:rsid w:val="00FE48F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198"/>
    <w:rPr>
      <w:rFonts w:ascii="Times New Roman" w:eastAsia="Times New Roman" w:hAnsi="Times New Roman"/>
      <w:sz w:val="24"/>
      <w:szCs w:val="24"/>
    </w:rPr>
  </w:style>
  <w:style w:type="paragraph" w:styleId="Ttulo1">
    <w:name w:val="heading 1"/>
    <w:basedOn w:val="Normal"/>
    <w:next w:val="Normal"/>
    <w:link w:val="Ttulo1Car"/>
    <w:qFormat/>
    <w:locked/>
    <w:rsid w:val="009842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9"/>
    <w:qFormat/>
    <w:rsid w:val="00CE517A"/>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CE517A"/>
    <w:rPr>
      <w:rFonts w:ascii="Times New Roman" w:hAnsi="Times New Roman" w:cs="Times New Roman"/>
      <w:b/>
      <w:bCs/>
      <w:sz w:val="27"/>
      <w:szCs w:val="27"/>
      <w:lang w:eastAsia="es-ES"/>
    </w:rPr>
  </w:style>
  <w:style w:type="paragraph" w:styleId="Encabezado">
    <w:name w:val="header"/>
    <w:basedOn w:val="Normal"/>
    <w:link w:val="EncabezadoCar"/>
    <w:uiPriority w:val="99"/>
    <w:rsid w:val="009E131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locked/>
    <w:rsid w:val="009E1311"/>
    <w:rPr>
      <w:rFonts w:cs="Times New Roman"/>
    </w:rPr>
  </w:style>
  <w:style w:type="paragraph" w:styleId="Piedepgina">
    <w:name w:val="footer"/>
    <w:basedOn w:val="Normal"/>
    <w:link w:val="PiedepginaCar"/>
    <w:uiPriority w:val="99"/>
    <w:rsid w:val="009E131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locked/>
    <w:rsid w:val="009E1311"/>
    <w:rPr>
      <w:rFonts w:cs="Times New Roman"/>
    </w:rPr>
  </w:style>
  <w:style w:type="paragraph" w:styleId="Textodeglobo">
    <w:name w:val="Balloon Text"/>
    <w:basedOn w:val="Normal"/>
    <w:link w:val="TextodegloboCar"/>
    <w:uiPriority w:val="99"/>
    <w:semiHidden/>
    <w:rsid w:val="009E1311"/>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locked/>
    <w:rsid w:val="009E1311"/>
    <w:rPr>
      <w:rFonts w:ascii="Tahoma" w:hAnsi="Tahoma" w:cs="Tahoma"/>
      <w:sz w:val="16"/>
      <w:szCs w:val="16"/>
    </w:rPr>
  </w:style>
  <w:style w:type="character" w:customStyle="1" w:styleId="apple-converted-space">
    <w:name w:val="apple-converted-space"/>
    <w:basedOn w:val="Fuentedeprrafopredeter"/>
    <w:rsid w:val="009E1311"/>
    <w:rPr>
      <w:rFonts w:cs="Times New Roman"/>
    </w:rPr>
  </w:style>
  <w:style w:type="paragraph" w:styleId="Prrafodelista">
    <w:name w:val="List Paragraph"/>
    <w:basedOn w:val="Normal"/>
    <w:uiPriority w:val="34"/>
    <w:qFormat/>
    <w:rsid w:val="00021198"/>
    <w:pPr>
      <w:ind w:left="720"/>
      <w:contextualSpacing/>
    </w:pPr>
  </w:style>
  <w:style w:type="paragraph" w:styleId="Sinespaciado">
    <w:name w:val="No Spacing"/>
    <w:uiPriority w:val="1"/>
    <w:qFormat/>
    <w:rsid w:val="00021198"/>
    <w:rPr>
      <w:lang w:eastAsia="en-US"/>
    </w:rPr>
  </w:style>
  <w:style w:type="character" w:styleId="Textoennegrita">
    <w:name w:val="Strong"/>
    <w:basedOn w:val="Fuentedeprrafopredeter"/>
    <w:uiPriority w:val="99"/>
    <w:qFormat/>
    <w:rsid w:val="00021198"/>
    <w:rPr>
      <w:rFonts w:cs="Times New Roman"/>
      <w:b/>
      <w:bCs/>
    </w:rPr>
  </w:style>
  <w:style w:type="character" w:styleId="Hipervnculo">
    <w:name w:val="Hyperlink"/>
    <w:basedOn w:val="Fuentedeprrafopredeter"/>
    <w:uiPriority w:val="99"/>
    <w:semiHidden/>
    <w:rsid w:val="00021198"/>
    <w:rPr>
      <w:rFonts w:cs="Times New Roman"/>
      <w:color w:val="0000FF"/>
      <w:u w:val="single"/>
    </w:rPr>
  </w:style>
  <w:style w:type="paragraph" w:styleId="NormalWeb">
    <w:name w:val="Normal (Web)"/>
    <w:basedOn w:val="Normal"/>
    <w:uiPriority w:val="99"/>
    <w:rsid w:val="00021198"/>
    <w:pPr>
      <w:spacing w:before="100" w:beforeAutospacing="1" w:after="100" w:afterAutospacing="1"/>
    </w:pPr>
  </w:style>
  <w:style w:type="paragraph" w:customStyle="1" w:styleId="Default">
    <w:name w:val="Default"/>
    <w:uiPriority w:val="99"/>
    <w:rsid w:val="00FF0654"/>
    <w:pPr>
      <w:autoSpaceDE w:val="0"/>
      <w:autoSpaceDN w:val="0"/>
      <w:adjustRightInd w:val="0"/>
    </w:pPr>
    <w:rPr>
      <w:rFonts w:ascii="Verdana" w:hAnsi="Verdana" w:cs="Verdana"/>
      <w:color w:val="000000"/>
      <w:sz w:val="24"/>
      <w:szCs w:val="24"/>
      <w:lang w:eastAsia="en-US"/>
    </w:rPr>
  </w:style>
  <w:style w:type="character" w:styleId="Hipervnculovisitado">
    <w:name w:val="FollowedHyperlink"/>
    <w:basedOn w:val="Fuentedeprrafopredeter"/>
    <w:uiPriority w:val="99"/>
    <w:semiHidden/>
    <w:rsid w:val="00FF0654"/>
    <w:rPr>
      <w:rFonts w:cs="Times New Roman"/>
      <w:color w:val="800080"/>
      <w:u w:val="single"/>
    </w:rPr>
  </w:style>
  <w:style w:type="character" w:customStyle="1" w:styleId="st">
    <w:name w:val="st"/>
    <w:basedOn w:val="Fuentedeprrafopredeter"/>
    <w:uiPriority w:val="99"/>
    <w:rsid w:val="00B137F1"/>
    <w:rPr>
      <w:rFonts w:cs="Times New Roman"/>
    </w:rPr>
  </w:style>
  <w:style w:type="character" w:styleId="nfasis">
    <w:name w:val="Emphasis"/>
    <w:basedOn w:val="Fuentedeprrafopredeter"/>
    <w:uiPriority w:val="20"/>
    <w:qFormat/>
    <w:rsid w:val="00CE517A"/>
    <w:rPr>
      <w:rFonts w:cs="Times New Roman"/>
      <w:i/>
      <w:iCs/>
    </w:rPr>
  </w:style>
  <w:style w:type="paragraph" w:styleId="Textonotapie">
    <w:name w:val="footnote text"/>
    <w:basedOn w:val="Normal"/>
    <w:link w:val="TextonotapieCar"/>
    <w:uiPriority w:val="99"/>
    <w:semiHidden/>
    <w:rsid w:val="00D54BDD"/>
    <w:rPr>
      <w:sz w:val="20"/>
      <w:szCs w:val="20"/>
    </w:rPr>
  </w:style>
  <w:style w:type="character" w:customStyle="1" w:styleId="TextonotapieCar">
    <w:name w:val="Texto nota pie Car"/>
    <w:basedOn w:val="Fuentedeprrafopredeter"/>
    <w:link w:val="Textonotapie"/>
    <w:uiPriority w:val="99"/>
    <w:semiHidden/>
    <w:locked/>
    <w:rsid w:val="00D54BDD"/>
    <w:rPr>
      <w:rFonts w:ascii="Times New Roman" w:hAnsi="Times New Roman" w:cs="Times New Roman"/>
      <w:sz w:val="20"/>
      <w:szCs w:val="20"/>
      <w:lang w:eastAsia="es-ES"/>
    </w:rPr>
  </w:style>
  <w:style w:type="paragraph" w:styleId="Textosinformato">
    <w:name w:val="Plain Text"/>
    <w:basedOn w:val="Normal"/>
    <w:link w:val="TextosinformatoCar"/>
    <w:uiPriority w:val="99"/>
    <w:rsid w:val="003A4905"/>
    <w:rPr>
      <w:rFonts w:ascii="Calibri" w:eastAsia="Calibri" w:hAnsi="Calibri"/>
      <w:sz w:val="22"/>
      <w:szCs w:val="22"/>
      <w:lang w:eastAsia="en-US"/>
    </w:rPr>
  </w:style>
  <w:style w:type="character" w:customStyle="1" w:styleId="TextosinformatoCar">
    <w:name w:val="Texto sin formato Car"/>
    <w:basedOn w:val="Fuentedeprrafopredeter"/>
    <w:link w:val="Textosinformato"/>
    <w:uiPriority w:val="99"/>
    <w:locked/>
    <w:rsid w:val="003A4905"/>
    <w:rPr>
      <w:rFonts w:ascii="Calibri" w:hAnsi="Calibri" w:cs="Times New Roman"/>
    </w:rPr>
  </w:style>
  <w:style w:type="character" w:customStyle="1" w:styleId="Ttulo1Car">
    <w:name w:val="Título 1 Car"/>
    <w:basedOn w:val="Fuentedeprrafopredeter"/>
    <w:link w:val="Ttulo1"/>
    <w:rsid w:val="009842E6"/>
    <w:rPr>
      <w:rFonts w:asciiTheme="majorHAnsi" w:eastAsiaTheme="majorEastAsia" w:hAnsiTheme="majorHAnsi" w:cstheme="majorBidi"/>
      <w:b/>
      <w:bCs/>
      <w:color w:val="365F91" w:themeColor="accent1" w:themeShade="BF"/>
      <w:sz w:val="28"/>
      <w:szCs w:val="28"/>
    </w:rPr>
  </w:style>
  <w:style w:type="character" w:customStyle="1" w:styleId="firma6">
    <w:name w:val="firma6"/>
    <w:basedOn w:val="Fuentedeprrafopredeter"/>
    <w:rsid w:val="009842E6"/>
  </w:style>
  <w:style w:type="character" w:customStyle="1" w:styleId="autor11">
    <w:name w:val="autor11"/>
    <w:basedOn w:val="Fuentedeprrafopredeter"/>
    <w:rsid w:val="009842E6"/>
  </w:style>
  <w:style w:type="character" w:customStyle="1" w:styleId="data7">
    <w:name w:val="data7"/>
    <w:basedOn w:val="Fuentedeprrafopredeter"/>
    <w:rsid w:val="009842E6"/>
  </w:style>
  <w:style w:type="character" w:customStyle="1" w:styleId="contador7">
    <w:name w:val="contador7"/>
    <w:basedOn w:val="Fuentedeprrafopredeter"/>
    <w:rsid w:val="009842E6"/>
  </w:style>
  <w:style w:type="character" w:customStyle="1" w:styleId="contador8">
    <w:name w:val="contador8"/>
    <w:basedOn w:val="Fuentedeprrafopredeter"/>
    <w:rsid w:val="009842E6"/>
  </w:style>
  <w:style w:type="character" w:customStyle="1" w:styleId="hps">
    <w:name w:val="hps"/>
    <w:basedOn w:val="Fuentedeprrafopredeter"/>
    <w:rsid w:val="00A16800"/>
  </w:style>
  <w:style w:type="character" w:customStyle="1" w:styleId="atn">
    <w:name w:val="atn"/>
    <w:basedOn w:val="Fuentedeprrafopredeter"/>
    <w:rsid w:val="00A16800"/>
  </w:style>
  <w:style w:type="character" w:customStyle="1" w:styleId="st1">
    <w:name w:val="st1"/>
    <w:basedOn w:val="Fuentedeprrafopredeter"/>
    <w:rsid w:val="00A16800"/>
  </w:style>
  <w:style w:type="table" w:styleId="Tablaconcuadrcula">
    <w:name w:val="Table Grid"/>
    <w:basedOn w:val="Tablanormal"/>
    <w:locked/>
    <w:rsid w:val="00123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FE48F9"/>
    <w:pPr>
      <w:jc w:val="both"/>
    </w:pPr>
  </w:style>
  <w:style w:type="character" w:customStyle="1" w:styleId="TextoindependienteCar">
    <w:name w:val="Texto independiente Car"/>
    <w:basedOn w:val="Fuentedeprrafopredeter"/>
    <w:link w:val="Textoindependiente"/>
    <w:rsid w:val="00FE48F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30855">
      <w:bodyDiv w:val="1"/>
      <w:marLeft w:val="0"/>
      <w:marRight w:val="0"/>
      <w:marTop w:val="0"/>
      <w:marBottom w:val="0"/>
      <w:divBdr>
        <w:top w:val="none" w:sz="0" w:space="0" w:color="auto"/>
        <w:left w:val="none" w:sz="0" w:space="0" w:color="auto"/>
        <w:bottom w:val="none" w:sz="0" w:space="0" w:color="auto"/>
        <w:right w:val="none" w:sz="0" w:space="0" w:color="auto"/>
      </w:divBdr>
    </w:div>
    <w:div w:id="564536695">
      <w:bodyDiv w:val="1"/>
      <w:marLeft w:val="0"/>
      <w:marRight w:val="0"/>
      <w:marTop w:val="0"/>
      <w:marBottom w:val="0"/>
      <w:divBdr>
        <w:top w:val="none" w:sz="0" w:space="0" w:color="auto"/>
        <w:left w:val="none" w:sz="0" w:space="0" w:color="auto"/>
        <w:bottom w:val="none" w:sz="0" w:space="0" w:color="auto"/>
        <w:right w:val="none" w:sz="0" w:space="0" w:color="auto"/>
      </w:divBdr>
      <w:divsChild>
        <w:div w:id="1489637641">
          <w:marLeft w:val="0"/>
          <w:marRight w:val="0"/>
          <w:marTop w:val="0"/>
          <w:marBottom w:val="0"/>
          <w:divBdr>
            <w:top w:val="none" w:sz="0" w:space="0" w:color="auto"/>
            <w:left w:val="single" w:sz="4" w:space="0" w:color="CECECE"/>
            <w:bottom w:val="none" w:sz="0" w:space="0" w:color="auto"/>
            <w:right w:val="single" w:sz="4" w:space="0" w:color="CECECE"/>
          </w:divBdr>
          <w:divsChild>
            <w:div w:id="1674844504">
              <w:marLeft w:val="0"/>
              <w:marRight w:val="0"/>
              <w:marTop w:val="240"/>
              <w:marBottom w:val="480"/>
              <w:divBdr>
                <w:top w:val="none" w:sz="0" w:space="0" w:color="auto"/>
                <w:left w:val="none" w:sz="0" w:space="0" w:color="auto"/>
                <w:bottom w:val="none" w:sz="0" w:space="0" w:color="auto"/>
                <w:right w:val="none" w:sz="0" w:space="0" w:color="auto"/>
              </w:divBdr>
              <w:divsChild>
                <w:div w:id="1651405451">
                  <w:marLeft w:val="0"/>
                  <w:marRight w:val="0"/>
                  <w:marTop w:val="0"/>
                  <w:marBottom w:val="0"/>
                  <w:divBdr>
                    <w:top w:val="none" w:sz="0" w:space="0" w:color="auto"/>
                    <w:left w:val="none" w:sz="0" w:space="0" w:color="auto"/>
                    <w:bottom w:val="none" w:sz="0" w:space="0" w:color="auto"/>
                    <w:right w:val="none" w:sz="0" w:space="0" w:color="auto"/>
                  </w:divBdr>
                  <w:divsChild>
                    <w:div w:id="1930307396">
                      <w:marLeft w:val="120"/>
                      <w:marRight w:val="0"/>
                      <w:marTop w:val="0"/>
                      <w:marBottom w:val="0"/>
                      <w:divBdr>
                        <w:top w:val="none" w:sz="0" w:space="0" w:color="auto"/>
                        <w:left w:val="none" w:sz="0" w:space="0" w:color="auto"/>
                        <w:bottom w:val="none" w:sz="0" w:space="0" w:color="auto"/>
                        <w:right w:val="none" w:sz="0" w:space="0" w:color="auto"/>
                      </w:divBdr>
                      <w:divsChild>
                        <w:div w:id="1317762725">
                          <w:marLeft w:val="0"/>
                          <w:marRight w:val="0"/>
                          <w:marTop w:val="0"/>
                          <w:marBottom w:val="0"/>
                          <w:divBdr>
                            <w:top w:val="none" w:sz="0" w:space="0" w:color="auto"/>
                            <w:left w:val="none" w:sz="0" w:space="0" w:color="auto"/>
                            <w:bottom w:val="none" w:sz="0" w:space="0" w:color="auto"/>
                            <w:right w:val="none" w:sz="0" w:space="0" w:color="auto"/>
                          </w:divBdr>
                          <w:divsChild>
                            <w:div w:id="1486776056">
                              <w:marLeft w:val="0"/>
                              <w:marRight w:val="0"/>
                              <w:marTop w:val="0"/>
                              <w:marBottom w:val="0"/>
                              <w:divBdr>
                                <w:top w:val="none" w:sz="0" w:space="0" w:color="auto"/>
                                <w:left w:val="none" w:sz="0" w:space="0" w:color="auto"/>
                                <w:bottom w:val="none" w:sz="0" w:space="0" w:color="auto"/>
                                <w:right w:val="none" w:sz="0" w:space="0" w:color="auto"/>
                              </w:divBdr>
                              <w:divsChild>
                                <w:div w:id="18488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9597">
                          <w:marLeft w:val="0"/>
                          <w:marRight w:val="0"/>
                          <w:marTop w:val="0"/>
                          <w:marBottom w:val="0"/>
                          <w:divBdr>
                            <w:top w:val="none" w:sz="0" w:space="0" w:color="auto"/>
                            <w:left w:val="none" w:sz="0" w:space="0" w:color="auto"/>
                            <w:bottom w:val="none" w:sz="0" w:space="0" w:color="auto"/>
                            <w:right w:val="none" w:sz="0" w:space="0" w:color="auto"/>
                          </w:divBdr>
                        </w:div>
                        <w:div w:id="1570577750">
                          <w:marLeft w:val="0"/>
                          <w:marRight w:val="0"/>
                          <w:marTop w:val="0"/>
                          <w:marBottom w:val="0"/>
                          <w:divBdr>
                            <w:top w:val="none" w:sz="0" w:space="0" w:color="auto"/>
                            <w:left w:val="none" w:sz="0" w:space="0" w:color="auto"/>
                            <w:bottom w:val="none" w:sz="0" w:space="0" w:color="auto"/>
                            <w:right w:val="none" w:sz="0" w:space="0" w:color="auto"/>
                          </w:divBdr>
                          <w:divsChild>
                            <w:div w:id="1266231301">
                              <w:marLeft w:val="0"/>
                              <w:marRight w:val="0"/>
                              <w:marTop w:val="0"/>
                              <w:marBottom w:val="0"/>
                              <w:divBdr>
                                <w:top w:val="single" w:sz="4" w:space="2" w:color="DDDDDD"/>
                                <w:left w:val="none" w:sz="0" w:space="0" w:color="auto"/>
                                <w:bottom w:val="none" w:sz="0" w:space="0" w:color="auto"/>
                                <w:right w:val="none" w:sz="0" w:space="0" w:color="auto"/>
                              </w:divBdr>
                            </w:div>
                          </w:divsChild>
                        </w:div>
                        <w:div w:id="751395756">
                          <w:marLeft w:val="1200"/>
                          <w:marRight w:val="0"/>
                          <w:marTop w:val="0"/>
                          <w:marBottom w:val="480"/>
                          <w:divBdr>
                            <w:top w:val="none" w:sz="0" w:space="0" w:color="auto"/>
                            <w:left w:val="none" w:sz="0" w:space="0" w:color="auto"/>
                            <w:bottom w:val="none" w:sz="0" w:space="0" w:color="auto"/>
                            <w:right w:val="none" w:sz="0" w:space="0" w:color="auto"/>
                          </w:divBdr>
                          <w:divsChild>
                            <w:div w:id="1685982156">
                              <w:marLeft w:val="0"/>
                              <w:marRight w:val="0"/>
                              <w:marTop w:val="0"/>
                              <w:marBottom w:val="0"/>
                              <w:divBdr>
                                <w:top w:val="none" w:sz="0" w:space="0" w:color="auto"/>
                                <w:left w:val="none" w:sz="0" w:space="0" w:color="auto"/>
                                <w:bottom w:val="none" w:sz="0" w:space="0" w:color="auto"/>
                                <w:right w:val="none" w:sz="0" w:space="0" w:color="auto"/>
                              </w:divBdr>
                              <w:divsChild>
                                <w:div w:id="1702626340">
                                  <w:marLeft w:val="0"/>
                                  <w:marRight w:val="0"/>
                                  <w:marTop w:val="0"/>
                                  <w:marBottom w:val="0"/>
                                  <w:divBdr>
                                    <w:top w:val="none" w:sz="0" w:space="0" w:color="auto"/>
                                    <w:left w:val="none" w:sz="0" w:space="0" w:color="auto"/>
                                    <w:bottom w:val="none" w:sz="0" w:space="0" w:color="auto"/>
                                    <w:right w:val="none" w:sz="0" w:space="0" w:color="auto"/>
                                  </w:divBdr>
                                  <w:divsChild>
                                    <w:div w:id="2070768173">
                                      <w:marLeft w:val="0"/>
                                      <w:marRight w:val="0"/>
                                      <w:marTop w:val="0"/>
                                      <w:marBottom w:val="0"/>
                                      <w:divBdr>
                                        <w:top w:val="none" w:sz="0" w:space="0" w:color="auto"/>
                                        <w:left w:val="none" w:sz="0" w:space="0" w:color="auto"/>
                                        <w:bottom w:val="none" w:sz="0" w:space="0" w:color="auto"/>
                                        <w:right w:val="none" w:sz="0" w:space="0" w:color="auto"/>
                                      </w:divBdr>
                                    </w:div>
                                    <w:div w:id="1828474046">
                                      <w:marLeft w:val="0"/>
                                      <w:marRight w:val="0"/>
                                      <w:marTop w:val="0"/>
                                      <w:marBottom w:val="0"/>
                                      <w:divBdr>
                                        <w:top w:val="none" w:sz="0" w:space="0" w:color="auto"/>
                                        <w:left w:val="none" w:sz="0" w:space="0" w:color="auto"/>
                                        <w:bottom w:val="none" w:sz="0" w:space="0" w:color="auto"/>
                                        <w:right w:val="none" w:sz="0" w:space="0" w:color="auto"/>
                                      </w:divBdr>
                                    </w:div>
                                    <w:div w:id="919750575">
                                      <w:marLeft w:val="0"/>
                                      <w:marRight w:val="0"/>
                                      <w:marTop w:val="0"/>
                                      <w:marBottom w:val="0"/>
                                      <w:divBdr>
                                        <w:top w:val="none" w:sz="0" w:space="0" w:color="auto"/>
                                        <w:left w:val="none" w:sz="0" w:space="0" w:color="auto"/>
                                        <w:bottom w:val="none" w:sz="0" w:space="0" w:color="auto"/>
                                        <w:right w:val="none" w:sz="0" w:space="0" w:color="auto"/>
                                      </w:divBdr>
                                    </w:div>
                                    <w:div w:id="4106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214962">
      <w:bodyDiv w:val="1"/>
      <w:marLeft w:val="0"/>
      <w:marRight w:val="0"/>
      <w:marTop w:val="0"/>
      <w:marBottom w:val="0"/>
      <w:divBdr>
        <w:top w:val="none" w:sz="0" w:space="0" w:color="auto"/>
        <w:left w:val="none" w:sz="0" w:space="0" w:color="auto"/>
        <w:bottom w:val="none" w:sz="0" w:space="0" w:color="auto"/>
        <w:right w:val="none" w:sz="0" w:space="0" w:color="auto"/>
      </w:divBdr>
    </w:div>
    <w:div w:id="1038355444">
      <w:marLeft w:val="0"/>
      <w:marRight w:val="0"/>
      <w:marTop w:val="0"/>
      <w:marBottom w:val="0"/>
      <w:divBdr>
        <w:top w:val="none" w:sz="0" w:space="0" w:color="auto"/>
        <w:left w:val="none" w:sz="0" w:space="0" w:color="auto"/>
        <w:bottom w:val="none" w:sz="0" w:space="0" w:color="auto"/>
        <w:right w:val="none" w:sz="0" w:space="0" w:color="auto"/>
      </w:divBdr>
    </w:div>
    <w:div w:id="1038355445">
      <w:marLeft w:val="0"/>
      <w:marRight w:val="0"/>
      <w:marTop w:val="0"/>
      <w:marBottom w:val="0"/>
      <w:divBdr>
        <w:top w:val="none" w:sz="0" w:space="0" w:color="auto"/>
        <w:left w:val="none" w:sz="0" w:space="0" w:color="auto"/>
        <w:bottom w:val="none" w:sz="0" w:space="0" w:color="auto"/>
        <w:right w:val="none" w:sz="0" w:space="0" w:color="auto"/>
      </w:divBdr>
    </w:div>
    <w:div w:id="1038355446">
      <w:marLeft w:val="0"/>
      <w:marRight w:val="0"/>
      <w:marTop w:val="0"/>
      <w:marBottom w:val="0"/>
      <w:divBdr>
        <w:top w:val="none" w:sz="0" w:space="0" w:color="auto"/>
        <w:left w:val="none" w:sz="0" w:space="0" w:color="auto"/>
        <w:bottom w:val="none" w:sz="0" w:space="0" w:color="auto"/>
        <w:right w:val="none" w:sz="0" w:space="0" w:color="auto"/>
      </w:divBdr>
    </w:div>
    <w:div w:id="1038355447">
      <w:marLeft w:val="0"/>
      <w:marRight w:val="0"/>
      <w:marTop w:val="0"/>
      <w:marBottom w:val="0"/>
      <w:divBdr>
        <w:top w:val="none" w:sz="0" w:space="0" w:color="auto"/>
        <w:left w:val="none" w:sz="0" w:space="0" w:color="auto"/>
        <w:bottom w:val="none" w:sz="0" w:space="0" w:color="auto"/>
        <w:right w:val="none" w:sz="0" w:space="0" w:color="auto"/>
      </w:divBdr>
    </w:div>
    <w:div w:id="1038355448">
      <w:marLeft w:val="0"/>
      <w:marRight w:val="0"/>
      <w:marTop w:val="0"/>
      <w:marBottom w:val="0"/>
      <w:divBdr>
        <w:top w:val="none" w:sz="0" w:space="0" w:color="auto"/>
        <w:left w:val="none" w:sz="0" w:space="0" w:color="auto"/>
        <w:bottom w:val="none" w:sz="0" w:space="0" w:color="auto"/>
        <w:right w:val="none" w:sz="0" w:space="0" w:color="auto"/>
      </w:divBdr>
    </w:div>
    <w:div w:id="1038355449">
      <w:marLeft w:val="0"/>
      <w:marRight w:val="0"/>
      <w:marTop w:val="0"/>
      <w:marBottom w:val="0"/>
      <w:divBdr>
        <w:top w:val="none" w:sz="0" w:space="0" w:color="auto"/>
        <w:left w:val="none" w:sz="0" w:space="0" w:color="auto"/>
        <w:bottom w:val="none" w:sz="0" w:space="0" w:color="auto"/>
        <w:right w:val="none" w:sz="0" w:space="0" w:color="auto"/>
      </w:divBdr>
    </w:div>
    <w:div w:id="1038355450">
      <w:marLeft w:val="0"/>
      <w:marRight w:val="0"/>
      <w:marTop w:val="0"/>
      <w:marBottom w:val="0"/>
      <w:divBdr>
        <w:top w:val="none" w:sz="0" w:space="0" w:color="auto"/>
        <w:left w:val="none" w:sz="0" w:space="0" w:color="auto"/>
        <w:bottom w:val="none" w:sz="0" w:space="0" w:color="auto"/>
        <w:right w:val="none" w:sz="0" w:space="0" w:color="auto"/>
      </w:divBdr>
    </w:div>
    <w:div w:id="1038355451">
      <w:marLeft w:val="0"/>
      <w:marRight w:val="0"/>
      <w:marTop w:val="0"/>
      <w:marBottom w:val="0"/>
      <w:divBdr>
        <w:top w:val="none" w:sz="0" w:space="0" w:color="auto"/>
        <w:left w:val="none" w:sz="0" w:space="0" w:color="auto"/>
        <w:bottom w:val="none" w:sz="0" w:space="0" w:color="auto"/>
        <w:right w:val="none" w:sz="0" w:space="0" w:color="auto"/>
      </w:divBdr>
    </w:div>
    <w:div w:id="1038355452">
      <w:marLeft w:val="0"/>
      <w:marRight w:val="0"/>
      <w:marTop w:val="0"/>
      <w:marBottom w:val="0"/>
      <w:divBdr>
        <w:top w:val="none" w:sz="0" w:space="0" w:color="auto"/>
        <w:left w:val="none" w:sz="0" w:space="0" w:color="auto"/>
        <w:bottom w:val="none" w:sz="0" w:space="0" w:color="auto"/>
        <w:right w:val="none" w:sz="0" w:space="0" w:color="auto"/>
      </w:divBdr>
    </w:div>
    <w:div w:id="1551989554">
      <w:bodyDiv w:val="1"/>
      <w:marLeft w:val="0"/>
      <w:marRight w:val="0"/>
      <w:marTop w:val="0"/>
      <w:marBottom w:val="0"/>
      <w:divBdr>
        <w:top w:val="none" w:sz="0" w:space="0" w:color="auto"/>
        <w:left w:val="none" w:sz="0" w:space="0" w:color="auto"/>
        <w:bottom w:val="none" w:sz="0" w:space="0" w:color="auto"/>
        <w:right w:val="none" w:sz="0" w:space="0" w:color="auto"/>
      </w:divBdr>
    </w:div>
    <w:div w:id="1721055492">
      <w:bodyDiv w:val="1"/>
      <w:marLeft w:val="0"/>
      <w:marRight w:val="0"/>
      <w:marTop w:val="0"/>
      <w:marBottom w:val="0"/>
      <w:divBdr>
        <w:top w:val="none" w:sz="0" w:space="0" w:color="auto"/>
        <w:left w:val="none" w:sz="0" w:space="0" w:color="auto"/>
        <w:bottom w:val="none" w:sz="0" w:space="0" w:color="auto"/>
        <w:right w:val="none" w:sz="0" w:space="0" w:color="auto"/>
      </w:divBdr>
    </w:div>
    <w:div w:id="2028558372">
      <w:bodyDiv w:val="1"/>
      <w:marLeft w:val="0"/>
      <w:marRight w:val="0"/>
      <w:marTop w:val="0"/>
      <w:marBottom w:val="0"/>
      <w:divBdr>
        <w:top w:val="none" w:sz="0" w:space="0" w:color="auto"/>
        <w:left w:val="none" w:sz="0" w:space="0" w:color="auto"/>
        <w:bottom w:val="none" w:sz="0" w:space="0" w:color="auto"/>
        <w:right w:val="none" w:sz="0" w:space="0" w:color="auto"/>
      </w:divBdr>
    </w:div>
    <w:div w:id="205549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eti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search?q=%23santander31&amp;src=typd&amp;lang=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twitter.com/search?q=%23santander31&amp;src=typd&amp;lang=es" TargetMode="External"/><Relationship Id="rId4" Type="http://schemas.microsoft.com/office/2007/relationships/stylesWithEffects" Target="stylesWithEffects.xml"/><Relationship Id="rId9" Type="http://schemas.openxmlformats.org/officeDocument/2006/relationships/hyperlink" Target="https://twitter.com/search?q=%23santander31&amp;src=typd&amp;lang=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7931F-5491-4B2E-9211-D3F07CDD3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926</Words>
  <Characters>5093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11</cp:revision>
  <cp:lastPrinted>2017-07-11T18:48:00Z</cp:lastPrinted>
  <dcterms:created xsi:type="dcterms:W3CDTF">2017-07-11T18:45:00Z</dcterms:created>
  <dcterms:modified xsi:type="dcterms:W3CDTF">2017-07-12T11:50:00Z</dcterms:modified>
</cp:coreProperties>
</file>